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6"/>
        <w:gridCol w:w="662"/>
        <w:gridCol w:w="546"/>
        <w:gridCol w:w="5304"/>
      </w:tblGrid>
      <w:tr w:rsidR="00505BB7" w14:paraId="579461CC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46A5DB08" w14:textId="15A230EB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D</w:t>
            </w:r>
            <w:r>
              <w:rPr>
                <w:b/>
              </w:rPr>
              <w:t>CU26</w:t>
            </w:r>
          </w:p>
        </w:tc>
        <w:tc>
          <w:tcPr>
            <w:tcW w:w="6512" w:type="dxa"/>
            <w:gridSpan w:val="3"/>
          </w:tcPr>
          <w:p w14:paraId="63D0AD47" w14:textId="09E59488" w:rsidR="00505BB7" w:rsidRPr="00505BB7" w:rsidRDefault="00505BB7" w:rsidP="00505BB7">
            <w:pPr>
              <w:rPr>
                <w:rFonts w:ascii="Arial" w:eastAsia="Calibri" w:hAnsi="Arial" w:cs="Arial"/>
              </w:rPr>
            </w:pPr>
            <w:r w:rsidRPr="00645E13">
              <w:rPr>
                <w:rFonts w:ascii="Arial" w:eastAsia="Calibri" w:hAnsi="Arial" w:cs="Arial"/>
              </w:rPr>
              <w:t>Gestión contrato</w:t>
            </w:r>
          </w:p>
        </w:tc>
      </w:tr>
      <w:tr w:rsidR="00505BB7" w14:paraId="5AB22B20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7278A340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VERSION</w:t>
            </w:r>
          </w:p>
        </w:tc>
        <w:tc>
          <w:tcPr>
            <w:tcW w:w="6512" w:type="dxa"/>
            <w:gridSpan w:val="3"/>
          </w:tcPr>
          <w:p w14:paraId="191BCDC8" w14:textId="7515D131" w:rsidR="00505BB7" w:rsidRDefault="00505BB7" w:rsidP="00505BB7">
            <w:r>
              <w:t>1</w:t>
            </w:r>
          </w:p>
        </w:tc>
      </w:tr>
      <w:tr w:rsidR="00505BB7" w14:paraId="0389957E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002D50AE" w14:textId="77777777" w:rsidR="00505BB7" w:rsidRPr="008C31C2" w:rsidRDefault="00505BB7" w:rsidP="00505BB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12" w:type="dxa"/>
            <w:gridSpan w:val="3"/>
          </w:tcPr>
          <w:p w14:paraId="657CE5D2" w14:textId="001C79C4" w:rsidR="00505BB7" w:rsidRDefault="00505BB7" w:rsidP="00505BB7">
            <w:r>
              <w:t>01 AGOSTO 2023</w:t>
            </w:r>
          </w:p>
        </w:tc>
      </w:tr>
      <w:tr w:rsidR="00505BB7" w14:paraId="5359BFEE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5038A95C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ACTOR</w:t>
            </w:r>
          </w:p>
        </w:tc>
        <w:tc>
          <w:tcPr>
            <w:tcW w:w="6512" w:type="dxa"/>
            <w:gridSpan w:val="3"/>
          </w:tcPr>
          <w:p w14:paraId="28C61D2B" w14:textId="2237EB7A" w:rsidR="00505BB7" w:rsidRDefault="00505BB7" w:rsidP="00505BB7">
            <w:r>
              <w:t>Secretaria de recursos humanos</w:t>
            </w:r>
          </w:p>
        </w:tc>
      </w:tr>
      <w:tr w:rsidR="00505BB7" w14:paraId="427EBA59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3524E7FA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DESCRIPCION</w:t>
            </w:r>
          </w:p>
        </w:tc>
        <w:tc>
          <w:tcPr>
            <w:tcW w:w="6512" w:type="dxa"/>
            <w:gridSpan w:val="3"/>
          </w:tcPr>
          <w:p w14:paraId="63E4257B" w14:textId="24B8DEB4" w:rsidR="00505BB7" w:rsidRDefault="00AB705D" w:rsidP="00505BB7">
            <w:r>
              <w:t>Es sistema le permitirá la secretaria de recursos humanos crear, consultar y modificar el estado del contrato</w:t>
            </w:r>
          </w:p>
        </w:tc>
      </w:tr>
      <w:tr w:rsidR="00505BB7" w14:paraId="7950FD72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12BFB9EF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PRECONDICIONES</w:t>
            </w:r>
          </w:p>
        </w:tc>
        <w:tc>
          <w:tcPr>
            <w:tcW w:w="6512" w:type="dxa"/>
            <w:gridSpan w:val="3"/>
          </w:tcPr>
          <w:p w14:paraId="604CB1E1" w14:textId="1C419C2E" w:rsidR="00505BB7" w:rsidRDefault="00AB705D" w:rsidP="00505BB7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La secretaria de </w:t>
            </w:r>
            <w:proofErr w:type="gramStart"/>
            <w:r>
              <w:t>recursos  humanos</w:t>
            </w:r>
            <w:proofErr w:type="gramEnd"/>
            <w:r>
              <w:t xml:space="preserve"> podrá ingresar al </w:t>
            </w:r>
            <w:r>
              <w:t>módulo siempre y cuando cuente con un usuario y contraseña para verificar sus rol</w:t>
            </w:r>
            <w:r>
              <w:t xml:space="preserve"> </w:t>
            </w:r>
            <w:r>
              <w:t>en el sistema.</w:t>
            </w:r>
          </w:p>
        </w:tc>
      </w:tr>
      <w:tr w:rsidR="00505BB7" w14:paraId="38CF0156" w14:textId="77777777" w:rsidTr="002739C5">
        <w:tc>
          <w:tcPr>
            <w:tcW w:w="2316" w:type="dxa"/>
            <w:vMerge w:val="restart"/>
            <w:shd w:val="clear" w:color="auto" w:fill="D9E2F3" w:themeFill="accent5" w:themeFillTint="33"/>
          </w:tcPr>
          <w:p w14:paraId="3317F028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SECUNCIA NORMAL</w:t>
            </w:r>
          </w:p>
        </w:tc>
        <w:tc>
          <w:tcPr>
            <w:tcW w:w="662" w:type="dxa"/>
            <w:shd w:val="clear" w:color="auto" w:fill="D9E2F3" w:themeFill="accent5" w:themeFillTint="33"/>
          </w:tcPr>
          <w:p w14:paraId="3864FE2E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Paso</w:t>
            </w:r>
          </w:p>
        </w:tc>
        <w:tc>
          <w:tcPr>
            <w:tcW w:w="5850" w:type="dxa"/>
            <w:gridSpan w:val="2"/>
            <w:shd w:val="clear" w:color="auto" w:fill="D9E2F3" w:themeFill="accent5" w:themeFillTint="33"/>
          </w:tcPr>
          <w:p w14:paraId="157807C6" w14:textId="77777777" w:rsidR="00505BB7" w:rsidRPr="008C31C2" w:rsidRDefault="00505BB7" w:rsidP="00505BB7">
            <w:pPr>
              <w:jc w:val="center"/>
              <w:rPr>
                <w:b/>
              </w:rPr>
            </w:pPr>
            <w:r w:rsidRPr="008C31C2">
              <w:rPr>
                <w:b/>
              </w:rPr>
              <w:t>Acción</w:t>
            </w:r>
          </w:p>
        </w:tc>
      </w:tr>
      <w:tr w:rsidR="00AB705D" w14:paraId="6ED5D476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87301E0" w14:textId="77777777" w:rsidR="00AB705D" w:rsidRDefault="00AB705D" w:rsidP="00AB705D"/>
        </w:tc>
        <w:tc>
          <w:tcPr>
            <w:tcW w:w="662" w:type="dxa"/>
          </w:tcPr>
          <w:p w14:paraId="6F1BF312" w14:textId="655476D0" w:rsidR="00AB705D" w:rsidRDefault="00AB705D" w:rsidP="00AB705D">
            <w:r>
              <w:t>1</w:t>
            </w:r>
          </w:p>
        </w:tc>
        <w:tc>
          <w:tcPr>
            <w:tcW w:w="5850" w:type="dxa"/>
            <w:gridSpan w:val="2"/>
          </w:tcPr>
          <w:p w14:paraId="1E48EDC1" w14:textId="638ADFFA" w:rsidR="00AB705D" w:rsidRDefault="00B157E7" w:rsidP="00AB705D">
            <w:r>
              <w:t xml:space="preserve">La </w:t>
            </w:r>
            <w:r w:rsidR="00AB705D">
              <w:t>secretaria</w:t>
            </w:r>
            <w:r w:rsidR="00AB705D">
              <w:t xml:space="preserve"> solicita el ingreso al sistema.</w:t>
            </w:r>
          </w:p>
        </w:tc>
      </w:tr>
      <w:tr w:rsidR="00AB705D" w14:paraId="1EBA8C06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1C449A6C" w14:textId="77777777" w:rsidR="00AB705D" w:rsidRDefault="00AB705D" w:rsidP="00AB705D"/>
        </w:tc>
        <w:tc>
          <w:tcPr>
            <w:tcW w:w="662" w:type="dxa"/>
          </w:tcPr>
          <w:p w14:paraId="0EE4D5EA" w14:textId="45876316" w:rsidR="00AB705D" w:rsidRDefault="00AB705D" w:rsidP="00AB705D">
            <w:r>
              <w:t>2</w:t>
            </w:r>
          </w:p>
        </w:tc>
        <w:tc>
          <w:tcPr>
            <w:tcW w:w="5850" w:type="dxa"/>
            <w:gridSpan w:val="2"/>
          </w:tcPr>
          <w:p w14:paraId="7BEF19B7" w14:textId="389E6F8A" w:rsidR="00AB705D" w:rsidRDefault="00AB705D" w:rsidP="00AB705D">
            <w:pPr>
              <w:pStyle w:val="Prrafodelista"/>
              <w:ind w:left="0"/>
            </w:pPr>
            <w:r>
              <w:t>El sistema solicita a la secretaria que digite su nombre de usuario y contraseña</w:t>
            </w:r>
          </w:p>
        </w:tc>
      </w:tr>
      <w:tr w:rsidR="00AB705D" w14:paraId="4C2600B1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59A9679" w14:textId="77777777" w:rsidR="00AB705D" w:rsidRDefault="00AB705D" w:rsidP="00AB705D"/>
        </w:tc>
        <w:tc>
          <w:tcPr>
            <w:tcW w:w="662" w:type="dxa"/>
          </w:tcPr>
          <w:p w14:paraId="468B870F" w14:textId="4C3C1523" w:rsidR="00AB705D" w:rsidRDefault="00AB705D" w:rsidP="00AB705D">
            <w:r>
              <w:t>3</w:t>
            </w:r>
          </w:p>
        </w:tc>
        <w:tc>
          <w:tcPr>
            <w:tcW w:w="5850" w:type="dxa"/>
            <w:gridSpan w:val="2"/>
          </w:tcPr>
          <w:p w14:paraId="71C921E3" w14:textId="77309E67" w:rsidR="00AB705D" w:rsidRDefault="00B157E7" w:rsidP="00AB705D">
            <w:r>
              <w:t>La s</w:t>
            </w:r>
            <w:r w:rsidR="00AB705D">
              <w:t>ecretaria digita su nombre de usuario y contraseña u da clic en el icono ingresar</w:t>
            </w:r>
          </w:p>
        </w:tc>
      </w:tr>
      <w:tr w:rsidR="00AB705D" w14:paraId="595528E9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68F5709F" w14:textId="77777777" w:rsidR="00AB705D" w:rsidRDefault="00AB705D" w:rsidP="00AB705D"/>
        </w:tc>
        <w:tc>
          <w:tcPr>
            <w:tcW w:w="662" w:type="dxa"/>
          </w:tcPr>
          <w:p w14:paraId="2AEE7A4D" w14:textId="33EB9071" w:rsidR="00AB705D" w:rsidRDefault="00AB705D" w:rsidP="00AB705D">
            <w:r>
              <w:t>4</w:t>
            </w:r>
          </w:p>
        </w:tc>
        <w:tc>
          <w:tcPr>
            <w:tcW w:w="5850" w:type="dxa"/>
            <w:gridSpan w:val="2"/>
          </w:tcPr>
          <w:p w14:paraId="19D69D17" w14:textId="2A5C7DDC" w:rsidR="00AB705D" w:rsidRDefault="00AB705D" w:rsidP="00AB705D">
            <w:r>
              <w:t>El sistema verifica en la base de datos si ese nombre de usuario existe al igual que la contraseña, si es verdadera da ingreso y lo lleva al menú principal del aplicativo de acuerdo a sus permisos.</w:t>
            </w:r>
          </w:p>
        </w:tc>
      </w:tr>
      <w:tr w:rsidR="00AB705D" w14:paraId="0634C785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330F5D45" w14:textId="77777777" w:rsidR="00AB705D" w:rsidRDefault="00AB705D" w:rsidP="00AB705D"/>
        </w:tc>
        <w:tc>
          <w:tcPr>
            <w:tcW w:w="662" w:type="dxa"/>
          </w:tcPr>
          <w:p w14:paraId="6F79E5BF" w14:textId="66629794" w:rsidR="00AB705D" w:rsidRDefault="00B157E7" w:rsidP="00AB705D">
            <w:r>
              <w:t>5</w:t>
            </w:r>
          </w:p>
        </w:tc>
        <w:tc>
          <w:tcPr>
            <w:tcW w:w="5850" w:type="dxa"/>
            <w:gridSpan w:val="2"/>
          </w:tcPr>
          <w:p w14:paraId="326FCDBE" w14:textId="70600EF4" w:rsidR="00AB705D" w:rsidRDefault="00B157E7" w:rsidP="00AB705D">
            <w:r>
              <w:t>La secretaria s</w:t>
            </w:r>
            <w:r>
              <w:t xml:space="preserve">elecciona la opción </w:t>
            </w:r>
            <w:r>
              <w:t>visualizar</w:t>
            </w:r>
            <w:r>
              <w:t xml:space="preserve"> </w:t>
            </w:r>
            <w:r>
              <w:t xml:space="preserve">contrato en el </w:t>
            </w:r>
            <w:r w:rsidR="002739C5">
              <w:t>menú y</w:t>
            </w:r>
            <w:r>
              <w:t>/o icono y da clic.</w:t>
            </w:r>
          </w:p>
        </w:tc>
      </w:tr>
      <w:tr w:rsidR="00AB705D" w14:paraId="1123DDBA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31D6F676" w14:textId="77777777" w:rsidR="00AB705D" w:rsidRDefault="00AB705D" w:rsidP="00AB705D"/>
        </w:tc>
        <w:tc>
          <w:tcPr>
            <w:tcW w:w="662" w:type="dxa"/>
          </w:tcPr>
          <w:p w14:paraId="1EB9C8BD" w14:textId="769E9CBA" w:rsidR="00AB705D" w:rsidRDefault="00B157E7" w:rsidP="00AB705D">
            <w:r>
              <w:t>6</w:t>
            </w:r>
          </w:p>
        </w:tc>
        <w:tc>
          <w:tcPr>
            <w:tcW w:w="5850" w:type="dxa"/>
            <w:gridSpan w:val="2"/>
          </w:tcPr>
          <w:p w14:paraId="5856B328" w14:textId="3699DEE9" w:rsidR="00AB705D" w:rsidRDefault="00B157E7" w:rsidP="00AB705D">
            <w:r>
              <w:t>El sistema lo direcciona a la opción elegida</w:t>
            </w:r>
          </w:p>
        </w:tc>
      </w:tr>
      <w:tr w:rsidR="00AB705D" w14:paraId="7F0A6223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27FDD408" w14:textId="77777777" w:rsidR="00AB705D" w:rsidRDefault="00AB705D" w:rsidP="00AB705D"/>
        </w:tc>
        <w:tc>
          <w:tcPr>
            <w:tcW w:w="662" w:type="dxa"/>
          </w:tcPr>
          <w:p w14:paraId="4FBBF7DE" w14:textId="17D46D40" w:rsidR="00AB705D" w:rsidRDefault="00B157E7" w:rsidP="00AB705D">
            <w:r>
              <w:t>6.1</w:t>
            </w:r>
          </w:p>
        </w:tc>
        <w:tc>
          <w:tcPr>
            <w:tcW w:w="5850" w:type="dxa"/>
            <w:gridSpan w:val="2"/>
          </w:tcPr>
          <w:p w14:paraId="7920EBFE" w14:textId="12AD3EC5" w:rsidR="00AB705D" w:rsidRDefault="00B157E7" w:rsidP="00AB705D">
            <w:r>
              <w:t>El sistema le solicita a la secretaria seleccionar que acción desea ejecutar</w:t>
            </w:r>
          </w:p>
        </w:tc>
      </w:tr>
      <w:tr w:rsidR="00AB705D" w14:paraId="7CB061B5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4C63C416" w14:textId="77777777" w:rsidR="00AB705D" w:rsidRDefault="00AB705D" w:rsidP="00AB705D"/>
        </w:tc>
        <w:tc>
          <w:tcPr>
            <w:tcW w:w="662" w:type="dxa"/>
          </w:tcPr>
          <w:p w14:paraId="2A666512" w14:textId="2B1CAAED" w:rsidR="00AB705D" w:rsidRDefault="00B157E7" w:rsidP="00AB705D">
            <w:r>
              <w:t>6.2</w:t>
            </w:r>
          </w:p>
        </w:tc>
        <w:tc>
          <w:tcPr>
            <w:tcW w:w="5850" w:type="dxa"/>
            <w:gridSpan w:val="2"/>
          </w:tcPr>
          <w:p w14:paraId="35403EA7" w14:textId="6D0AD856" w:rsidR="00AB705D" w:rsidRDefault="00B157E7" w:rsidP="00AB705D">
            <w:r>
              <w:t xml:space="preserve">Acción insertar (el usuario selecciona dicha </w:t>
            </w:r>
            <w:r w:rsidR="002739C5">
              <w:t>acción)</w:t>
            </w:r>
          </w:p>
        </w:tc>
      </w:tr>
      <w:tr w:rsidR="00AB705D" w14:paraId="5B2D4925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15A1632E" w14:textId="77777777" w:rsidR="00AB705D" w:rsidRDefault="00AB705D" w:rsidP="00AB705D"/>
        </w:tc>
        <w:tc>
          <w:tcPr>
            <w:tcW w:w="662" w:type="dxa"/>
          </w:tcPr>
          <w:p w14:paraId="6B668A17" w14:textId="611B3AB5" w:rsidR="00AB705D" w:rsidRDefault="00B157E7" w:rsidP="00AB705D">
            <w:r>
              <w:t>6.2.1</w:t>
            </w:r>
          </w:p>
        </w:tc>
        <w:tc>
          <w:tcPr>
            <w:tcW w:w="5850" w:type="dxa"/>
            <w:gridSpan w:val="2"/>
          </w:tcPr>
          <w:p w14:paraId="57CC7EE7" w14:textId="3B4603AA" w:rsidR="00AB705D" w:rsidRDefault="00B157E7" w:rsidP="00AB705D">
            <w:r>
              <w:t xml:space="preserve">La secretaria digita en el </w:t>
            </w:r>
            <w:proofErr w:type="spellStart"/>
            <w:r>
              <w:t>txt_id_contraro</w:t>
            </w:r>
            <w:proofErr w:type="spellEnd"/>
            <w:r>
              <w:t xml:space="preserve"> el código del contrato </w:t>
            </w:r>
          </w:p>
        </w:tc>
      </w:tr>
      <w:tr w:rsidR="002739C5" w14:paraId="7CDF8809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35BF97D" w14:textId="77777777" w:rsidR="002739C5" w:rsidRDefault="002739C5" w:rsidP="002739C5"/>
        </w:tc>
        <w:tc>
          <w:tcPr>
            <w:tcW w:w="662" w:type="dxa"/>
          </w:tcPr>
          <w:p w14:paraId="2A7F2394" w14:textId="765D94B8" w:rsidR="002739C5" w:rsidRDefault="002739C5" w:rsidP="002739C5">
            <w:r>
              <w:t>6.2.2</w:t>
            </w:r>
          </w:p>
        </w:tc>
        <w:tc>
          <w:tcPr>
            <w:tcW w:w="5850" w:type="dxa"/>
            <w:gridSpan w:val="2"/>
          </w:tcPr>
          <w:p w14:paraId="6A849F48" w14:textId="426CAEFA" w:rsidR="002739C5" w:rsidRDefault="002739C5" w:rsidP="002739C5">
            <w:r>
              <w:t xml:space="preserve">La secretaria digita en el </w:t>
            </w:r>
            <w:proofErr w:type="spellStart"/>
            <w:r>
              <w:t>txt_nom_contrato</w:t>
            </w:r>
            <w:proofErr w:type="spellEnd"/>
            <w:r>
              <w:t xml:space="preserve"> el nombre del contrato</w:t>
            </w:r>
          </w:p>
        </w:tc>
      </w:tr>
      <w:tr w:rsidR="002739C5" w14:paraId="15E16981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2672BD47" w14:textId="77777777" w:rsidR="002739C5" w:rsidRDefault="002739C5" w:rsidP="002739C5"/>
        </w:tc>
        <w:tc>
          <w:tcPr>
            <w:tcW w:w="662" w:type="dxa"/>
          </w:tcPr>
          <w:p w14:paraId="1AD417F3" w14:textId="6DD11E7B" w:rsidR="002739C5" w:rsidRDefault="002739C5" w:rsidP="002739C5">
            <w:r>
              <w:t>6.2.3</w:t>
            </w:r>
          </w:p>
        </w:tc>
        <w:tc>
          <w:tcPr>
            <w:tcW w:w="5850" w:type="dxa"/>
            <w:gridSpan w:val="2"/>
          </w:tcPr>
          <w:p w14:paraId="55A77FDF" w14:textId="5F03DF47" w:rsidR="002739C5" w:rsidRDefault="002739C5" w:rsidP="002739C5">
            <w:r>
              <w:t>La secretaria</w:t>
            </w:r>
            <w:r>
              <w:t xml:space="preserve"> digita en el</w:t>
            </w:r>
            <w:r>
              <w:t xml:space="preserve"> </w:t>
            </w:r>
            <w:proofErr w:type="spellStart"/>
            <w:r>
              <w:t>txt_id_</w:t>
            </w:r>
            <w:r>
              <w:t>cont_persona</w:t>
            </w:r>
            <w:proofErr w:type="spellEnd"/>
            <w:r>
              <w:t xml:space="preserve"> la </w:t>
            </w:r>
            <w:proofErr w:type="gramStart"/>
            <w:r>
              <w:t>identidad  de</w:t>
            </w:r>
            <w:proofErr w:type="gramEnd"/>
            <w:r>
              <w:t xml:space="preserve"> la persona a la cual le pertenece el contrato</w:t>
            </w:r>
          </w:p>
        </w:tc>
      </w:tr>
      <w:tr w:rsidR="002739C5" w14:paraId="18354FCC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03992507" w14:textId="77777777" w:rsidR="002739C5" w:rsidRDefault="002739C5" w:rsidP="002739C5"/>
        </w:tc>
        <w:tc>
          <w:tcPr>
            <w:tcW w:w="662" w:type="dxa"/>
          </w:tcPr>
          <w:p w14:paraId="252E22A2" w14:textId="4BA94940" w:rsidR="002739C5" w:rsidRDefault="002739C5" w:rsidP="002739C5">
            <w:r>
              <w:t>6.2.4</w:t>
            </w:r>
          </w:p>
        </w:tc>
        <w:tc>
          <w:tcPr>
            <w:tcW w:w="5850" w:type="dxa"/>
            <w:gridSpan w:val="2"/>
          </w:tcPr>
          <w:p w14:paraId="75F37751" w14:textId="57A464C2" w:rsidR="002739C5" w:rsidRDefault="002739C5" w:rsidP="002739C5">
            <w:r>
              <w:t xml:space="preserve">La secretaria digita en el </w:t>
            </w:r>
            <w:proofErr w:type="spellStart"/>
            <w:r>
              <w:t>txt_nom_cont</w:t>
            </w:r>
            <w:r>
              <w:t>_persona</w:t>
            </w:r>
            <w:proofErr w:type="spellEnd"/>
            <w:r>
              <w:t xml:space="preserve"> el nombre de</w:t>
            </w:r>
            <w:r>
              <w:t xml:space="preserve"> la </w:t>
            </w:r>
            <w:proofErr w:type="spellStart"/>
            <w:r>
              <w:t>persoan</w:t>
            </w:r>
            <w:proofErr w:type="spellEnd"/>
            <w:r>
              <w:t xml:space="preserve"> a la que le pertenece el contrato</w:t>
            </w:r>
          </w:p>
        </w:tc>
      </w:tr>
      <w:tr w:rsidR="002739C5" w14:paraId="7C7F1447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5042F1D7" w14:textId="77777777" w:rsidR="002739C5" w:rsidRDefault="002739C5" w:rsidP="002739C5"/>
        </w:tc>
        <w:tc>
          <w:tcPr>
            <w:tcW w:w="662" w:type="dxa"/>
          </w:tcPr>
          <w:p w14:paraId="3344AFCE" w14:textId="6C2E718F" w:rsidR="002739C5" w:rsidRDefault="002739C5" w:rsidP="002739C5">
            <w:r>
              <w:t>6.2.5</w:t>
            </w:r>
          </w:p>
        </w:tc>
        <w:tc>
          <w:tcPr>
            <w:tcW w:w="5850" w:type="dxa"/>
            <w:gridSpan w:val="2"/>
          </w:tcPr>
          <w:p w14:paraId="6D193E7C" w14:textId="449F9C17" w:rsidR="002739C5" w:rsidRDefault="002739C5" w:rsidP="002739C5">
            <w:r>
              <w:t xml:space="preserve">La secretaria </w:t>
            </w:r>
            <w:r>
              <w:t xml:space="preserve">seleccionara de acuerdo a las opciones presentadas en el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r>
              <w:t xml:space="preserve">el contrato que </w:t>
            </w:r>
            <w:proofErr w:type="spellStart"/>
            <w:r>
              <w:t>utlizara</w:t>
            </w:r>
            <w:proofErr w:type="spellEnd"/>
          </w:p>
        </w:tc>
      </w:tr>
      <w:tr w:rsidR="002739C5" w14:paraId="7C811B13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3239E41A" w14:textId="77777777" w:rsidR="002739C5" w:rsidRDefault="002739C5" w:rsidP="002739C5"/>
        </w:tc>
        <w:tc>
          <w:tcPr>
            <w:tcW w:w="662" w:type="dxa"/>
          </w:tcPr>
          <w:p w14:paraId="71F07A1B" w14:textId="704D1044" w:rsidR="002739C5" w:rsidRDefault="002739C5" w:rsidP="002739C5">
            <w:r>
              <w:t>6.2.6</w:t>
            </w:r>
          </w:p>
        </w:tc>
        <w:tc>
          <w:tcPr>
            <w:tcW w:w="5850" w:type="dxa"/>
            <w:gridSpan w:val="2"/>
          </w:tcPr>
          <w:p w14:paraId="318954A5" w14:textId="477F8499" w:rsidR="002739C5" w:rsidRDefault="002739C5" w:rsidP="002739C5">
            <w:r>
              <w:t>La secretaria</w:t>
            </w:r>
            <w:r>
              <w:t xml:space="preserve"> seleccionara de acuerdo a las opciones presentadas en el </w:t>
            </w:r>
            <w:proofErr w:type="spellStart"/>
            <w:r>
              <w:t>combobox</w:t>
            </w:r>
            <w:proofErr w:type="spellEnd"/>
            <w:r>
              <w:t xml:space="preserve"> la presentación del nuevo </w:t>
            </w:r>
            <w:proofErr w:type="spellStart"/>
            <w:r>
              <w:t>contraro</w:t>
            </w:r>
            <w:proofErr w:type="spellEnd"/>
          </w:p>
        </w:tc>
      </w:tr>
      <w:tr w:rsidR="002739C5" w14:paraId="537EE8DE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FF89FA2" w14:textId="77777777" w:rsidR="002739C5" w:rsidRDefault="002739C5" w:rsidP="002739C5"/>
        </w:tc>
        <w:tc>
          <w:tcPr>
            <w:tcW w:w="662" w:type="dxa"/>
          </w:tcPr>
          <w:p w14:paraId="00111440" w14:textId="7C615A07" w:rsidR="002739C5" w:rsidRDefault="002739C5" w:rsidP="002739C5">
            <w:r>
              <w:t>6.2.7</w:t>
            </w:r>
          </w:p>
        </w:tc>
        <w:tc>
          <w:tcPr>
            <w:tcW w:w="5850" w:type="dxa"/>
            <w:gridSpan w:val="2"/>
          </w:tcPr>
          <w:p w14:paraId="2A427B3F" w14:textId="7F2FE67D" w:rsidR="002739C5" w:rsidRDefault="002739C5" w:rsidP="002739C5">
            <w:r>
              <w:t xml:space="preserve">El usuario da clic en el </w:t>
            </w:r>
            <w:r>
              <w:t>contrato</w:t>
            </w:r>
          </w:p>
        </w:tc>
      </w:tr>
      <w:tr w:rsidR="002739C5" w14:paraId="6A9BC06D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46B870FA" w14:textId="77777777" w:rsidR="002739C5" w:rsidRDefault="002739C5" w:rsidP="002739C5"/>
        </w:tc>
        <w:tc>
          <w:tcPr>
            <w:tcW w:w="662" w:type="dxa"/>
          </w:tcPr>
          <w:p w14:paraId="2CD308FA" w14:textId="58D6F57F" w:rsidR="002739C5" w:rsidRDefault="002739C5" w:rsidP="002739C5">
            <w:r>
              <w:t>6.2.8</w:t>
            </w:r>
          </w:p>
        </w:tc>
        <w:tc>
          <w:tcPr>
            <w:tcW w:w="5850" w:type="dxa"/>
            <w:gridSpan w:val="2"/>
          </w:tcPr>
          <w:p w14:paraId="370C36B6" w14:textId="227F0F63" w:rsidR="002739C5" w:rsidRDefault="002739C5" w:rsidP="002739C5">
            <w:r>
              <w:t>El sistema verifica que todos los datos estén correctos y si es así muestra un mensaje, informando que los datos se</w:t>
            </w:r>
            <w:r>
              <w:t xml:space="preserve"> almacenaron correctamente, si no es así, mostrara un mensaje de error en la digitación </w:t>
            </w:r>
          </w:p>
        </w:tc>
      </w:tr>
      <w:tr w:rsidR="002739C5" w14:paraId="5EC979A2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4320D68" w14:textId="77777777" w:rsidR="002739C5" w:rsidRDefault="002739C5" w:rsidP="002739C5"/>
        </w:tc>
        <w:tc>
          <w:tcPr>
            <w:tcW w:w="662" w:type="dxa"/>
          </w:tcPr>
          <w:p w14:paraId="3F3939A1" w14:textId="4F3A0655" w:rsidR="002739C5" w:rsidRDefault="002739C5" w:rsidP="002739C5"/>
        </w:tc>
        <w:tc>
          <w:tcPr>
            <w:tcW w:w="5850" w:type="dxa"/>
            <w:gridSpan w:val="2"/>
          </w:tcPr>
          <w:p w14:paraId="1164B03B" w14:textId="77777777" w:rsidR="002739C5" w:rsidRDefault="002739C5" w:rsidP="002739C5"/>
        </w:tc>
      </w:tr>
      <w:tr w:rsidR="002739C5" w14:paraId="4C3718B9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24C3083" w14:textId="77777777" w:rsidR="002739C5" w:rsidRDefault="002739C5" w:rsidP="002739C5"/>
        </w:tc>
        <w:tc>
          <w:tcPr>
            <w:tcW w:w="662" w:type="dxa"/>
          </w:tcPr>
          <w:p w14:paraId="6FEE0AAC" w14:textId="47BE79F0" w:rsidR="002739C5" w:rsidRDefault="002739C5" w:rsidP="002739C5"/>
        </w:tc>
        <w:tc>
          <w:tcPr>
            <w:tcW w:w="5850" w:type="dxa"/>
            <w:gridSpan w:val="2"/>
          </w:tcPr>
          <w:p w14:paraId="1A1C56B5" w14:textId="77777777" w:rsidR="002739C5" w:rsidRDefault="002739C5" w:rsidP="002739C5"/>
        </w:tc>
      </w:tr>
      <w:tr w:rsidR="002739C5" w14:paraId="64EF1DA2" w14:textId="77777777" w:rsidTr="002739C5">
        <w:tc>
          <w:tcPr>
            <w:tcW w:w="2316" w:type="dxa"/>
            <w:vMerge w:val="restart"/>
            <w:shd w:val="clear" w:color="auto" w:fill="D9E2F3" w:themeFill="accent5" w:themeFillTint="33"/>
          </w:tcPr>
          <w:p w14:paraId="78BC492B" w14:textId="77777777" w:rsidR="002739C5" w:rsidRDefault="002739C5" w:rsidP="002739C5">
            <w:r>
              <w:t>EXCEPCIONES</w:t>
            </w:r>
          </w:p>
        </w:tc>
        <w:tc>
          <w:tcPr>
            <w:tcW w:w="662" w:type="dxa"/>
            <w:shd w:val="clear" w:color="auto" w:fill="D9E2F3" w:themeFill="accent5" w:themeFillTint="33"/>
          </w:tcPr>
          <w:p w14:paraId="6A500043" w14:textId="77777777" w:rsidR="002739C5" w:rsidRDefault="002739C5" w:rsidP="002739C5">
            <w:r>
              <w:t>Paso</w:t>
            </w:r>
          </w:p>
        </w:tc>
        <w:tc>
          <w:tcPr>
            <w:tcW w:w="5850" w:type="dxa"/>
            <w:gridSpan w:val="2"/>
            <w:shd w:val="clear" w:color="auto" w:fill="D9E2F3" w:themeFill="accent5" w:themeFillTint="33"/>
          </w:tcPr>
          <w:p w14:paraId="1A26FE1B" w14:textId="77777777" w:rsidR="002739C5" w:rsidRDefault="002739C5" w:rsidP="002739C5">
            <w:r>
              <w:t>Acción</w:t>
            </w:r>
          </w:p>
        </w:tc>
      </w:tr>
      <w:tr w:rsidR="002739C5" w14:paraId="60F6662E" w14:textId="77777777" w:rsidTr="002739C5">
        <w:tc>
          <w:tcPr>
            <w:tcW w:w="2316" w:type="dxa"/>
            <w:vMerge/>
            <w:shd w:val="clear" w:color="auto" w:fill="FFFFFF" w:themeFill="background1"/>
          </w:tcPr>
          <w:p w14:paraId="4450C929" w14:textId="77777777" w:rsidR="002739C5" w:rsidRDefault="002739C5" w:rsidP="002739C5"/>
        </w:tc>
        <w:tc>
          <w:tcPr>
            <w:tcW w:w="662" w:type="dxa"/>
            <w:shd w:val="clear" w:color="auto" w:fill="FFFFFF" w:themeFill="background1"/>
          </w:tcPr>
          <w:p w14:paraId="6A4206A7" w14:textId="77777777" w:rsidR="002739C5" w:rsidRDefault="002739C5" w:rsidP="002739C5"/>
        </w:tc>
        <w:tc>
          <w:tcPr>
            <w:tcW w:w="546" w:type="dxa"/>
            <w:shd w:val="clear" w:color="auto" w:fill="FFFFFF" w:themeFill="background1"/>
          </w:tcPr>
          <w:p w14:paraId="02062FEE" w14:textId="77777777" w:rsidR="002739C5" w:rsidRDefault="002739C5" w:rsidP="002739C5"/>
        </w:tc>
        <w:tc>
          <w:tcPr>
            <w:tcW w:w="5304" w:type="dxa"/>
            <w:shd w:val="clear" w:color="auto" w:fill="FFFFFF" w:themeFill="background1"/>
          </w:tcPr>
          <w:p w14:paraId="42696938" w14:textId="77777777" w:rsidR="002739C5" w:rsidRDefault="002739C5" w:rsidP="002739C5"/>
        </w:tc>
      </w:tr>
      <w:tr w:rsidR="002739C5" w14:paraId="2E1B0635" w14:textId="77777777" w:rsidTr="002739C5">
        <w:tc>
          <w:tcPr>
            <w:tcW w:w="2316" w:type="dxa"/>
            <w:vMerge/>
            <w:shd w:val="clear" w:color="auto" w:fill="FFFFFF" w:themeFill="background1"/>
          </w:tcPr>
          <w:p w14:paraId="67BAE593" w14:textId="77777777" w:rsidR="002739C5" w:rsidRDefault="002739C5" w:rsidP="002739C5"/>
        </w:tc>
        <w:tc>
          <w:tcPr>
            <w:tcW w:w="662" w:type="dxa"/>
            <w:shd w:val="clear" w:color="auto" w:fill="FFFFFF" w:themeFill="background1"/>
          </w:tcPr>
          <w:p w14:paraId="080623B4" w14:textId="77777777" w:rsidR="002739C5" w:rsidRDefault="002739C5" w:rsidP="002739C5"/>
        </w:tc>
        <w:tc>
          <w:tcPr>
            <w:tcW w:w="546" w:type="dxa"/>
            <w:shd w:val="clear" w:color="auto" w:fill="FFFFFF" w:themeFill="background1"/>
          </w:tcPr>
          <w:p w14:paraId="6E94680F" w14:textId="77777777" w:rsidR="002739C5" w:rsidRDefault="002739C5" w:rsidP="002739C5"/>
        </w:tc>
        <w:tc>
          <w:tcPr>
            <w:tcW w:w="5304" w:type="dxa"/>
            <w:shd w:val="clear" w:color="auto" w:fill="FFFFFF" w:themeFill="background1"/>
          </w:tcPr>
          <w:p w14:paraId="4E690614" w14:textId="77777777" w:rsidR="002739C5" w:rsidRDefault="002739C5" w:rsidP="002739C5"/>
        </w:tc>
      </w:tr>
      <w:tr w:rsidR="002739C5" w14:paraId="30283A20" w14:textId="77777777" w:rsidTr="002739C5">
        <w:tc>
          <w:tcPr>
            <w:tcW w:w="2316" w:type="dxa"/>
            <w:vMerge/>
            <w:shd w:val="clear" w:color="auto" w:fill="FFFFFF" w:themeFill="background1"/>
          </w:tcPr>
          <w:p w14:paraId="5DC9EA08" w14:textId="77777777" w:rsidR="002739C5" w:rsidRDefault="002739C5" w:rsidP="002739C5"/>
        </w:tc>
        <w:tc>
          <w:tcPr>
            <w:tcW w:w="662" w:type="dxa"/>
            <w:shd w:val="clear" w:color="auto" w:fill="FFFFFF" w:themeFill="background1"/>
          </w:tcPr>
          <w:p w14:paraId="26241963" w14:textId="77777777" w:rsidR="002739C5" w:rsidRDefault="002739C5" w:rsidP="002739C5"/>
        </w:tc>
        <w:tc>
          <w:tcPr>
            <w:tcW w:w="546" w:type="dxa"/>
            <w:shd w:val="clear" w:color="auto" w:fill="FFFFFF" w:themeFill="background1"/>
          </w:tcPr>
          <w:p w14:paraId="51EEB4B2" w14:textId="77777777" w:rsidR="002739C5" w:rsidRDefault="002739C5" w:rsidP="002739C5"/>
        </w:tc>
        <w:tc>
          <w:tcPr>
            <w:tcW w:w="5304" w:type="dxa"/>
            <w:shd w:val="clear" w:color="auto" w:fill="FFFFFF" w:themeFill="background1"/>
          </w:tcPr>
          <w:p w14:paraId="4D96E050" w14:textId="77777777" w:rsidR="002739C5" w:rsidRDefault="002739C5" w:rsidP="002739C5"/>
        </w:tc>
      </w:tr>
      <w:tr w:rsidR="002739C5" w14:paraId="1C17A9D7" w14:textId="77777777" w:rsidTr="002739C5">
        <w:tc>
          <w:tcPr>
            <w:tcW w:w="2316" w:type="dxa"/>
            <w:vMerge/>
            <w:shd w:val="clear" w:color="auto" w:fill="FFFFFF" w:themeFill="background1"/>
          </w:tcPr>
          <w:p w14:paraId="124AA808" w14:textId="77777777" w:rsidR="002739C5" w:rsidRDefault="002739C5" w:rsidP="002739C5"/>
        </w:tc>
        <w:tc>
          <w:tcPr>
            <w:tcW w:w="662" w:type="dxa"/>
            <w:shd w:val="clear" w:color="auto" w:fill="FFFFFF" w:themeFill="background1"/>
          </w:tcPr>
          <w:p w14:paraId="551CFC8B" w14:textId="77777777" w:rsidR="002739C5" w:rsidRDefault="002739C5" w:rsidP="002739C5"/>
        </w:tc>
        <w:tc>
          <w:tcPr>
            <w:tcW w:w="546" w:type="dxa"/>
            <w:shd w:val="clear" w:color="auto" w:fill="FFFFFF" w:themeFill="background1"/>
          </w:tcPr>
          <w:p w14:paraId="54113ED4" w14:textId="77777777" w:rsidR="002739C5" w:rsidRDefault="002739C5" w:rsidP="002739C5"/>
        </w:tc>
        <w:tc>
          <w:tcPr>
            <w:tcW w:w="5304" w:type="dxa"/>
            <w:shd w:val="clear" w:color="auto" w:fill="FFFFFF" w:themeFill="background1"/>
          </w:tcPr>
          <w:p w14:paraId="34A43F28" w14:textId="77777777" w:rsidR="002739C5" w:rsidRDefault="002739C5" w:rsidP="002739C5"/>
        </w:tc>
      </w:tr>
    </w:tbl>
    <w:p w14:paraId="52DB5B72" w14:textId="59000AF2" w:rsidR="00A11023" w:rsidRDefault="00505BB7">
      <w:r>
        <w:rPr>
          <w:noProof/>
        </w:rPr>
        <w:drawing>
          <wp:inline distT="0" distB="0" distL="0" distR="0" wp14:anchorId="71B0CE36" wp14:editId="3BD123FB">
            <wp:extent cx="5612130" cy="1296670"/>
            <wp:effectExtent l="0" t="0" r="7620" b="0"/>
            <wp:docPr id="1430630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30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83779"/>
    <w:multiLevelType w:val="hybridMultilevel"/>
    <w:tmpl w:val="969685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845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FFC"/>
    <w:rsid w:val="002739C5"/>
    <w:rsid w:val="00505BB7"/>
    <w:rsid w:val="00617FFC"/>
    <w:rsid w:val="00A11023"/>
    <w:rsid w:val="00AB705D"/>
    <w:rsid w:val="00B1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CD02"/>
  <w15:chartTrackingRefBased/>
  <w15:docId w15:val="{03959B51-823B-443B-89FA-EF2157BC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FF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70AC7C994B42448F5015892A2C9A22" ma:contentTypeVersion="1" ma:contentTypeDescription="Crear nuevo documento." ma:contentTypeScope="" ma:versionID="05c29bcc62ba6a72afd50de7c25cd108">
  <xsd:schema xmlns:xsd="http://www.w3.org/2001/XMLSchema" xmlns:xs="http://www.w3.org/2001/XMLSchema" xmlns:p="http://schemas.microsoft.com/office/2006/metadata/properties" xmlns:ns2="41e28580-22e6-49c2-9ad5-7bb7df3f0f83" targetNamespace="http://schemas.microsoft.com/office/2006/metadata/properties" ma:root="true" ma:fieldsID="e24b2284e7fbf9d03bbf6db40838d55c" ns2:_="">
    <xsd:import namespace="41e28580-22e6-49c2-9ad5-7bb7df3f0f8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28580-22e6-49c2-9ad5-7bb7df3f0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A80E27-D819-4EE3-B8CD-D1F86780F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B454F-4BE3-441D-AB24-B724A032C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28580-22e6-49c2-9ad5-7bb7df3f0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CAROL SOFIA LOZANO CABRERA</cp:lastModifiedBy>
  <cp:revision>2</cp:revision>
  <dcterms:created xsi:type="dcterms:W3CDTF">2023-08-01T16:12:00Z</dcterms:created>
  <dcterms:modified xsi:type="dcterms:W3CDTF">2023-08-01T16:12:00Z</dcterms:modified>
</cp:coreProperties>
</file>