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default"/>
        </w:rPr>
        <w:t xml:space="preserve">2021.4.18-  </w:t>
      </w:r>
      <w:r>
        <w:rPr>
          <w:rFonts w:hint="eastAsia"/>
          <w:lang w:val="en-US" w:eastAsia="zh-Hans"/>
        </w:rPr>
        <w:t>关于GitHub操作的学习</w:t>
      </w: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概述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什么是Git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Git是一个免费、开源的版本控制软件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什么是版本控制系统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版本控制是一种记录一个或若干个文件内容变化，以便将来查阅特定版本修订情况的系统。（记录文件的所有历史变化、随时可恢复到任何一个历史状态、多人协作开发或修改错误恢复）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什么是Github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Github是全球最大的社交编程及代码托管网站（https://github.com/）。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Github可以托管各种git库，并提供一个web界面（用户名.github.io/仓库名）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Github和Git是什么关系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Git是版本控制软件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Github是项目代码托管的平台，借助git来管理项目代码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为什么学习github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学习优秀的开源项目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关注行业前辈了解最新的行业动态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借助github托管项目代码</w:t>
      </w:r>
    </w:p>
    <w:p>
      <w:pPr>
        <w:pStyle w:val="2"/>
        <w:bidi w:val="0"/>
        <w:rPr>
          <w:rFonts w:hint="eastAsia"/>
        </w:rPr>
      </w:pPr>
      <w:r>
        <w:rPr>
          <w:rFonts w:hint="eastAsia"/>
          <w:lang w:val="en-US" w:eastAsia="zh-Hans"/>
        </w:rPr>
        <w:t>基本概念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仓库（Repository）</w:t>
      </w:r>
    </w:p>
    <w:p>
      <w:pPr>
        <w:rPr>
          <w:rFonts w:hint="eastAsia"/>
        </w:rPr>
      </w:pPr>
      <w:r>
        <w:rPr>
          <w:rFonts w:hint="eastAsia"/>
        </w:rPr>
        <w:t>仓库用来存放项目代码，每个项目对应一个仓库，多个开源项目则有多个仓库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收藏（Star）</w:t>
      </w:r>
    </w:p>
    <w:p>
      <w:pPr>
        <w:rPr>
          <w:rFonts w:hint="eastAsia"/>
        </w:rPr>
      </w:pPr>
      <w:r>
        <w:rPr>
          <w:rFonts w:hint="eastAsia"/>
        </w:rPr>
        <w:t>收藏项目，方便下次查看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复制克隆项目（Fork）</w:t>
      </w:r>
    </w:p>
    <w:p>
      <w:pPr>
        <w:rPr>
          <w:rFonts w:hint="eastAsia"/>
        </w:rPr>
      </w:pPr>
      <w:r>
        <w:rPr>
          <w:rFonts w:hint="eastAsia"/>
        </w:rPr>
        <w:t>该fork的项目时独立存在的</w:t>
      </w:r>
      <w:r>
        <w:rPr>
          <w:rFonts w:hint="default"/>
        </w:rPr>
        <w:t>，</w:t>
      </w:r>
      <w:r>
        <w:rPr>
          <w:rFonts w:hint="eastAsia"/>
          <w:lang w:val="en-US" w:eastAsia="zh-Hans"/>
        </w:rPr>
        <w:t>即fork到自己仓库的文件不会随原来的fork地址进行自动更新</w:t>
      </w:r>
      <w:r>
        <w:rPr>
          <w:rFonts w:hint="default"/>
          <w:lang w:eastAsia="zh-Hans"/>
        </w:rPr>
        <w:t>。</w:t>
      </w:r>
      <w:r>
        <w:rPr>
          <w:rFonts w:hint="eastAsia"/>
        </w:rPr>
        <w:t>复制过来自己用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发起请求（Pull Request）</w:t>
      </w:r>
    </w:p>
    <w:p>
      <w:pPr>
        <w:rPr>
          <w:rFonts w:hint="eastAsia"/>
        </w:rPr>
      </w:pPr>
      <w:r>
        <w:rPr>
          <w:rFonts w:hint="eastAsia"/>
        </w:rPr>
        <w:t>你新增了功能，觉得不错，想和原本项目一起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关注（Watch）</w:t>
      </w:r>
    </w:p>
    <w:p>
      <w:pPr>
        <w:rPr>
          <w:rFonts w:hint="eastAsia"/>
        </w:rPr>
      </w:pPr>
      <w:r>
        <w:rPr>
          <w:rFonts w:hint="eastAsia"/>
        </w:rPr>
        <w:t>关注项目，当</w:t>
      </w:r>
      <w:r>
        <w:rPr>
          <w:rFonts w:hint="eastAsia"/>
          <w:lang w:val="en-US" w:eastAsia="zh-Hans"/>
        </w:rPr>
        <w:t>你关注的</w:t>
      </w:r>
      <w:r>
        <w:rPr>
          <w:rFonts w:hint="eastAsia"/>
        </w:rPr>
        <w:t>项目更新</w:t>
      </w:r>
      <w:r>
        <w:rPr>
          <w:rFonts w:hint="eastAsia"/>
          <w:lang w:val="en-US" w:eastAsia="zh-Hans"/>
        </w:rPr>
        <w:t>时</w:t>
      </w:r>
      <w:r>
        <w:rPr>
          <w:rFonts w:hint="eastAsia"/>
        </w:rPr>
        <w:t>可以接收到通知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事务卡片（Issue）</w:t>
      </w:r>
    </w:p>
    <w:p>
      <w:pPr>
        <w:rPr>
          <w:rFonts w:hint="eastAsia"/>
        </w:rPr>
      </w:pPr>
      <w:r>
        <w:rPr>
          <w:rFonts w:hint="eastAsia"/>
        </w:rPr>
        <w:t>发现代码BUG，但是目前没有成型代码，需要讨论时用；</w:t>
      </w:r>
    </w:p>
    <w:p>
      <w:pPr>
        <w:pStyle w:val="2"/>
        <w:bidi w:val="0"/>
        <w:rPr>
          <w:rFonts w:hint="eastAsia"/>
        </w:rPr>
      </w:pPr>
      <w:r>
        <w:rPr>
          <w:rFonts w:hint="eastAsia"/>
          <w:lang w:val="en-US" w:eastAsia="zh-Hans"/>
        </w:rPr>
        <w:t>操作界面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创建仓库</w:t>
      </w:r>
    </w:p>
    <w:p>
      <w:pPr>
        <w:rPr>
          <w:rFonts w:hint="eastAsia"/>
        </w:rPr>
      </w:pPr>
      <w:r>
        <w:rPr>
          <w:rFonts w:hint="eastAsia"/>
        </w:rPr>
        <w:t>一个git库（仓库）对应一个开源项目</w:t>
      </w:r>
    </w:p>
    <w:p>
      <w:pPr>
        <w:rPr>
          <w:rFonts w:hint="eastAsia"/>
        </w:rPr>
      </w:pPr>
      <w:r>
        <w:rPr>
          <w:rFonts w:hint="eastAsia"/>
        </w:rPr>
        <w:t>通过git管理git库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6030" cy="3342005"/>
            <wp:effectExtent l="0" t="0" r="13970" b="1079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b="4047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lang w:val="en-US" w:eastAsia="zh-CN"/>
        </w:rPr>
      </w:pPr>
      <w:r>
        <w:rPr>
          <w:rFonts w:hint="eastAsia"/>
          <w:lang w:val="en-US" w:eastAsia="zh-Hans"/>
        </w:rPr>
        <w:t>仓库主页说明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36540" cy="2846070"/>
            <wp:effectExtent l="0" t="0" r="22860" b="2413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rcRect b="5702"/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</w:rPr>
      </w:pPr>
    </w:p>
    <w:p>
      <w:pPr>
        <w:pStyle w:val="3"/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仓库管理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Git工作区域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899795"/>
            <wp:effectExtent l="0" t="0" r="1016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(1) 工作区(Working Directory)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添加、编辑、修改文件等操作。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(2) 暂存区(Stage)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暂存已修改的文件，最后会统一提交到Git仓库中。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(3) Git仓库(Git Repository)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最终确定的文件保存到Git仓库成为一个新版本。</w:t>
      </w:r>
    </w:p>
    <w:p>
      <w:pPr>
        <w:pStyle w:val="2"/>
        <w:bidi w:val="0"/>
        <w:rPr>
          <w:rFonts w:hint="eastAsia"/>
        </w:rPr>
      </w:pPr>
      <w:r>
        <w:rPr>
          <w:rFonts w:hint="eastAsia"/>
          <w:lang w:val="en-US" w:eastAsia="zh-Hans"/>
        </w:rPr>
        <w:t>仓库中添加文件</w:t>
      </w:r>
    </w:p>
    <w:p>
      <w:r>
        <w:drawing>
          <wp:inline distT="0" distB="0" distL="114300" distR="114300">
            <wp:extent cx="5273675" cy="2600325"/>
            <wp:effectExtent l="0" t="0" r="9525" b="158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183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TimesNewRoman">
    <w:altName w:val="苹方-简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 Light">
    <w:altName w:val="汉仪中等线KW"/>
    <w:panose1 w:val="02010600030101010101"/>
    <w:charset w:val="00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2010600030101010101"/>
    <w:charset w:val="00"/>
    <w:family w:val="auto"/>
    <w:pitch w:val="default"/>
    <w:sig w:usb0="00000000" w:usb1="00000000" w:usb2="00000016" w:usb3="00000000" w:csb0="0004000F" w:csb1="00000000"/>
  </w:font>
  <w:font w:name="楷体">
    <w:altName w:val="汉仪楷体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TimesNewRoman">
    <w:altName w:val="苹方-简"/>
    <w:panose1 w:val="00000000000000000000"/>
    <w:charset w:val="00"/>
    <w:family w:val="auto"/>
    <w:pitch w:val="default"/>
    <w:sig w:usb0="00000000" w:usb1="00000000" w:usb2="00000010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_GB2312">
    <w:altName w:val="方正仿宋_GBK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Verdana">
    <w:panose1 w:val="020B0804030504040204"/>
    <w:charset w:val="00"/>
    <w:family w:val="swiss"/>
    <w:pitch w:val="default"/>
    <w:sig w:usb0="A10006FF" w:usb1="4000205B" w:usb2="00000010" w:usb3="00000000" w:csb0="2000019F" w:csb1="00000000"/>
  </w:font>
  <w:font w:name="FZSSK--GBK1-0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E-BZ">
    <w:altName w:val="苹方-简"/>
    <w:panose1 w:val="00000000000000000000"/>
    <w:charset w:val="00"/>
    <w:family w:val="auto"/>
    <w:pitch w:val="default"/>
    <w:sig w:usb0="00000000" w:usb1="00000000" w:usb2="00000010" w:usb3="00000000" w:csb0="00040000" w:csb1="00000000"/>
  </w:font>
  <w:font w:name="仿宋">
    <w:altName w:val="方正仿宋_GBK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E-HZ">
    <w:altName w:val="苹方-简"/>
    <w:panose1 w:val="00000000000000000000"/>
    <w:charset w:val="00"/>
    <w:family w:val="auto"/>
    <w:pitch w:val="default"/>
    <w:sig w:usb0="00000000" w:usb1="00000000" w:usb2="00000010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SC Medium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eiti SC Medium">
    <w:panose1 w:val="02000000000000000000"/>
    <w:charset w:val="80"/>
    <w:family w:val="auto"/>
    <w:pitch w:val="default"/>
    <w:sig w:usb0="8000002F" w:usb1="0800004A" w:usb2="00000000" w:usb3="00000000" w:csb0="203E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ongti SC Light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6D51C1"/>
    <w:multiLevelType w:val="multilevel"/>
    <w:tmpl w:val="606D51C1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AE5C44"/>
    <w:rsid w:val="25FD7E42"/>
    <w:rsid w:val="29FEFD10"/>
    <w:rsid w:val="35FFC1F2"/>
    <w:rsid w:val="39B5918A"/>
    <w:rsid w:val="3BFE5BA3"/>
    <w:rsid w:val="3DFEA277"/>
    <w:rsid w:val="45BE30DE"/>
    <w:rsid w:val="4F9BBC99"/>
    <w:rsid w:val="57CEC535"/>
    <w:rsid w:val="5F7FE45F"/>
    <w:rsid w:val="6FBB4713"/>
    <w:rsid w:val="7BAE5C44"/>
    <w:rsid w:val="7FFA8543"/>
    <w:rsid w:val="BFDBCE37"/>
    <w:rsid w:val="C1FBFAC8"/>
    <w:rsid w:val="CFF286DF"/>
    <w:rsid w:val="D4FABFF2"/>
    <w:rsid w:val="D7EB5562"/>
    <w:rsid w:val="DB7D1B1C"/>
    <w:rsid w:val="DD7DAC8B"/>
    <w:rsid w:val="ED5F5D95"/>
    <w:rsid w:val="F17F6000"/>
    <w:rsid w:val="F28A3C78"/>
    <w:rsid w:val="F5558F41"/>
    <w:rsid w:val="F733CC30"/>
    <w:rsid w:val="F7F96100"/>
    <w:rsid w:val="FBE99D44"/>
    <w:rsid w:val="FE4F1037"/>
    <w:rsid w:val="FFD98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firstLine="721" w:firstLineChars="200"/>
      <w:jc w:val="both"/>
    </w:pPr>
    <w:rPr>
      <w:rFonts w:ascii="Times New Roman" w:hAnsi="Times New Roman" w:eastAsia="宋体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120" w:beforeLines="0" w:beforeAutospacing="0" w:after="240" w:afterLines="0" w:afterAutospacing="0" w:line="360" w:lineRule="auto"/>
      <w:ind w:left="432" w:hanging="432" w:firstLineChars="0"/>
      <w:outlineLvl w:val="0"/>
    </w:pPr>
    <w:rPr>
      <w:rFonts w:eastAsia="Heiti SC Medium" w:cs="Times New Roman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120" w:after="120"/>
      <w:ind w:left="0" w:firstLine="0" w:firstLineChars="0"/>
      <w:outlineLvl w:val="1"/>
    </w:pPr>
    <w:rPr>
      <w:rFonts w:ascii="DejaVu Sans" w:hAnsi="DejaVu Sans" w:eastAsia="Songti SC" w:cs="Times New Roman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140" w:beforeLines="0" w:beforeAutospacing="0" w:after="20" w:afterLines="0" w:afterAutospacing="0" w:line="360" w:lineRule="auto"/>
      <w:ind w:left="720" w:hanging="720" w:firstLineChars="0"/>
      <w:outlineLvl w:val="2"/>
    </w:pPr>
    <w:rPr>
      <w:rFonts w:eastAsia="宋体"/>
      <w:sz w:val="21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 w:firstLineChars="0"/>
      <w:outlineLvl w:val="3"/>
    </w:pPr>
    <w:rPr>
      <w:rFonts w:ascii="DejaVu Sans" w:hAnsi="DejaVu Sans" w:eastAsia="方正黑体_GBK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 w:firstLineChars="0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 w:firstLineChars="0"/>
      <w:outlineLvl w:val="5"/>
    </w:pPr>
    <w:rPr>
      <w:rFonts w:ascii="DejaVu Sans" w:hAnsi="DejaVu Sans" w:eastAsia="方正黑体_GBK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 w:firstLineChars="0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 w:firstLineChars="0"/>
      <w:outlineLvl w:val="7"/>
    </w:pPr>
    <w:rPr>
      <w:rFonts w:ascii="DejaVu Sans" w:hAnsi="DejaVu Sans" w:eastAsia="方正黑体_GBK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 w:firstLineChars="0"/>
      <w:outlineLvl w:val="8"/>
    </w:pPr>
    <w:rPr>
      <w:rFonts w:ascii="DejaVu Sans" w:hAnsi="DejaVu Sans" w:eastAsia="方正黑体_GBK"/>
      <w:sz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3">
    <w:name w:val="图表注释"/>
    <w:basedOn w:val="1"/>
    <w:qFormat/>
    <w:uiPriority w:val="0"/>
    <w:pPr>
      <w:ind w:firstLine="0" w:firstLineChars="0"/>
      <w:jc w:val="center"/>
    </w:pPr>
    <w:rPr>
      <w:b/>
      <w:sz w:val="1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2021-04-19T15:11:00Z</dcterms:created>
  <dc:creator>songfei</dc:creator>
  <cp:lastModifiedBy>songfei</cp:lastModifiedBy>
  <dcterms:modified xsi:type="dcterms:W3CDTF">2021-04-20T10:48:00Z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