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A5EBD" w14:textId="767CEA31" w:rsidR="006259BF" w:rsidRDefault="006259BF">
      <w:r w:rsidRPr="006259BF">
        <w:t>https://app.moqups.com/ldbiCN4fr91KPqSU3j4fngv86tT7ZiDZ/view/page/ad64222d5</w:t>
      </w:r>
    </w:p>
    <w:sectPr w:rsidR="006259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BF"/>
    <w:rsid w:val="00493791"/>
    <w:rsid w:val="0062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47DB"/>
  <w15:chartTrackingRefBased/>
  <w15:docId w15:val="{6081A7E4-52A2-4563-9748-C80EBA40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5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59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5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59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5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5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5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5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9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5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59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59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59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59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59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59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59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5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25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5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25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5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259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59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59B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59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259B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259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 Мельнічук</dc:creator>
  <cp:keywords/>
  <dc:description/>
  <cp:lastModifiedBy>Софія Мельнічук</cp:lastModifiedBy>
  <cp:revision>1</cp:revision>
  <dcterms:created xsi:type="dcterms:W3CDTF">2025-01-23T18:40:00Z</dcterms:created>
  <dcterms:modified xsi:type="dcterms:W3CDTF">2025-01-23T18:40:00Z</dcterms:modified>
</cp:coreProperties>
</file>