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3B" w:rsidRDefault="003B1B3B" w:rsidP="003B1B3B">
      <w:pPr>
        <w:pStyle w:val="a9"/>
        <w:jc w:val="center"/>
        <w:rPr>
          <w:rFonts w:cs="Times New Roman"/>
          <w:shd w:val="clear" w:color="auto" w:fill="FDFFFF"/>
        </w:rPr>
      </w:pPr>
      <w:r>
        <w:rPr>
          <w:rFonts w:cs="Times New Roman"/>
          <w:shd w:val="clear" w:color="auto" w:fill="FDFFFF"/>
        </w:rPr>
        <w:t>Пунктуация. 5 класс.</w:t>
      </w:r>
    </w:p>
    <w:p w:rsidR="005904E7" w:rsidRPr="005904E7" w:rsidRDefault="005904E7" w:rsidP="005904E7">
      <w:bookmarkStart w:id="0" w:name="_GoBack"/>
      <w:bookmarkEnd w:id="0"/>
    </w:p>
    <w:p w:rsidR="00880012" w:rsidRPr="003B1B3B" w:rsidRDefault="00880012" w:rsidP="00D22938">
      <w:pPr>
        <w:rPr>
          <w:rFonts w:cs="Times New Roman"/>
          <w:i/>
          <w:color w:val="000000" w:themeColor="text1"/>
          <w:szCs w:val="24"/>
          <w:shd w:val="clear" w:color="auto" w:fill="FDFFFF"/>
        </w:rPr>
      </w:pPr>
      <w:r w:rsidRPr="003B1B3B">
        <w:rPr>
          <w:rFonts w:cs="Times New Roman"/>
          <w:i/>
          <w:color w:val="000000" w:themeColor="text1"/>
          <w:szCs w:val="24"/>
          <w:shd w:val="clear" w:color="auto" w:fill="FDFFFF"/>
        </w:rPr>
        <w:t>Тире между подлежащим и сказуемым:</w:t>
      </w:r>
    </w:p>
    <w:p w:rsidR="00880012" w:rsidRPr="003B1B3B" w:rsidRDefault="00880012" w:rsidP="003B1B3B">
      <w:pPr>
        <w:pStyle w:val="a3"/>
        <w:numPr>
          <w:ilvl w:val="0"/>
          <w:numId w:val="9"/>
        </w:numPr>
        <w:rPr>
          <w:rFonts w:cs="Times New Roman"/>
          <w:color w:val="000000" w:themeColor="text1"/>
          <w:szCs w:val="24"/>
          <w:shd w:val="clear" w:color="auto" w:fill="FDFFFF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>Тире ставится между подлежащим и сказуемым при отсутствии связки, если оба главных члена предложения выражены существительными в именительном падеже, например:</w:t>
      </w:r>
    </w:p>
    <w:p w:rsidR="00643E54" w:rsidRPr="003B1B3B" w:rsidRDefault="00643E54" w:rsidP="003B1B3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 xml:space="preserve">Тире ставится между подлежащим и сказуемым, если оба они выражены неопределенной формой глагола или если один из главных членов предложения выражен именительным падежом существительного, а другой — неопределенной формой глагола. </w:t>
      </w:r>
      <w:r w:rsidR="00D22938" w:rsidRPr="003B1B3B">
        <w:rPr>
          <w:rFonts w:cs="Times New Roman"/>
          <w:color w:val="000000" w:themeColor="text1"/>
          <w:szCs w:val="24"/>
          <w:shd w:val="clear" w:color="auto" w:fill="FFFFFF"/>
        </w:rPr>
        <w:t>Например</w:t>
      </w:r>
      <w:r w:rsidRPr="003B1B3B">
        <w:rPr>
          <w:rFonts w:cs="Times New Roman"/>
          <w:color w:val="000000" w:themeColor="text1"/>
          <w:szCs w:val="24"/>
          <w:shd w:val="clear" w:color="auto" w:fill="FFFFFF"/>
        </w:rPr>
        <w:t>:</w:t>
      </w:r>
    </w:p>
    <w:p w:rsidR="0050384A" w:rsidRPr="003B1B3B" w:rsidRDefault="009B520C" w:rsidP="003B1B3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>Тире ставится перед словами</w:t>
      </w:r>
      <w:r w:rsidRPr="003B1B3B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r w:rsidRPr="003B1B3B">
        <w:rPr>
          <w:rStyle w:val="a6"/>
          <w:rFonts w:cs="Times New Roman"/>
          <w:b w:val="0"/>
          <w:bCs w:val="0"/>
          <w:i/>
          <w:iCs/>
          <w:color w:val="000000" w:themeColor="text1"/>
          <w:szCs w:val="24"/>
          <w:shd w:val="clear" w:color="auto" w:fill="FFFFFF"/>
        </w:rPr>
        <w:t>это, это есть, вот, значит, это значит</w:t>
      </w:r>
      <w:r w:rsidRPr="003B1B3B">
        <w:rPr>
          <w:rStyle w:val="a6"/>
          <w:rFonts w:cs="Times New Roman"/>
          <w:bCs w:val="0"/>
          <w:i/>
          <w:iCs/>
          <w:color w:val="000000" w:themeColor="text1"/>
          <w:szCs w:val="24"/>
          <w:shd w:val="clear" w:color="auto" w:fill="FFFFFF"/>
        </w:rPr>
        <w:t>,</w:t>
      </w:r>
      <w:r w:rsidRPr="003B1B3B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> </w:t>
      </w:r>
      <w:r w:rsidRPr="003B1B3B">
        <w:rPr>
          <w:rFonts w:cs="Times New Roman"/>
          <w:color w:val="000000" w:themeColor="text1"/>
          <w:szCs w:val="24"/>
          <w:shd w:val="clear" w:color="auto" w:fill="FFFFFF"/>
        </w:rPr>
        <w:t>присоединяющими сказуемое к подлежащему. Например:</w:t>
      </w:r>
    </w:p>
    <w:p w:rsidR="001D5CDB" w:rsidRPr="003B1B3B" w:rsidRDefault="001D5CDB" w:rsidP="00D22938">
      <w:pPr>
        <w:spacing w:before="100" w:beforeAutospacing="1" w:after="100" w:afterAutospacing="1" w:line="240" w:lineRule="auto"/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Знаки препинания при однородных членах предложения:</w:t>
      </w:r>
    </w:p>
    <w:p w:rsidR="001D5CDB" w:rsidRPr="003B1B3B" w:rsidRDefault="001D5CDB" w:rsidP="003B1B3B">
      <w:pPr>
        <w:pStyle w:val="a7"/>
        <w:numPr>
          <w:ilvl w:val="0"/>
          <w:numId w:val="8"/>
        </w:numPr>
      </w:pPr>
      <w:r w:rsidRPr="003B1B3B">
        <w:t>Сочинительный союз может соединять однородные члены предложения попарно, и тогда пары отделяются друг от друга запятыми, а внутри пар запятая не ставится:</w:t>
      </w:r>
    </w:p>
    <w:p w:rsidR="001D5CDB" w:rsidRPr="003B1B3B" w:rsidRDefault="001D5CDB" w:rsidP="003B1B3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>Запятая ставится перед повторяющимися союзами и...и, да...да, ни...ни, или...или, ли...ли, либо...либо, то...то и т.д.</w:t>
      </w:r>
    </w:p>
    <w:p w:rsidR="001D5CDB" w:rsidRPr="003B1B3B" w:rsidRDefault="001D5CDB" w:rsidP="003B1B3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>У глаголов в неопределённой форме</w:t>
      </w:r>
      <w:r w:rsidR="004E0F85" w:rsidRPr="003B1B3B">
        <w:rPr>
          <w:rFonts w:cs="Times New Roman"/>
          <w:color w:val="000000" w:themeColor="text1"/>
          <w:szCs w:val="24"/>
          <w:shd w:val="clear" w:color="auto" w:fill="FFFFFF"/>
        </w:rPr>
        <w:t xml:space="preserve"> после шипящих в </w:t>
      </w:r>
      <w:r w:rsidR="00D22938" w:rsidRPr="003B1B3B">
        <w:rPr>
          <w:rFonts w:cs="Times New Roman"/>
          <w:color w:val="000000" w:themeColor="text1"/>
          <w:szCs w:val="24"/>
          <w:shd w:val="clear" w:color="auto" w:fill="FFFFFF"/>
        </w:rPr>
        <w:t>корне пишется</w:t>
      </w:r>
      <w:r w:rsidRPr="003B1B3B">
        <w:rPr>
          <w:rFonts w:cs="Times New Roman"/>
          <w:color w:val="000000" w:themeColor="text1"/>
          <w:szCs w:val="24"/>
          <w:shd w:val="clear" w:color="auto" w:fill="FFFFFF"/>
        </w:rPr>
        <w:t xml:space="preserve"> мягкий знак «Ь»:</w:t>
      </w:r>
    </w:p>
    <w:p w:rsidR="001D5CDB" w:rsidRPr="003B1B3B" w:rsidRDefault="004E0F85" w:rsidP="003B1B3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>В окончании глаголов 2-го лица единственного числа настоящего времени пишется «Ь»:</w:t>
      </w:r>
    </w:p>
    <w:p w:rsidR="009B520C" w:rsidRPr="003B1B3B" w:rsidRDefault="0002467C" w:rsidP="003B1B3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color w:val="000000" w:themeColor="text1"/>
          <w:szCs w:val="24"/>
          <w:shd w:val="clear" w:color="auto" w:fill="FFFFFF"/>
        </w:rPr>
        <w:t xml:space="preserve">У глаголов в неопределенной форме на конце шипящих </w:t>
      </w:r>
      <w:r w:rsidR="001D5CDB" w:rsidRPr="003B1B3B">
        <w:rPr>
          <w:rFonts w:cs="Times New Roman"/>
          <w:color w:val="000000" w:themeColor="text1"/>
          <w:szCs w:val="24"/>
          <w:shd w:val="clear" w:color="auto" w:fill="FFFFFF"/>
        </w:rPr>
        <w:t>пишется Ь</w:t>
      </w:r>
      <w:r w:rsidRPr="003B1B3B">
        <w:rPr>
          <w:rFonts w:cs="Times New Roman"/>
          <w:color w:val="000000" w:themeColor="text1"/>
          <w:szCs w:val="24"/>
          <w:shd w:val="clear" w:color="auto" w:fill="FFFFFF"/>
        </w:rPr>
        <w:t>:</w:t>
      </w:r>
    </w:p>
    <w:p w:rsidR="0002467C" w:rsidRPr="003B1B3B" w:rsidRDefault="0002467C" w:rsidP="003B1B3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iCs/>
          <w:color w:val="000000" w:themeColor="text1"/>
          <w:szCs w:val="24"/>
          <w:shd w:val="clear" w:color="auto" w:fill="FFFFFF"/>
        </w:rPr>
      </w:pPr>
      <w:r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Н</w:t>
      </w:r>
      <w:r w:rsidR="0085026A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 xml:space="preserve">а конце, </w:t>
      </w:r>
      <w:r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существительных женского рода третье</w:t>
      </w:r>
      <w:r w:rsidR="0085026A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 xml:space="preserve">го склонения, заканчивающихся на шипящую, ставиться </w:t>
      </w:r>
      <w:r w:rsidR="00D22938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«</w:t>
      </w:r>
      <w:r w:rsidR="0085026A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Ь</w:t>
      </w:r>
      <w:r w:rsidR="00D22938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»</w:t>
      </w:r>
      <w:r w:rsidR="0085026A" w:rsidRPr="003B1B3B">
        <w:rPr>
          <w:rFonts w:cs="Times New Roman"/>
          <w:iCs/>
          <w:color w:val="000000" w:themeColor="text1"/>
          <w:szCs w:val="24"/>
          <w:shd w:val="clear" w:color="auto" w:fill="FFFFFF"/>
        </w:rPr>
        <w:t>:</w:t>
      </w:r>
    </w:p>
    <w:p w:rsidR="00303027" w:rsidRPr="003B1B3B" w:rsidRDefault="00303027" w:rsidP="0002467C">
      <w:pPr>
        <w:spacing w:before="100" w:beforeAutospacing="1" w:after="100" w:afterAutospacing="1" w:line="240" w:lineRule="auto"/>
        <w:rPr>
          <w:rFonts w:cs="Times New Roman"/>
          <w:i/>
          <w:iCs/>
          <w:color w:val="000000" w:themeColor="text1"/>
          <w:szCs w:val="24"/>
          <w:shd w:val="clear" w:color="auto" w:fill="FFFFFF"/>
        </w:rPr>
      </w:pPr>
    </w:p>
    <w:p w:rsidR="00303027" w:rsidRPr="003B1B3B" w:rsidRDefault="00303027" w:rsidP="0002467C">
      <w:pPr>
        <w:spacing w:before="100" w:beforeAutospacing="1" w:after="100" w:afterAutospacing="1" w:line="240" w:lineRule="auto"/>
        <w:rPr>
          <w:rFonts w:cs="Times New Roman"/>
          <w:iCs/>
          <w:color w:val="000000" w:themeColor="text1"/>
          <w:szCs w:val="24"/>
          <w:shd w:val="clear" w:color="auto" w:fill="FFFFFF"/>
        </w:rPr>
      </w:pPr>
    </w:p>
    <w:p w:rsidR="00880012" w:rsidRPr="003B1B3B" w:rsidRDefault="00880012" w:rsidP="00880012">
      <w:pPr>
        <w:rPr>
          <w:rFonts w:cs="Times New Roman"/>
          <w:color w:val="000000" w:themeColor="text1"/>
          <w:szCs w:val="24"/>
        </w:rPr>
      </w:pPr>
    </w:p>
    <w:sectPr w:rsidR="00880012" w:rsidRPr="003B1B3B" w:rsidSect="00F5134D">
      <w:pgSz w:w="11906" w:h="16838"/>
      <w:pgMar w:top="1134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A00"/>
    <w:multiLevelType w:val="hybridMultilevel"/>
    <w:tmpl w:val="0ED09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090B"/>
    <w:multiLevelType w:val="hybridMultilevel"/>
    <w:tmpl w:val="8F1CB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43750"/>
    <w:multiLevelType w:val="multilevel"/>
    <w:tmpl w:val="4D76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C643B"/>
    <w:multiLevelType w:val="hybridMultilevel"/>
    <w:tmpl w:val="37122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3200E"/>
    <w:multiLevelType w:val="multilevel"/>
    <w:tmpl w:val="F5D2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17C79"/>
    <w:multiLevelType w:val="multilevel"/>
    <w:tmpl w:val="000C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66FFC"/>
    <w:multiLevelType w:val="multilevel"/>
    <w:tmpl w:val="CF10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B582E"/>
    <w:multiLevelType w:val="multilevel"/>
    <w:tmpl w:val="5346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C0CBD"/>
    <w:multiLevelType w:val="multilevel"/>
    <w:tmpl w:val="A0D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74"/>
    <w:rsid w:val="0002467C"/>
    <w:rsid w:val="001D5CDB"/>
    <w:rsid w:val="002A48E7"/>
    <w:rsid w:val="002C7802"/>
    <w:rsid w:val="00303027"/>
    <w:rsid w:val="003B1B3B"/>
    <w:rsid w:val="004E0F85"/>
    <w:rsid w:val="0050384A"/>
    <w:rsid w:val="005904E7"/>
    <w:rsid w:val="00634A6A"/>
    <w:rsid w:val="00643E54"/>
    <w:rsid w:val="0069149C"/>
    <w:rsid w:val="0085026A"/>
    <w:rsid w:val="00880012"/>
    <w:rsid w:val="009B520C"/>
    <w:rsid w:val="00AF5574"/>
    <w:rsid w:val="00D22938"/>
    <w:rsid w:val="00F5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1C66"/>
  <w15:chartTrackingRefBased/>
  <w15:docId w15:val="{082FF19E-ACE0-4852-B5C8-9ACAD540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3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0012"/>
  </w:style>
  <w:style w:type="paragraph" w:styleId="a3">
    <w:name w:val="List Paragraph"/>
    <w:basedOn w:val="a"/>
    <w:uiPriority w:val="34"/>
    <w:qFormat/>
    <w:rsid w:val="008800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3E54"/>
    <w:rPr>
      <w:color w:val="0000FF"/>
      <w:u w:val="single"/>
    </w:rPr>
  </w:style>
  <w:style w:type="character" w:styleId="a5">
    <w:name w:val="Emphasis"/>
    <w:basedOn w:val="a0"/>
    <w:uiPriority w:val="20"/>
    <w:qFormat/>
    <w:rsid w:val="00643E54"/>
    <w:rPr>
      <w:i/>
      <w:iCs/>
    </w:rPr>
  </w:style>
  <w:style w:type="character" w:styleId="a6">
    <w:name w:val="Strong"/>
    <w:basedOn w:val="a0"/>
    <w:uiPriority w:val="22"/>
    <w:qFormat/>
    <w:rsid w:val="009B520C"/>
    <w:rPr>
      <w:b/>
      <w:bCs/>
    </w:rPr>
  </w:style>
  <w:style w:type="paragraph" w:styleId="a7">
    <w:name w:val="Body Text"/>
    <w:basedOn w:val="a"/>
    <w:link w:val="a8"/>
    <w:uiPriority w:val="99"/>
    <w:unhideWhenUsed/>
    <w:rsid w:val="003B1B3B"/>
    <w:pPr>
      <w:spacing w:before="100" w:beforeAutospacing="1" w:after="100" w:afterAutospacing="1" w:line="240" w:lineRule="auto"/>
    </w:pPr>
    <w:rPr>
      <w:rFonts w:cs="Times New Roman"/>
      <w:color w:val="000000" w:themeColor="text1"/>
      <w:szCs w:val="24"/>
      <w:shd w:val="clear" w:color="auto" w:fill="FFFFFF"/>
    </w:rPr>
  </w:style>
  <w:style w:type="character" w:customStyle="1" w:styleId="a8">
    <w:name w:val="Основной текст Знак"/>
    <w:basedOn w:val="a0"/>
    <w:link w:val="a7"/>
    <w:uiPriority w:val="99"/>
    <w:rsid w:val="003B1B3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3B1B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B1B3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Садзанская</dc:creator>
  <cp:keywords/>
  <dc:description/>
  <cp:lastModifiedBy>София</cp:lastModifiedBy>
  <cp:revision>8</cp:revision>
  <dcterms:created xsi:type="dcterms:W3CDTF">2015-12-12T18:43:00Z</dcterms:created>
  <dcterms:modified xsi:type="dcterms:W3CDTF">2020-11-24T15:25:00Z</dcterms:modified>
</cp:coreProperties>
</file>