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72FE" w14:textId="4F1FF106" w:rsidR="004777BF" w:rsidRDefault="005A7C6E" w:rsidP="005A7C6E">
      <w:pPr>
        <w:jc w:val="center"/>
        <w:rPr>
          <w:rFonts w:ascii="Bookman Old Style" w:hAnsi="Bookman Old Style"/>
          <w:color w:val="FF0000"/>
          <w:sz w:val="28"/>
          <w:szCs w:val="28"/>
        </w:rPr>
      </w:pPr>
      <w:r>
        <w:rPr>
          <w:rFonts w:ascii="Bookman Old Style" w:hAnsi="Bookman Old Style"/>
          <w:color w:val="FF0000"/>
          <w:sz w:val="28"/>
          <w:szCs w:val="28"/>
        </w:rPr>
        <w:t>Informe</w:t>
      </w:r>
    </w:p>
    <w:p w14:paraId="176E55DD" w14:textId="155CFBA2" w:rsidR="005A7C6E" w:rsidRPr="00A62979" w:rsidRDefault="005A7C6E" w:rsidP="005A7C6E">
      <w:pPr>
        <w:jc w:val="both"/>
        <w:rPr>
          <w:rFonts w:cstheme="minorHAnsi"/>
          <w:b/>
          <w:bCs/>
          <w:i/>
          <w:iCs/>
          <w:color w:val="00B0F0"/>
          <w:sz w:val="24"/>
          <w:szCs w:val="24"/>
          <w:u w:val="double"/>
        </w:rPr>
      </w:pPr>
      <w:r w:rsidRPr="00A62979">
        <w:rPr>
          <w:rFonts w:cstheme="minorHAnsi"/>
          <w:b/>
          <w:bCs/>
          <w:i/>
          <w:iCs/>
          <w:color w:val="00B0F0"/>
          <w:sz w:val="24"/>
          <w:szCs w:val="24"/>
          <w:u w:val="double"/>
        </w:rPr>
        <w:t xml:space="preserve">Modulo </w:t>
      </w:r>
      <w:r w:rsidR="00A62979">
        <w:rPr>
          <w:rFonts w:cstheme="minorHAnsi"/>
          <w:b/>
          <w:bCs/>
          <w:i/>
          <w:iCs/>
          <w:color w:val="00B0F0"/>
          <w:sz w:val="24"/>
          <w:szCs w:val="24"/>
          <w:u w:val="double"/>
        </w:rPr>
        <w:t>C</w:t>
      </w:r>
      <w:r w:rsidRPr="00A62979">
        <w:rPr>
          <w:rFonts w:cstheme="minorHAnsi"/>
          <w:b/>
          <w:bCs/>
          <w:i/>
          <w:iCs/>
          <w:color w:val="00B0F0"/>
          <w:sz w:val="24"/>
          <w:szCs w:val="24"/>
          <w:u w:val="double"/>
        </w:rPr>
        <w:t>onsultorio</w:t>
      </w:r>
    </w:p>
    <w:p w14:paraId="6A8BA1A1" w14:textId="48070FAF" w:rsidR="005A7C6E" w:rsidRDefault="005A7C6E" w:rsidP="005A7C6E">
      <w:pPr>
        <w:jc w:val="both"/>
        <w:rPr>
          <w:rFonts w:cstheme="minorHAnsi"/>
        </w:rPr>
      </w:pPr>
      <w:r>
        <w:rPr>
          <w:rFonts w:cstheme="minorHAnsi"/>
        </w:rPr>
        <w:t xml:space="preserve">Este modulo consiste en el diseño de un menú, con distintas opciones destinadas a los profesionales quienes atenderán y registrarán la historia clínica de los pacientes. Se visualizarán a aquellas mascotas que se encuentren registradas en el sistema. El profesional deberá ingresar con los datos correspondientes (Matricula y contraseña). </w:t>
      </w:r>
    </w:p>
    <w:p w14:paraId="51F19639" w14:textId="6BE8CC74" w:rsidR="00A62979" w:rsidRDefault="00A62979" w:rsidP="005A7C6E">
      <w:pPr>
        <w:jc w:val="both"/>
        <w:rPr>
          <w:rFonts w:cstheme="minorHAnsi"/>
        </w:rPr>
      </w:pPr>
      <w:r>
        <w:rPr>
          <w:rFonts w:cstheme="minorHAnsi"/>
        </w:rPr>
        <w:t xml:space="preserve">El veterinario ira llamando por nombre y apellido al paciente para poder examinarlo y anotar su situación en un texto (No más de 380 caracteres). </w:t>
      </w:r>
    </w:p>
    <w:p w14:paraId="5CF8720E" w14:textId="5A1A54E0" w:rsidR="00A62979" w:rsidRDefault="00A62979" w:rsidP="005A7C6E">
      <w:pPr>
        <w:jc w:val="both"/>
        <w:rPr>
          <w:rFonts w:cstheme="minorHAnsi"/>
        </w:rPr>
      </w:pPr>
      <w:r>
        <w:rPr>
          <w:rFonts w:cstheme="minorHAnsi"/>
        </w:rPr>
        <w:t>Los datos que deberá tener en cuenta son:</w:t>
      </w:r>
    </w:p>
    <w:p w14:paraId="3F36F2E3" w14:textId="6072CB7E" w:rsidR="00A62979" w:rsidRDefault="00A62979" w:rsidP="00A6297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Nombre y Apellido (Dueño o familia).</w:t>
      </w:r>
    </w:p>
    <w:p w14:paraId="2EF58448" w14:textId="3B8DF1FF" w:rsidR="00A62979" w:rsidRDefault="00A62979" w:rsidP="00A6297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DNI (Dueño).</w:t>
      </w:r>
    </w:p>
    <w:p w14:paraId="4F899070" w14:textId="2FCF2494" w:rsidR="00A62979" w:rsidRDefault="00A62979" w:rsidP="00A6297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Localidad.</w:t>
      </w:r>
    </w:p>
    <w:p w14:paraId="38BB0CEB" w14:textId="55785189" w:rsidR="00A62979" w:rsidRDefault="00A62979" w:rsidP="00A6297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Edad (Calculada con fecha de nacimiento).</w:t>
      </w:r>
    </w:p>
    <w:p w14:paraId="03DCE5C5" w14:textId="76221CE2" w:rsidR="00A62979" w:rsidRDefault="00A62979" w:rsidP="00A6297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Peso.</w:t>
      </w:r>
    </w:p>
    <w:p w14:paraId="01E14E85" w14:textId="3B8E0667" w:rsidR="00A62979" w:rsidRDefault="00A62979" w:rsidP="00A62979">
      <w:pPr>
        <w:ind w:left="360"/>
        <w:jc w:val="both"/>
        <w:rPr>
          <w:rFonts w:cstheme="minorHAnsi"/>
        </w:rPr>
      </w:pPr>
    </w:p>
    <w:p w14:paraId="52987F33" w14:textId="2456344D" w:rsidR="00A62979" w:rsidRPr="00A62979" w:rsidRDefault="00A62979" w:rsidP="00A62979">
      <w:pPr>
        <w:ind w:left="360"/>
        <w:jc w:val="both"/>
        <w:rPr>
          <w:rFonts w:cstheme="minorHAnsi"/>
          <w:b/>
          <w:bCs/>
          <w:i/>
          <w:iCs/>
          <w:color w:val="00B0F0"/>
          <w:u w:val="double"/>
        </w:rPr>
      </w:pPr>
      <w:r w:rsidRPr="00A62979">
        <w:rPr>
          <w:rFonts w:cstheme="minorHAnsi"/>
          <w:b/>
          <w:bCs/>
          <w:i/>
          <w:iCs/>
          <w:color w:val="00B0F0"/>
          <w:u w:val="double"/>
        </w:rPr>
        <w:t xml:space="preserve">Modulo </w:t>
      </w:r>
      <w:r>
        <w:rPr>
          <w:rFonts w:cstheme="minorHAnsi"/>
          <w:b/>
          <w:bCs/>
          <w:i/>
          <w:iCs/>
          <w:color w:val="00B0F0"/>
          <w:u w:val="double"/>
        </w:rPr>
        <w:t>R</w:t>
      </w:r>
      <w:r w:rsidRPr="00A62979">
        <w:rPr>
          <w:rFonts w:cstheme="minorHAnsi"/>
          <w:b/>
          <w:bCs/>
          <w:i/>
          <w:iCs/>
          <w:color w:val="00B0F0"/>
          <w:u w:val="double"/>
        </w:rPr>
        <w:t xml:space="preserve">ecepción </w:t>
      </w:r>
    </w:p>
    <w:p w14:paraId="6C81BD62" w14:textId="77E99679" w:rsidR="00A62979" w:rsidRDefault="00A62979" w:rsidP="00A62979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Este modulo consiste en satisfacer las necesidades del personal que asiste a los veterinarios. La recepción ingresara a las mascotas y registraran los turnos. Este modulo debe tener la capacidad de obtener un informe de las mascotas atendidas en una determinada fecha y con un determinado veterinario. </w:t>
      </w:r>
    </w:p>
    <w:p w14:paraId="23D1C5E3" w14:textId="41A164AA" w:rsidR="00A62979" w:rsidRDefault="00A62979" w:rsidP="00A62979">
      <w:pPr>
        <w:ind w:left="360"/>
        <w:jc w:val="both"/>
        <w:rPr>
          <w:rFonts w:cstheme="minorHAnsi"/>
        </w:rPr>
      </w:pPr>
    </w:p>
    <w:p w14:paraId="679FA75F" w14:textId="3B9692FB" w:rsidR="00A62979" w:rsidRDefault="00A62979" w:rsidP="00A62979">
      <w:pPr>
        <w:ind w:left="360"/>
        <w:jc w:val="both"/>
        <w:rPr>
          <w:rFonts w:cstheme="minorHAnsi"/>
          <w:b/>
          <w:bCs/>
          <w:i/>
          <w:iCs/>
          <w:color w:val="00B0F0"/>
          <w:u w:val="double"/>
        </w:rPr>
      </w:pPr>
      <w:r>
        <w:rPr>
          <w:rFonts w:cstheme="minorHAnsi"/>
          <w:b/>
          <w:bCs/>
          <w:i/>
          <w:iCs/>
          <w:color w:val="00B0F0"/>
          <w:u w:val="double"/>
        </w:rPr>
        <w:t>Modulo Administración</w:t>
      </w:r>
    </w:p>
    <w:p w14:paraId="1A9187EB" w14:textId="3ED026E1" w:rsidR="00A62979" w:rsidRDefault="00A62979" w:rsidP="00121DC7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El centro veterinario es el encargado de otorgar las altas, tanto a los profesionales, como al personal de Recepción. </w:t>
      </w:r>
      <w:r w:rsidR="00121DC7">
        <w:rPr>
          <w:rFonts w:cstheme="minorHAnsi"/>
        </w:rPr>
        <w:t>Podrán</w:t>
      </w:r>
      <w:r>
        <w:rPr>
          <w:rFonts w:cstheme="minorHAnsi"/>
        </w:rPr>
        <w:t xml:space="preserve"> visualizar las consultas realizadas </w:t>
      </w:r>
      <w:r w:rsidR="00121DC7">
        <w:rPr>
          <w:rFonts w:cstheme="minorHAnsi"/>
        </w:rPr>
        <w:t>al profesional, según el mes. Dicha</w:t>
      </w:r>
      <w:r w:rsidR="00121DC7" w:rsidRPr="00121DC7">
        <w:rPr>
          <w:rFonts w:cstheme="minorHAnsi"/>
        </w:rPr>
        <w:t xml:space="preserve"> gerencia </w:t>
      </w:r>
      <w:r w:rsidR="00121DC7">
        <w:rPr>
          <w:rFonts w:cstheme="minorHAnsi"/>
        </w:rPr>
        <w:t>entregará</w:t>
      </w:r>
      <w:r w:rsidR="00121DC7" w:rsidRPr="00121DC7">
        <w:rPr>
          <w:rFonts w:cstheme="minorHAnsi"/>
        </w:rPr>
        <w:t xml:space="preserve"> un bono mensual al profesional que haya</w:t>
      </w:r>
      <w:r w:rsidR="00121DC7">
        <w:rPr>
          <w:rFonts w:cstheme="minorHAnsi"/>
        </w:rPr>
        <w:t xml:space="preserve"> </w:t>
      </w:r>
      <w:r w:rsidR="00121DC7" w:rsidRPr="00121DC7">
        <w:rPr>
          <w:rFonts w:cstheme="minorHAnsi"/>
        </w:rPr>
        <w:t>registrado la mayor cantidad de turnos en ese periodo</w:t>
      </w:r>
      <w:r w:rsidR="00121DC7">
        <w:rPr>
          <w:rFonts w:cstheme="minorHAnsi"/>
        </w:rPr>
        <w:t>.</w:t>
      </w:r>
    </w:p>
    <w:p w14:paraId="52706366" w14:textId="3CA21BD8" w:rsidR="00121DC7" w:rsidRDefault="00121DC7" w:rsidP="00121DC7">
      <w:pPr>
        <w:ind w:left="360"/>
        <w:jc w:val="both"/>
        <w:rPr>
          <w:rFonts w:cstheme="minorHAnsi"/>
        </w:rPr>
      </w:pPr>
    </w:p>
    <w:p w14:paraId="3212F480" w14:textId="1C3AB3D6" w:rsidR="00121DC7" w:rsidRDefault="00121DC7" w:rsidP="00121DC7">
      <w:pPr>
        <w:ind w:left="360"/>
        <w:jc w:val="both"/>
        <w:rPr>
          <w:rFonts w:cstheme="minorHAnsi"/>
        </w:rPr>
      </w:pPr>
    </w:p>
    <w:p w14:paraId="1311CA59" w14:textId="02EA453C" w:rsidR="00121DC7" w:rsidRDefault="00121DC7" w:rsidP="00121DC7">
      <w:pPr>
        <w:ind w:left="360"/>
        <w:jc w:val="both"/>
        <w:rPr>
          <w:rFonts w:cstheme="minorHAnsi"/>
          <w:b/>
          <w:bCs/>
          <w:i/>
          <w:iCs/>
          <w:color w:val="00B0F0"/>
          <w:u w:val="double"/>
        </w:rPr>
      </w:pPr>
      <w:r>
        <w:rPr>
          <w:rFonts w:cstheme="minorHAnsi"/>
          <w:b/>
          <w:bCs/>
          <w:i/>
          <w:iCs/>
          <w:color w:val="00B0F0"/>
          <w:u w:val="double"/>
        </w:rPr>
        <w:t>Interfaz de usuario</w:t>
      </w:r>
    </w:p>
    <w:p w14:paraId="706EC7AA" w14:textId="6CA44B69" w:rsidR="00121DC7" w:rsidRDefault="00121DC7" w:rsidP="00121DC7">
      <w:pPr>
        <w:ind w:left="360"/>
        <w:jc w:val="both"/>
        <w:rPr>
          <w:rFonts w:cstheme="minorHAnsi"/>
        </w:rPr>
      </w:pPr>
      <w:r>
        <w:rPr>
          <w:rFonts w:cstheme="minorHAnsi"/>
        </w:rPr>
        <w:t>Para que la aplicación sea mas atractiva, se utilizaran logos y colores para representar a los distintos módulos.</w:t>
      </w:r>
    </w:p>
    <w:p w14:paraId="75EDEEFB" w14:textId="43F60C7E" w:rsidR="00121DC7" w:rsidRDefault="00121DC7" w:rsidP="00121DC7">
      <w:pPr>
        <w:ind w:left="360"/>
        <w:jc w:val="both"/>
        <w:rPr>
          <w:rFonts w:cstheme="minorHAnsi"/>
        </w:rPr>
      </w:pPr>
    </w:p>
    <w:p w14:paraId="64C75A92" w14:textId="77777777" w:rsidR="00A62979" w:rsidRPr="00A62979" w:rsidRDefault="00A62979" w:rsidP="00A62979">
      <w:pPr>
        <w:ind w:left="360"/>
        <w:jc w:val="both"/>
        <w:rPr>
          <w:rFonts w:cstheme="minorHAnsi"/>
          <w:b/>
          <w:bCs/>
          <w:i/>
          <w:iCs/>
          <w:color w:val="00B0F0"/>
          <w:u w:val="double"/>
        </w:rPr>
      </w:pPr>
    </w:p>
    <w:sectPr w:rsidR="00A62979" w:rsidRPr="00A6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24595"/>
    <w:multiLevelType w:val="hybridMultilevel"/>
    <w:tmpl w:val="49B04A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BF"/>
    <w:rsid w:val="00121DC7"/>
    <w:rsid w:val="004777BF"/>
    <w:rsid w:val="005A7C6E"/>
    <w:rsid w:val="00A6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00FA"/>
  <w15:chartTrackingRefBased/>
  <w15:docId w15:val="{58C9D089-6094-4C16-8F4F-F084FB6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</cp:revision>
  <dcterms:created xsi:type="dcterms:W3CDTF">2020-12-07T17:00:00Z</dcterms:created>
  <dcterms:modified xsi:type="dcterms:W3CDTF">2020-12-07T17:31:00Z</dcterms:modified>
</cp:coreProperties>
</file>