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56" w:rsidRDefault="00D90256">
      <w:pPr>
        <w:rPr>
          <w:noProof/>
          <w:lang w:eastAsia="es-419"/>
        </w:rPr>
      </w:pPr>
    </w:p>
    <w:p w:rsidR="00D90256" w:rsidRDefault="00D90256">
      <w:pPr>
        <w:rPr>
          <w:noProof/>
          <w:lang w:eastAsia="es-419"/>
        </w:rPr>
      </w:pPr>
    </w:p>
    <w:p w:rsidR="00D90256" w:rsidRDefault="00D90256" w:rsidP="00D90256">
      <w:pPr>
        <w:jc w:val="center"/>
      </w:pPr>
      <w:r>
        <w:rPr>
          <w:noProof/>
          <w:lang w:eastAsia="es-419"/>
        </w:rPr>
        <w:drawing>
          <wp:inline distT="0" distB="0" distL="0" distR="0">
            <wp:extent cx="5153025" cy="2057400"/>
            <wp:effectExtent l="0" t="0" r="9525" b="0"/>
            <wp:docPr id="1" name="Imagen 1" descr="Dinámica estructural. Estructuras resistentes a terremotos. Edificio,  edificio., edificio, texto, logo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ámica estructural. Estructuras resistentes a terremotos. Edificio,  edificio., edificio, texto, logo png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25106" r="1200" b="20113"/>
                    <a:stretch/>
                  </pic:blipFill>
                  <pic:spPr bwMode="auto">
                    <a:xfrm>
                      <a:off x="0" y="0"/>
                      <a:ext cx="5154237" cy="20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BB1" w:rsidRPr="00D90256" w:rsidRDefault="00D90256" w:rsidP="00D90256">
      <w:pPr>
        <w:jc w:val="center"/>
        <w:rPr>
          <w:rFonts w:ascii="Verdana" w:hAnsi="Verdana"/>
          <w:i/>
        </w:rPr>
      </w:pPr>
      <w:r w:rsidRPr="00D90256">
        <w:rPr>
          <w:rFonts w:ascii="Verdana" w:hAnsi="Verdana"/>
          <w:i/>
        </w:rPr>
        <w:t xml:space="preserve">Fuente: </w:t>
      </w:r>
      <w:hyperlink r:id="rId5" w:history="1">
        <w:r w:rsidRPr="00D90256">
          <w:rPr>
            <w:rStyle w:val="Hipervnculo"/>
            <w:rFonts w:ascii="Verdana" w:hAnsi="Verdana"/>
            <w:i/>
            <w:color w:val="auto"/>
            <w:u w:val="none"/>
          </w:rPr>
          <w:t>https://www.pngwing.com/es/free-png-tcsnh</w:t>
        </w:r>
      </w:hyperlink>
    </w:p>
    <w:p w:rsidR="00D90256" w:rsidRDefault="00D90256"/>
    <w:p w:rsidR="00D90256" w:rsidRDefault="00D90256" w:rsidP="00D90256">
      <w:r w:rsidRPr="00D90256">
        <w:t>o, debido a que dicho campo abarca una gran cantidad de contenido en procedimientos</w:t>
      </w:r>
    </w:p>
    <w:p w:rsidR="00D90256" w:rsidRDefault="00D90256" w:rsidP="00D90256"/>
    <w:p w:rsidR="00D90256" w:rsidRDefault="00D90256" w:rsidP="00D9025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Algunos estudiantes de la Universidad del Valle de Colombia, que cursan asignaturas de dinámica estructural han manifestado presentar dificultades al momento de interpretar y comprender la temática y procesos, cuando estos se presentan a través de fórmulas y ecuaciones planas, ya que los resultados de las evaluaciones de curso, se logró evidenciar algunos problemas de aprendizaje, debido a que el porcentaje promedio de estudiantes que no aprobaron el curso fue aproximadamente del 60% (Gómez, Thomson, Valencia, &amp; Ramírez, 2010).</w:t>
      </w:r>
    </w:p>
    <w:p w:rsidR="00D90256" w:rsidRDefault="00D90256" w:rsidP="00D9025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</w:p>
    <w:p w:rsidR="00D90256" w:rsidRDefault="00D90256" w:rsidP="00D90256">
      <w:r>
        <w:rPr>
          <w:noProof/>
          <w:lang w:eastAsia="es-419"/>
        </w:rPr>
        <w:drawing>
          <wp:inline distT="0" distB="0" distL="0" distR="0" wp14:anchorId="38CB9181" wp14:editId="497C8D1C">
            <wp:extent cx="5210175" cy="2505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53" w:rsidRDefault="003D5453" w:rsidP="00D90256"/>
    <w:bookmarkStart w:id="0" w:name="_GoBack"/>
    <w:p w:rsidR="003D5453" w:rsidRPr="003D5453" w:rsidRDefault="003D5453" w:rsidP="00D90256">
      <w:pPr>
        <w:rPr>
          <w:rFonts w:ascii="Verdana" w:hAnsi="Verdana"/>
          <w:i/>
        </w:rPr>
      </w:pPr>
      <w:r w:rsidRPr="003D5453">
        <w:rPr>
          <w:rFonts w:ascii="Verdana" w:hAnsi="Verdana"/>
          <w:i/>
        </w:rPr>
        <w:fldChar w:fldCharType="begin"/>
      </w:r>
      <w:r w:rsidRPr="003D5453">
        <w:rPr>
          <w:rFonts w:ascii="Verdana" w:hAnsi="Verdana"/>
          <w:i/>
        </w:rPr>
        <w:instrText xml:space="preserve"> HYPERLINK "https://quizizz.com/admin/quiz/5fe43aebed7090001e133755/pelan-induk-perindustrian-pip3" </w:instrText>
      </w:r>
      <w:r w:rsidRPr="003D5453">
        <w:rPr>
          <w:rFonts w:ascii="Verdana" w:hAnsi="Verdana"/>
          <w:i/>
        </w:rPr>
        <w:fldChar w:fldCharType="separate"/>
      </w:r>
      <w:r w:rsidRPr="003D5453">
        <w:rPr>
          <w:rStyle w:val="Hipervnculo"/>
          <w:rFonts w:ascii="Verdana" w:hAnsi="Verdana"/>
          <w:i/>
          <w:color w:val="auto"/>
          <w:u w:val="none"/>
        </w:rPr>
        <w:t>https://quizizz.com/admin/quiz/5fe43aebed7090001e133755/pelan-induk-perindustrian-pip3</w:t>
      </w:r>
      <w:r w:rsidRPr="003D5453">
        <w:rPr>
          <w:rFonts w:ascii="Verdana" w:hAnsi="Verdana"/>
          <w:i/>
        </w:rPr>
        <w:fldChar w:fldCharType="end"/>
      </w:r>
    </w:p>
    <w:bookmarkEnd w:id="0"/>
    <w:p w:rsidR="003D5453" w:rsidRPr="00D90256" w:rsidRDefault="003D5453" w:rsidP="00D90256"/>
    <w:sectPr w:rsidR="003D5453" w:rsidRPr="00D90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56"/>
    <w:rsid w:val="0009679A"/>
    <w:rsid w:val="003D5453"/>
    <w:rsid w:val="00D12BB1"/>
    <w:rsid w:val="00D90256"/>
    <w:rsid w:val="00F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5092A"/>
  <w15:chartTrackingRefBased/>
  <w15:docId w15:val="{B6C3F063-290E-4D31-944F-C7427768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02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ngwing.com/es/free-png-tcsn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2021-09-12T14:34:00Z</dcterms:created>
  <dcterms:modified xsi:type="dcterms:W3CDTF">2021-09-12T17:19:00Z</dcterms:modified>
</cp:coreProperties>
</file>