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Apontamentos Tabela Pizza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Foi modificado de Pizza para Pizzas por questão de boa prática;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O codigo: NUMERIC(5,0) referenciada como chave primária no modelo, foi modificado para id_pizza para boa prática e o tipo foi mudado para SERIAL PRIMARY KEY por ser uma prática mais eficiente;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 coluna nome foi modificada para nomePizza para ser mais intuitivo;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 coluna valor foi modificada para valorPizza para ser mais intuitivo.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