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7.3.1. Задание по mc</w:t>
      </w:r>
      <w:r>
        <w:t xml:space="preserve"> </w:t>
      </w:r>
      <w:r>
        <w:t xml:space="preserve">1) Изучите информацию о mc, вызвав в командной строке man mc.</w:t>
      </w:r>
      <w:r>
        <w:t xml:space="preserve"> </w:t>
      </w:r>
      <w:r>
        <w:t xml:space="preserve">2) Запустите из командной строки mc, изучите его структуру и меню.</w:t>
      </w:r>
      <w:r>
        <w:t xml:space="preserve"> </w:t>
      </w:r>
      <w:r>
        <w:t xml:space="preserve">3)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  <w:r>
        <w:t xml:space="preserve"> </w:t>
      </w:r>
      <w:r>
        <w:t xml:space="preserve">4) 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  <w:r>
        <w:t xml:space="preserve"> </w:t>
      </w:r>
      <w:r>
        <w:t xml:space="preserve">5) 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6) 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7) 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BodyText"/>
      </w:pPr>
      <w:r>
        <w:t xml:space="preserve">7.3.2. Задание по встроенному редактору mc</w:t>
      </w:r>
      <w:r>
        <w:t xml:space="preserve"> </w:t>
      </w:r>
      <w:r>
        <w:t xml:space="preserve">1) Создайте текстовой файл text.txt.</w:t>
      </w:r>
      <w:r>
        <w:t xml:space="preserve"> </w:t>
      </w:r>
      <w:r>
        <w:t xml:space="preserve">2) Откройте этот файл с помощью встроенного в mc редактора.</w:t>
      </w:r>
      <w:r>
        <w:t xml:space="preserve"> </w:t>
      </w:r>
      <w:r>
        <w:t xml:space="preserve">3) 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t xml:space="preserve"> </w:t>
      </w:r>
      <w:r>
        <w:t xml:space="preserve">4) 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5) 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  <w:r>
        <w:t xml:space="preserve"> </w:t>
      </w:r>
      <w:r>
        <w:t xml:space="preserve">6) 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9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7.3.1. Задание по mc</w:t>
      </w:r>
      <w:r>
        <w:t xml:space="preserve"> </w:t>
      </w:r>
      <w:r>
        <w:t xml:space="preserve">1) Изучаю информацию о mc, вызвав в командной строке man mc.</w:t>
      </w:r>
    </w:p>
    <w:p>
      <w:pPr>
        <w:pStyle w:val="CaptionedFigure"/>
      </w:pPr>
      <w:r>
        <w:drawing>
          <wp:inline>
            <wp:extent cx="2914650" cy="46672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1"/>
        </w:numPr>
      </w:pPr>
      <w:r>
        <w:t xml:space="preserve">Запускаю из командной строки mc, изучаю его структуру и меню.</w:t>
      </w:r>
    </w:p>
    <w:p>
      <w:pPr>
        <w:pStyle w:val="CaptionedFigure"/>
      </w:pPr>
      <w:r>
        <w:drawing>
          <wp:inline>
            <wp:extent cx="3733800" cy="2649443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2905125" cy="400050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2"/>
        </w:numPr>
      </w:pPr>
      <w:r>
        <w:t xml:space="preserve">Выполняю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2"/>
        </w:numPr>
      </w:pPr>
      <w:r>
        <w:t xml:space="preserve">Выполняю основные команды меню левой (или правой) панели.</w:t>
      </w:r>
    </w:p>
    <w:p>
      <w:pPr>
        <w:pStyle w:val="Compact"/>
        <w:numPr>
          <w:ilvl w:val="0"/>
          <w:numId w:val="1002"/>
        </w:numPr>
      </w:pPr>
      <w:r>
        <w:t xml:space="preserve">Используя возможности подменю Файл , выполняю:</w:t>
      </w:r>
      <w:r>
        <w:t xml:space="preserve"> </w:t>
      </w:r>
      <w:r>
        <w:t xml:space="preserve">– просмотр содержимого текстового файла;</w:t>
      </w:r>
    </w:p>
    <w:p>
      <w:pPr>
        <w:pStyle w:val="CaptionedFigure"/>
      </w:pPr>
      <w:r>
        <w:drawing>
          <wp:inline>
            <wp:extent cx="3733800" cy="910682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результатов)</w:t>
      </w:r>
    </w:p>
    <w:p>
      <w:pPr>
        <w:pStyle w:val="CaptionedFigure"/>
      </w:pPr>
      <w:r>
        <w:drawing>
          <wp:inline>
            <wp:extent cx="3733800" cy="828119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– создание каталога;</w:t>
      </w:r>
    </w:p>
    <w:p>
      <w:pPr>
        <w:pStyle w:val="CaptionedFigure"/>
      </w:pPr>
      <w:r>
        <w:drawing>
          <wp:inline>
            <wp:extent cx="3733800" cy="2387600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– копирование в файлов в созданный каталог.</w:t>
      </w:r>
    </w:p>
    <w:p>
      <w:pPr>
        <w:pStyle w:val="CaptionedFigure"/>
      </w:pPr>
      <w:r>
        <w:drawing>
          <wp:inline>
            <wp:extent cx="3733800" cy="2441890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ompact"/>
        <w:numPr>
          <w:ilvl w:val="0"/>
          <w:numId w:val="1003"/>
        </w:numPr>
      </w:pPr>
      <w:r>
        <w:t xml:space="preserve">С помощью соответствующих средств подменю Команда осуществляю: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</w:p>
    <w:p>
      <w:pPr>
        <w:pStyle w:val="CaptionedFigure"/>
      </w:pPr>
      <w:r>
        <w:drawing>
          <wp:inline>
            <wp:extent cx="3733800" cy="2558547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7) Вызываю подменю Настройки. Осваиваю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BodyText"/>
      </w:pPr>
      <w:r>
        <w:t xml:space="preserve">7.3.2. Задание по встроенному редактору mc</w:t>
      </w:r>
      <w:r>
        <w:t xml:space="preserve"> </w:t>
      </w:r>
      <w:r>
        <w:t xml:space="preserve">1) Создаю текстовой файл text.txt.</w:t>
      </w:r>
    </w:p>
    <w:p>
      <w:pPr>
        <w:pStyle w:val="CaptionedFigure"/>
      </w:pPr>
      <w:r>
        <w:drawing>
          <wp:inline>
            <wp:extent cx="2971800" cy="323850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ompact"/>
        <w:numPr>
          <w:ilvl w:val="0"/>
          <w:numId w:val="1004"/>
        </w:numPr>
      </w:pPr>
      <w:r>
        <w:t xml:space="preserve">Открываю этот файл с помощью встроенного в mc редактора.</w:t>
      </w:r>
    </w:p>
    <w:p>
      <w:pPr>
        <w:pStyle w:val="CaptionedFigure"/>
      </w:pPr>
      <w:r>
        <w:drawing>
          <wp:inline>
            <wp:extent cx="2971800" cy="323850"/>
            <wp:effectExtent b="0" l="0" r="0" t="0"/>
            <wp:docPr descr="рис.9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3733800" cy="522124"/>
            <wp:effectExtent b="0" l="0" r="0" t="0"/>
            <wp:docPr descr="рис.10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Compact"/>
        <w:numPr>
          <w:ilvl w:val="0"/>
          <w:numId w:val="1005"/>
        </w:numPr>
      </w:pPr>
      <w:r>
        <w:t xml:space="preserve">Вставляю в открытый файл небольшой фрагмент текста, скопированный из Интернета.</w:t>
      </w:r>
    </w:p>
    <w:p>
      <w:pPr>
        <w:pStyle w:val="CaptionedFigure"/>
      </w:pPr>
      <w:r>
        <w:drawing>
          <wp:inline>
            <wp:extent cx="3733800" cy="2797617"/>
            <wp:effectExtent b="0" l="0" r="0" t="0"/>
            <wp:docPr descr="рис.11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Compact"/>
        <w:numPr>
          <w:ilvl w:val="0"/>
          <w:numId w:val="1006"/>
        </w:numPr>
      </w:pPr>
      <w:r>
        <w:t xml:space="preserve">Проделываю с текстом следующие манипуляции, используя горячие клавиши:</w:t>
      </w:r>
      <w:r>
        <w:t xml:space="preserve"> </w:t>
      </w:r>
      <w:r>
        <w:t xml:space="preserve">4.1. Удаляю строку текста.</w:t>
      </w:r>
    </w:p>
    <w:p>
      <w:pPr>
        <w:pStyle w:val="CaptionedFigure"/>
      </w:pPr>
      <w:r>
        <w:drawing>
          <wp:inline>
            <wp:extent cx="3733800" cy="2580446"/>
            <wp:effectExtent b="0" l="0" r="0" t="0"/>
            <wp:docPr descr="рис.12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4.2. Выделяю фрагмент текста и копирую его на новую строку.</w:t>
      </w:r>
    </w:p>
    <w:p>
      <w:pPr>
        <w:pStyle w:val="CaptionedFigure"/>
      </w:pPr>
      <w:r>
        <w:drawing>
          <wp:inline>
            <wp:extent cx="3733800" cy="1605820"/>
            <wp:effectExtent b="0" l="0" r="0" t="0"/>
            <wp:docPr descr="рис.13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4.3. Выделяю фрагмент текста и переношу его на новую строку.</w:t>
      </w:r>
    </w:p>
    <w:p>
      <w:pPr>
        <w:pStyle w:val="CaptionedFigure"/>
      </w:pPr>
      <w:r>
        <w:drawing>
          <wp:inline>
            <wp:extent cx="3733800" cy="2315130"/>
            <wp:effectExtent b="0" l="0" r="0" t="0"/>
            <wp:docPr descr="рис.14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4.4. Сохраняю файл.</w:t>
      </w:r>
    </w:p>
    <w:p>
      <w:pPr>
        <w:pStyle w:val="CaptionedFigure"/>
      </w:pPr>
      <w:r>
        <w:drawing>
          <wp:inline>
            <wp:extent cx="3733800" cy="1827178"/>
            <wp:effectExtent b="0" l="0" r="0" t="0"/>
            <wp:docPr descr="рис.15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4.5. Отменяю последнее действие.</w:t>
      </w:r>
    </w:p>
    <w:p>
      <w:pPr>
        <w:pStyle w:val="CaptionedFigure"/>
      </w:pPr>
      <w:r>
        <w:drawing>
          <wp:inline>
            <wp:extent cx="3733800" cy="2243870"/>
            <wp:effectExtent b="0" l="0" r="0" t="0"/>
            <wp:docPr descr="рис.16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4.6. Перехожу в конец файла (нажав комбинацию клавиш) и пишу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3733800" cy="2142267"/>
            <wp:effectExtent b="0" l="0" r="0" t="0"/>
            <wp:docPr descr="рис.17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4.7. Перехожу в начало файла (нажав комбинацию клавиш) и пишу некоторый текст.</w:t>
      </w:r>
    </w:p>
    <w:p>
      <w:pPr>
        <w:pStyle w:val="CaptionedFigure"/>
      </w:pPr>
      <w:r>
        <w:drawing>
          <wp:inline>
            <wp:extent cx="3733800" cy="2253962"/>
            <wp:effectExtent b="0" l="0" r="0" t="0"/>
            <wp:docPr descr="рис.18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pStyle w:val="BodyText"/>
      </w:pPr>
      <w:r>
        <w:t xml:space="preserve">4.8. Сохраняю и закрываю файл.</w:t>
      </w:r>
    </w:p>
    <w:p>
      <w:pPr>
        <w:pStyle w:val="CaptionedFigure"/>
      </w:pPr>
      <w:r>
        <w:drawing>
          <wp:inline>
            <wp:extent cx="3733800" cy="1530858"/>
            <wp:effectExtent b="0" l="0" r="0" t="0"/>
            <wp:docPr descr="рис.19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p>
      <w:pPr>
        <w:pStyle w:val="Compact"/>
        <w:numPr>
          <w:ilvl w:val="0"/>
          <w:numId w:val="1007"/>
        </w:numPr>
      </w:pPr>
      <w:r>
        <w:t xml:space="preserve">Открываю файл с исходным текстом на некотором языке программирования (например C или Java)</w:t>
      </w:r>
    </w:p>
    <w:p>
      <w:pPr>
        <w:pStyle w:val="CaptionedFigure"/>
      </w:pPr>
      <w:r>
        <w:drawing>
          <wp:inline>
            <wp:extent cx="3733800" cy="3766211"/>
            <wp:effectExtent b="0" l="0" r="0" t="0"/>
            <wp:docPr descr="рис.20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</w:t>
      </w:r>
    </w:p>
    <w:p>
      <w:pPr>
        <w:pStyle w:val="Compact"/>
        <w:numPr>
          <w:ilvl w:val="0"/>
          <w:numId w:val="1008"/>
        </w:numPr>
      </w:pPr>
      <w:r>
        <w:t xml:space="preserve">Используя меню редактора выключаю подсветку текста.</w:t>
      </w:r>
    </w:p>
    <w:p>
      <w:pPr>
        <w:pStyle w:val="CaptionedFigure"/>
      </w:pPr>
      <w:r>
        <w:drawing>
          <wp:inline>
            <wp:extent cx="3733800" cy="2697643"/>
            <wp:effectExtent b="0" l="0" r="0" t="0"/>
            <wp:docPr descr="рис.21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</w:t>
      </w:r>
    </w:p>
    <w:p>
      <w:pPr>
        <w:pStyle w:val="CaptionedFigure"/>
      </w:pPr>
      <w:r>
        <w:drawing>
          <wp:inline>
            <wp:extent cx="3733800" cy="2621681"/>
            <wp:effectExtent b="0" l="0" r="0" t="0"/>
            <wp:docPr descr="рис.22" title="" id="88" name="Picture"/>
            <a:graphic>
              <a:graphicData uri="http://schemas.openxmlformats.org/drawingml/2006/picture">
                <pic:pic>
                  <pic:nvPicPr>
                    <pic:cNvPr descr="image/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</w:t>
      </w:r>
    </w:p>
    <w:p>
      <w:pPr>
        <w:pStyle w:val="BodyText"/>
      </w:pPr>
      <w:r>
        <w:t xml:space="preserve">Контрольные вопросы.</w:t>
      </w:r>
    </w:p>
    <w:p>
      <w:pPr>
        <w:pStyle w:val="Compact"/>
        <w:numPr>
          <w:ilvl w:val="0"/>
          <w:numId w:val="1009"/>
        </w:numPr>
      </w:pPr>
      <w:r>
        <w:t xml:space="preserve">Режимы работы в mc</w:t>
      </w:r>
      <w:r>
        <w:t xml:space="preserve"> </w:t>
      </w:r>
      <w:r>
        <w:t xml:space="preserve">Midnight Commander имеет два основных режима работы:</w:t>
      </w:r>
    </w:p>
    <w:p>
      <w:pPr>
        <w:pStyle w:val="FirstParagraph"/>
      </w:pPr>
      <w:r>
        <w:t xml:space="preserve">Режим файлового менеджера: Это основной режим, в котором отображаются две панели. Каждая панель представляет собой файловую систему, что позволяет пользователю легко перемещаться между каталогами, копировать, перемещать и удалять файлы. В этом режиме можно использовать клавиши для навигации, выбора файлов и выполнения операций.</w:t>
      </w:r>
    </w:p>
    <w:p>
      <w:pPr>
        <w:pStyle w:val="BodyText"/>
      </w:pPr>
      <w:r>
        <w:t xml:space="preserve">Режим встроенного редактора: Этот режим активируется при открытии файла (например, нажатием F4). В этом режиме доступен текстовый редактор, который позволяет редактировать текстовые файлы. Здесь можно использовать команды для копирования, вставки, удаления текста и других манипуляций.</w:t>
      </w:r>
    </w:p>
    <w:p>
      <w:pPr>
        <w:pStyle w:val="Compact"/>
        <w:numPr>
          <w:ilvl w:val="0"/>
          <w:numId w:val="1010"/>
        </w:numPr>
      </w:pPr>
      <w:r>
        <w:t xml:space="preserve">Операции с файлами</w:t>
      </w:r>
      <w:r>
        <w:t xml:space="preserve"> </w:t>
      </w:r>
      <w:r>
        <w:t xml:space="preserve">В mc можно выполнять множество операций с файлами как с помощью команд shell, так и с помощью меню:</w:t>
      </w:r>
    </w:p>
    <w:p>
      <w:pPr>
        <w:pStyle w:val="FirstParagraph"/>
      </w:pPr>
      <w:r>
        <w:t xml:space="preserve">Копирование файла:</w:t>
      </w:r>
    </w:p>
    <w:p>
      <w:pPr>
        <w:pStyle w:val="BodyText"/>
      </w:pPr>
      <w:r>
        <w:t xml:space="preserve">Shell: cp source.txt destination.txt</w:t>
      </w:r>
      <w:r>
        <w:t xml:space="preserve"> </w:t>
      </w:r>
      <w:r>
        <w:t xml:space="preserve">mc: Выделить файл и нажать F5.</w:t>
      </w:r>
      <w:r>
        <w:t xml:space="preserve"> </w:t>
      </w:r>
      <w:r>
        <w:t xml:space="preserve">Перемещение файла:</w:t>
      </w:r>
    </w:p>
    <w:p>
      <w:pPr>
        <w:pStyle w:val="BodyText"/>
      </w:pPr>
      <w:r>
        <w:t xml:space="preserve">Shell: mv source.txt destination.txt</w:t>
      </w:r>
      <w:r>
        <w:t xml:space="preserve"> </w:t>
      </w:r>
      <w:r>
        <w:t xml:space="preserve">mc: Выделить файл и нажать F6.</w:t>
      </w:r>
      <w:r>
        <w:t xml:space="preserve"> </w:t>
      </w:r>
      <w:r>
        <w:t xml:space="preserve">Удаление файла:</w:t>
      </w:r>
    </w:p>
    <w:p>
      <w:pPr>
        <w:pStyle w:val="BodyText"/>
      </w:pPr>
      <w:r>
        <w:t xml:space="preserve">Shell: rm file.txt</w:t>
      </w:r>
      <w:r>
        <w:t xml:space="preserve"> </w:t>
      </w:r>
      <w:r>
        <w:t xml:space="preserve">mc: Выделить файл и нажать F8.</w:t>
      </w:r>
      <w:r>
        <w:t xml:space="preserve"> </w:t>
      </w:r>
      <w:r>
        <w:t xml:space="preserve">Создание каталога:</w:t>
      </w:r>
    </w:p>
    <w:p>
      <w:pPr>
        <w:pStyle w:val="BodyText"/>
      </w:pPr>
      <w:r>
        <w:t xml:space="preserve">Shell: mkdir new_folder</w:t>
      </w:r>
      <w:r>
        <w:t xml:space="preserve"> </w:t>
      </w:r>
      <w:r>
        <w:t xml:space="preserve">mc: Нажать F7.</w:t>
      </w:r>
      <w:r>
        <w:t xml:space="preserve"> </w:t>
      </w:r>
      <w:r>
        <w:t xml:space="preserve">3) Структура меню левой (или правой) панели mc</w:t>
      </w:r>
      <w:r>
        <w:t xml:space="preserve"> </w:t>
      </w:r>
      <w:r>
        <w:t xml:space="preserve">Левая и правая панели mc содержат следующие элементы:</w:t>
      </w:r>
    </w:p>
    <w:p>
      <w:pPr>
        <w:pStyle w:val="BodyText"/>
      </w:pPr>
      <w:r>
        <w:t xml:space="preserve">Список файлов: Отображает файлы и каталоги в текущем каталоге.</w:t>
      </w:r>
      <w:r>
        <w:t xml:space="preserve"> </w:t>
      </w:r>
      <w:r>
        <w:t xml:space="preserve">Строка состояния: Показывает текущий путь, информацию о выделенном файле, а также доступные действия.</w:t>
      </w:r>
      <w:r>
        <w:t xml:space="preserve"> </w:t>
      </w:r>
      <w:r>
        <w:t xml:space="preserve">Команды: Позволяют выполнять операции с выделенными файлами, такие как копирование, перемещение и удаление.</w:t>
      </w:r>
      <w:r>
        <w:t xml:space="preserve"> </w:t>
      </w:r>
      <w:r>
        <w:t xml:space="preserve">4) Структура меню Файл mc</w:t>
      </w:r>
      <w:r>
        <w:t xml:space="preserve"> </w:t>
      </w:r>
      <w:r>
        <w:t xml:space="preserve">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содержит следующие команды:</w:t>
      </w:r>
    </w:p>
    <w:p>
      <w:pPr>
        <w:pStyle w:val="BodyText"/>
      </w:pPr>
      <w:r>
        <w:t xml:space="preserve">Открыть: Открывает выделенный файл в редакторе.</w:t>
      </w:r>
      <w:r>
        <w:t xml:space="preserve"> </w:t>
      </w:r>
      <w:r>
        <w:t xml:space="preserve">Копировать: Копирует выделенный файл или каталог.</w:t>
      </w:r>
      <w:r>
        <w:t xml:space="preserve"> </w:t>
      </w:r>
      <w:r>
        <w:t xml:space="preserve">Переместить: Перемещает выделенный файл или каталог.</w:t>
      </w:r>
      <w:r>
        <w:t xml:space="preserve"> </w:t>
      </w:r>
      <w:r>
        <w:t xml:space="preserve">Удалить: Удаляет выделенный файл или каталог.</w:t>
      </w:r>
      <w:r>
        <w:t xml:space="preserve"> </w:t>
      </w:r>
      <w:r>
        <w:t xml:space="preserve">Создать каталог: Создает новый каталог.</w:t>
      </w:r>
      <w:r>
        <w:t xml:space="preserve"> </w:t>
      </w:r>
      <w:r>
        <w:t xml:space="preserve">Обновить: Обновляет отображение файлов в панели.</w:t>
      </w:r>
      <w:r>
        <w:t xml:space="preserve"> </w:t>
      </w:r>
      <w:r>
        <w:t xml:space="preserve">5) Структура меню Команда mc</w:t>
      </w:r>
      <w:r>
        <w:t xml:space="preserve"> </w:t>
      </w: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включает команды для выполнения различных операций:</w:t>
      </w:r>
    </w:p>
    <w:p>
      <w:pPr>
        <w:pStyle w:val="BodyText"/>
      </w:pPr>
      <w:r>
        <w:t xml:space="preserve">Запуск команды: Позволяет выполнить произвольную команду shell.</w:t>
      </w:r>
      <w:r>
        <w:t xml:space="preserve"> </w:t>
      </w:r>
      <w:r>
        <w:t xml:space="preserve">Показать историю: Отображает историю введенных команд.</w:t>
      </w:r>
      <w:r>
        <w:t xml:space="preserve"> </w:t>
      </w:r>
      <w:r>
        <w:t xml:space="preserve">Очистить экран: Очищает экран терминала.</w:t>
      </w:r>
      <w:r>
        <w:t xml:space="preserve"> </w:t>
      </w:r>
      <w:r>
        <w:t xml:space="preserve">6) Структура меню Настройки mc</w:t>
      </w:r>
      <w:r>
        <w:t xml:space="preserve"> </w:t>
      </w: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содержит опции для настройки интерфейса mc:</w:t>
      </w:r>
    </w:p>
    <w:p>
      <w:pPr>
        <w:pStyle w:val="BodyText"/>
      </w:pPr>
      <w:r>
        <w:t xml:space="preserve">Настройки панели: Позволяет изменять вид и поведение панелей.</w:t>
      </w:r>
      <w:r>
        <w:t xml:space="preserve"> </w:t>
      </w:r>
      <w:r>
        <w:t xml:space="preserve">Настройки редактора: Настройка параметров встроенного редактора.</w:t>
      </w:r>
      <w:r>
        <w:t xml:space="preserve"> </w:t>
      </w:r>
      <w:r>
        <w:t xml:space="preserve">Настройки цветов: Изменение цветовой схемы интерфейса.</w:t>
      </w:r>
      <w:r>
        <w:t xml:space="preserve"> </w:t>
      </w:r>
      <w:r>
        <w:t xml:space="preserve">7) Встроенные команды mc</w:t>
      </w:r>
      <w:r>
        <w:t xml:space="preserve"> </w:t>
      </w:r>
      <w:r>
        <w:t xml:space="preserve">Некоторые встроенные команды mc:</w:t>
      </w:r>
    </w:p>
    <w:p>
      <w:pPr>
        <w:pStyle w:val="BodyText"/>
      </w:pPr>
      <w:r>
        <w:t xml:space="preserve">F1: Помощь — открывает справочную информацию.</w:t>
      </w:r>
      <w:r>
        <w:t xml:space="preserve"> </w:t>
      </w:r>
      <w:r>
        <w:t xml:space="preserve">F2: Сохранить — сохраняет изменения в редакторе.</w:t>
      </w:r>
      <w:r>
        <w:t xml:space="preserve"> </w:t>
      </w:r>
      <w:r>
        <w:t xml:space="preserve">F3: Выделить текст — начинает выделение текста в редакторе.</w:t>
      </w:r>
      <w:r>
        <w:t xml:space="preserve"> </w:t>
      </w:r>
      <w:r>
        <w:t xml:space="preserve">F4: Открыть файл — открывает выделенный файл в редакторе.</w:t>
      </w:r>
      <w:r>
        <w:t xml:space="preserve"> </w:t>
      </w:r>
      <w:r>
        <w:t xml:space="preserve">F5: Копировать — копирует выделенный файл или каталог.</w:t>
      </w:r>
      <w:r>
        <w:t xml:space="preserve"> </w:t>
      </w:r>
      <w:r>
        <w:t xml:space="preserve">F6: Переместить — перемещает выделенный файл или каталог.</w:t>
      </w:r>
      <w:r>
        <w:t xml:space="preserve"> </w:t>
      </w:r>
      <w:r>
        <w:t xml:space="preserve">F7: Создать каталог — создает новый каталог.</w:t>
      </w:r>
      <w:r>
        <w:t xml:space="preserve"> </w:t>
      </w:r>
      <w:r>
        <w:t xml:space="preserve">F8: Удалить — удаляет выделенный файл или каталог.</w:t>
      </w:r>
      <w:r>
        <w:t xml:space="preserve"> </w:t>
      </w:r>
      <w:r>
        <w:t xml:space="preserve">8) Команды встроенного редактора mc</w:t>
      </w:r>
      <w:r>
        <w:t xml:space="preserve"> </w:t>
      </w:r>
      <w:r>
        <w:t xml:space="preserve">Команды встроенного редактора:</w:t>
      </w:r>
    </w:p>
    <w:p>
      <w:pPr>
        <w:pStyle w:val="BodyText"/>
      </w:pPr>
      <w:r>
        <w:t xml:space="preserve">Ctrl + O: Открыть файл.</w:t>
      </w:r>
      <w:r>
        <w:t xml:space="preserve"> </w:t>
      </w:r>
      <w:r>
        <w:t xml:space="preserve">Ctrl + S: Сохранить файл.</w:t>
      </w:r>
      <w:r>
        <w:t xml:space="preserve"> </w:t>
      </w:r>
      <w:r>
        <w:t xml:space="preserve">Ctrl + X: Закрыть редактор.</w:t>
      </w:r>
      <w:r>
        <w:t xml:space="preserve"> </w:t>
      </w:r>
      <w:r>
        <w:t xml:space="preserve">Ctrl + Y: Удалить строку.</w:t>
      </w:r>
      <w:r>
        <w:t xml:space="preserve"> </w:t>
      </w:r>
      <w:r>
        <w:t xml:space="preserve">Ctrl + U: Отменить последнее действие.</w:t>
      </w:r>
      <w:r>
        <w:t xml:space="preserve"> </w:t>
      </w:r>
      <w:r>
        <w:t xml:space="preserve">Ctrl + V: Вставить текст.</w:t>
      </w:r>
      <w:r>
        <w:t xml:space="preserve"> </w:t>
      </w:r>
      <w:r>
        <w:t xml:space="preserve">9) Средства mc для создания пользовательских меню</w:t>
      </w:r>
      <w:r>
        <w:t xml:space="preserve"> </w:t>
      </w:r>
      <w:r>
        <w:t xml:space="preserve">Midnight Commander позволяет создавать пользовательские меню с помощью конфигурационных файлов. Пользователи могут редактировать файлы конфигурации ~/.config/mc/mc.ini</w:t>
      </w:r>
    </w:p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Приоб-</w:t>
      </w:r>
      <w:r>
        <w:t xml:space="preserve"> </w:t>
      </w:r>
      <w:r>
        <w:t xml:space="preserve">рела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Мочалкина Софья Васильевна</dc:creator>
  <dc:language>ru-RU</dc:language>
  <cp:keywords/>
  <dcterms:created xsi:type="dcterms:W3CDTF">2025-04-12T15:00:05Z</dcterms:created>
  <dcterms:modified xsi:type="dcterms:W3CDTF">2025-04-12T15:00:05Z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Командная оболочка Midnight Commander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