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DFDB3" w14:textId="608FD821" w:rsidR="000F1232" w:rsidRPr="000F1232" w:rsidRDefault="000F1232" w:rsidP="000F1232">
      <w:pPr>
        <w:pStyle w:val="Heading1"/>
        <w:spacing w:after="240"/>
        <w:jc w:val="center"/>
        <w:rPr>
          <w:lang w:val="en-US"/>
        </w:rPr>
      </w:pPr>
      <w:r w:rsidRPr="000F1232">
        <w:rPr>
          <w:lang w:val="en-US"/>
        </w:rPr>
        <w:t xml:space="preserve">Report for Assignment </w:t>
      </w:r>
      <w:r w:rsidR="00450D40">
        <w:rPr>
          <w:lang w:val="en-US"/>
        </w:rPr>
        <w:t>4</w:t>
      </w:r>
      <w:r w:rsidRPr="000F1232">
        <w:rPr>
          <w:lang w:val="en-US"/>
        </w:rPr>
        <w:t>: “</w:t>
      </w:r>
      <w:r>
        <w:rPr>
          <w:lang w:val="en-US"/>
        </w:rPr>
        <w:t xml:space="preserve">POS Tagger with </w:t>
      </w:r>
      <w:r w:rsidR="001B5951">
        <w:rPr>
          <w:lang w:val="en-US"/>
        </w:rPr>
        <w:t>RNN</w:t>
      </w:r>
      <w:r w:rsidR="00450D40">
        <w:rPr>
          <w:lang w:val="en-US"/>
        </w:rPr>
        <w:t>s</w:t>
      </w:r>
      <w:r w:rsidRPr="000F1232">
        <w:rPr>
          <w:lang w:val="en-US"/>
        </w:rPr>
        <w:t>”</w:t>
      </w:r>
    </w:p>
    <w:p w14:paraId="29BA8622" w14:textId="77777777" w:rsidR="000F1232" w:rsidRPr="000F1232" w:rsidRDefault="000F1232" w:rsidP="000F1232">
      <w:pPr>
        <w:spacing w:after="0"/>
        <w:jc w:val="center"/>
        <w:rPr>
          <w:lang w:val="en-US"/>
        </w:rPr>
      </w:pPr>
      <w:r w:rsidRPr="000F1232">
        <w:rPr>
          <w:lang w:val="en-US"/>
        </w:rPr>
        <w:t>Baltzi Sofia (P3351915), Kafritsas Nikos(P3351905), Mouselinos Spyridon (P3351914)</w:t>
      </w:r>
    </w:p>
    <w:p w14:paraId="73B8927A" w14:textId="55FB3961" w:rsidR="000F1232" w:rsidRDefault="00BD632B" w:rsidP="000F1232">
      <w:pPr>
        <w:jc w:val="center"/>
      </w:pPr>
      <w:r>
        <w:rPr>
          <w:lang w:val="en-US"/>
        </w:rPr>
        <w:t xml:space="preserve">June </w:t>
      </w:r>
      <w:r w:rsidR="00F94475">
        <w:rPr>
          <w:lang w:val="en-US"/>
        </w:rPr>
        <w:t>27</w:t>
      </w:r>
      <w:r w:rsidR="000F1232">
        <w:t>, 2020</w:t>
      </w:r>
    </w:p>
    <w:p w14:paraId="29DE6150" w14:textId="2D2AE5CD" w:rsidR="0061153E" w:rsidRDefault="000F1232" w:rsidP="000F1232">
      <w:pPr>
        <w:pStyle w:val="Heading2"/>
        <w:numPr>
          <w:ilvl w:val="0"/>
          <w:numId w:val="1"/>
        </w:numPr>
        <w:spacing w:after="240"/>
      </w:pPr>
      <w:r>
        <w:t>Introduction</w:t>
      </w:r>
    </w:p>
    <w:p w14:paraId="7A1FB335" w14:textId="36DE3EB5" w:rsidR="000F1232" w:rsidRDefault="000F1232" w:rsidP="00457297">
      <w:pPr>
        <w:jc w:val="both"/>
        <w:rPr>
          <w:lang w:val="en-US"/>
        </w:rPr>
      </w:pPr>
      <w:r w:rsidRPr="000F1232">
        <w:rPr>
          <w:lang w:val="en-US"/>
        </w:rPr>
        <w:t xml:space="preserve">The purpose of this document is to report the results for the </w:t>
      </w:r>
      <w:r w:rsidR="00457297">
        <w:rPr>
          <w:lang w:val="en-US"/>
        </w:rPr>
        <w:t>4</w:t>
      </w:r>
      <w:r w:rsidR="00457297" w:rsidRPr="00457297">
        <w:rPr>
          <w:vertAlign w:val="superscript"/>
          <w:lang w:val="en-US"/>
        </w:rPr>
        <w:t>th</w:t>
      </w:r>
      <w:r w:rsidRPr="000F1232">
        <w:rPr>
          <w:lang w:val="en-US"/>
        </w:rPr>
        <w:t xml:space="preserve"> Assignment of class Text Analytics, April – June 2020.</w:t>
      </w:r>
      <w:r>
        <w:rPr>
          <w:lang w:val="en-US"/>
        </w:rPr>
        <w:t xml:space="preserve"> Exercise analyzed is “Exercise </w:t>
      </w:r>
      <w:r w:rsidR="00457297">
        <w:rPr>
          <w:lang w:val="en-US"/>
        </w:rPr>
        <w:t>2</w:t>
      </w:r>
      <w:r>
        <w:rPr>
          <w:lang w:val="en-US"/>
        </w:rPr>
        <w:t xml:space="preserve">: Develop </w:t>
      </w:r>
      <w:r w:rsidRPr="000F1232">
        <w:rPr>
          <w:lang w:val="en-US"/>
        </w:rPr>
        <w:t xml:space="preserve"> </w:t>
      </w:r>
      <w:r>
        <w:rPr>
          <w:lang w:val="en-US"/>
        </w:rPr>
        <w:t xml:space="preserve">a Part of Speech Tagger using </w:t>
      </w:r>
      <w:r w:rsidR="00457297">
        <w:rPr>
          <w:lang w:val="en-US"/>
        </w:rPr>
        <w:t>RNN</w:t>
      </w:r>
      <w:r>
        <w:rPr>
          <w:lang w:val="en-US"/>
        </w:rPr>
        <w:t>”.</w:t>
      </w:r>
      <w:r w:rsidR="004D6D17">
        <w:rPr>
          <w:lang w:val="en-US"/>
        </w:rPr>
        <w:t xml:space="preserve"> </w:t>
      </w:r>
      <w:r w:rsidRPr="000F1232">
        <w:rPr>
          <w:lang w:val="en-US"/>
        </w:rPr>
        <w:t>Code for the assignment can be found</w:t>
      </w:r>
      <w:r w:rsidR="003B4E72">
        <w:rPr>
          <w:lang w:val="en-US"/>
        </w:rPr>
        <w:t xml:space="preserve"> </w:t>
      </w:r>
      <w:hyperlink r:id="rId7" w:history="1">
        <w:r w:rsidR="003B4E72">
          <w:rPr>
            <w:rStyle w:val="Hyperlink"/>
            <w:lang w:val="en-US"/>
          </w:rPr>
          <w:t>here</w:t>
        </w:r>
      </w:hyperlink>
      <w:r w:rsidR="003B4E72">
        <w:rPr>
          <w:lang w:val="en-US"/>
        </w:rPr>
        <w:t>.</w:t>
      </w:r>
    </w:p>
    <w:p w14:paraId="2D358967" w14:textId="3B6E6399" w:rsidR="000F1232" w:rsidRPr="003B4E72" w:rsidRDefault="004D6D17" w:rsidP="004D6D17">
      <w:pPr>
        <w:pStyle w:val="Heading2"/>
        <w:numPr>
          <w:ilvl w:val="0"/>
          <w:numId w:val="1"/>
        </w:numPr>
        <w:spacing w:after="240"/>
        <w:jc w:val="both"/>
        <w:rPr>
          <w:lang w:val="en-US"/>
        </w:rPr>
      </w:pPr>
      <w:r>
        <w:rPr>
          <w:lang w:val="en-US"/>
        </w:rPr>
        <w:t>Data</w:t>
      </w:r>
    </w:p>
    <w:p w14:paraId="1C563B2B" w14:textId="08DC79C0" w:rsidR="00BB3469" w:rsidRDefault="000F1232" w:rsidP="00BB3469">
      <w:pPr>
        <w:jc w:val="both"/>
        <w:rPr>
          <w:lang w:val="en-US"/>
        </w:rPr>
      </w:pPr>
      <w:r>
        <w:rPr>
          <w:lang w:val="en-US"/>
        </w:rPr>
        <w:t xml:space="preserve">Data used in this assignment </w:t>
      </w:r>
      <w:r w:rsidR="004D6D17">
        <w:rPr>
          <w:lang w:val="en-US"/>
        </w:rPr>
        <w:t>is the “GUM” English treebank</w:t>
      </w:r>
      <w:r>
        <w:rPr>
          <w:lang w:val="en-US"/>
        </w:rPr>
        <w:t xml:space="preserve"> found </w:t>
      </w:r>
      <w:r w:rsidR="004D6D17">
        <w:rPr>
          <w:lang w:val="en-US"/>
        </w:rPr>
        <w:t xml:space="preserve">via </w:t>
      </w:r>
      <w:r w:rsidR="004D6D17" w:rsidRPr="000F1232">
        <w:rPr>
          <w:lang w:val="en-US"/>
        </w:rPr>
        <w:t>Universal</w:t>
      </w:r>
      <w:r w:rsidR="004D6D17">
        <w:rPr>
          <w:lang w:val="en-US"/>
        </w:rPr>
        <w:t xml:space="preserve"> </w:t>
      </w:r>
      <w:r w:rsidR="004D6D17" w:rsidRPr="000F1232">
        <w:rPr>
          <w:lang w:val="en-US"/>
        </w:rPr>
        <w:t>Dependencies</w:t>
      </w:r>
      <w:r w:rsidR="004D6D17">
        <w:rPr>
          <w:lang w:val="en-US"/>
        </w:rPr>
        <w:t>. Data came in the form of Conllu files, from which only word/ sentence tokenization and Part of Speech labels</w:t>
      </w:r>
      <w:r w:rsidR="00BB3469">
        <w:rPr>
          <w:lang w:val="en-US"/>
        </w:rPr>
        <w:t>/ classes</w:t>
      </w:r>
      <w:r w:rsidR="004D6D17">
        <w:rPr>
          <w:lang w:val="en-US"/>
        </w:rPr>
        <w:t xml:space="preserve"> where used. Training, Development and Test sets where provided</w:t>
      </w:r>
      <w:r w:rsidR="00BB3469">
        <w:rPr>
          <w:lang w:val="en-US"/>
        </w:rPr>
        <w:t>, so no splitting was applied</w:t>
      </w:r>
      <w:r w:rsidR="004D6D17">
        <w:rPr>
          <w:lang w:val="en-US"/>
        </w:rPr>
        <w:t>. Training set consisted of 4,094 sentences with average size of 19 words. Development set consisted of 751 sentences with average size of 20 words.</w:t>
      </w:r>
      <w:r w:rsidR="004D6D17" w:rsidRPr="004D6D17">
        <w:rPr>
          <w:lang w:val="en-US"/>
        </w:rPr>
        <w:t xml:space="preserve"> </w:t>
      </w:r>
      <w:r w:rsidR="004D6D17">
        <w:rPr>
          <w:lang w:val="en-US"/>
        </w:rPr>
        <w:t xml:space="preserve">Test set consisted of 852 sentences with average size of 18 words. </w:t>
      </w:r>
      <w:r w:rsidR="00BB3469">
        <w:rPr>
          <w:lang w:val="en-US"/>
        </w:rPr>
        <w:t>Any word found in the three sets would belong to one of the 1</w:t>
      </w:r>
      <w:r w:rsidR="00A214CF">
        <w:rPr>
          <w:lang w:val="en-US"/>
        </w:rPr>
        <w:t>8</w:t>
      </w:r>
      <w:r w:rsidR="00BB3469">
        <w:rPr>
          <w:lang w:val="en-US"/>
        </w:rPr>
        <w:t xml:space="preserve"> classes presented below along with their numeric representation: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1946"/>
        <w:gridCol w:w="1951"/>
        <w:gridCol w:w="1950"/>
        <w:gridCol w:w="1976"/>
      </w:tblGrid>
      <w:tr w:rsidR="00282087" w14:paraId="011ED2D3" w14:textId="77777777" w:rsidTr="00282087">
        <w:tc>
          <w:tcPr>
            <w:tcW w:w="2091" w:type="dxa"/>
          </w:tcPr>
          <w:p w14:paraId="1D83F244" w14:textId="7ED8CE53" w:rsidR="00282087" w:rsidRDefault="00282087" w:rsidP="00282087">
            <w:pPr>
              <w:jc w:val="both"/>
              <w:rPr>
                <w:lang w:val="en-US"/>
              </w:rPr>
            </w:pPr>
            <w:r>
              <w:rPr>
                <w:lang w:val="en-US"/>
              </w:rPr>
              <w:t>0: ADJ</w:t>
            </w:r>
          </w:p>
        </w:tc>
        <w:tc>
          <w:tcPr>
            <w:tcW w:w="2091" w:type="dxa"/>
          </w:tcPr>
          <w:p w14:paraId="69F1C99B" w14:textId="49894D2E" w:rsidR="00282087" w:rsidRDefault="00282087" w:rsidP="00282087">
            <w:pPr>
              <w:jc w:val="both"/>
              <w:rPr>
                <w:lang w:val="en-US"/>
              </w:rPr>
            </w:pPr>
            <w:r>
              <w:rPr>
                <w:lang w:val="en-US"/>
              </w:rPr>
              <w:t>4: CCONJ</w:t>
            </w:r>
          </w:p>
        </w:tc>
        <w:tc>
          <w:tcPr>
            <w:tcW w:w="2091" w:type="dxa"/>
          </w:tcPr>
          <w:p w14:paraId="7BD03445" w14:textId="478C5608" w:rsidR="00282087" w:rsidRDefault="00282087" w:rsidP="00282087">
            <w:pPr>
              <w:jc w:val="both"/>
              <w:rPr>
                <w:lang w:val="en-US"/>
              </w:rPr>
            </w:pPr>
            <w:r>
              <w:rPr>
                <w:lang w:val="en-US"/>
              </w:rPr>
              <w:t>8: NUM</w:t>
            </w:r>
          </w:p>
        </w:tc>
        <w:tc>
          <w:tcPr>
            <w:tcW w:w="2091" w:type="dxa"/>
          </w:tcPr>
          <w:p w14:paraId="7D7229A8" w14:textId="6E7374DD" w:rsidR="00282087" w:rsidRDefault="00282087" w:rsidP="00282087">
            <w:pPr>
              <w:jc w:val="both"/>
              <w:rPr>
                <w:lang w:val="en-US"/>
              </w:rPr>
            </w:pPr>
            <w:r>
              <w:rPr>
                <w:lang w:val="en-US"/>
              </w:rPr>
              <w:t>12: PUNCT</w:t>
            </w:r>
          </w:p>
        </w:tc>
        <w:tc>
          <w:tcPr>
            <w:tcW w:w="2092" w:type="dxa"/>
          </w:tcPr>
          <w:p w14:paraId="1FB51622" w14:textId="349638AF" w:rsidR="00282087" w:rsidRDefault="00282087" w:rsidP="00282087">
            <w:pPr>
              <w:jc w:val="both"/>
              <w:rPr>
                <w:lang w:val="en-US"/>
              </w:rPr>
            </w:pPr>
            <w:r>
              <w:rPr>
                <w:lang w:val="en-US"/>
              </w:rPr>
              <w:t>16: X</w:t>
            </w:r>
          </w:p>
        </w:tc>
      </w:tr>
      <w:tr w:rsidR="00282087" w14:paraId="4BCDF2AA" w14:textId="77777777" w:rsidTr="00282087">
        <w:tc>
          <w:tcPr>
            <w:tcW w:w="2091" w:type="dxa"/>
          </w:tcPr>
          <w:p w14:paraId="168A8C2C" w14:textId="482AEC36" w:rsidR="00282087" w:rsidRDefault="00282087" w:rsidP="00282087">
            <w:pPr>
              <w:jc w:val="both"/>
              <w:rPr>
                <w:lang w:val="en-US"/>
              </w:rPr>
            </w:pPr>
            <w:r>
              <w:rPr>
                <w:lang w:val="en-US"/>
              </w:rPr>
              <w:t>1: ADP</w:t>
            </w:r>
          </w:p>
        </w:tc>
        <w:tc>
          <w:tcPr>
            <w:tcW w:w="2091" w:type="dxa"/>
          </w:tcPr>
          <w:p w14:paraId="5C302B35" w14:textId="36DCB491" w:rsidR="00282087" w:rsidRDefault="00282087" w:rsidP="00282087">
            <w:pPr>
              <w:jc w:val="both"/>
              <w:rPr>
                <w:lang w:val="en-US"/>
              </w:rPr>
            </w:pPr>
            <w:r>
              <w:rPr>
                <w:lang w:val="en-US"/>
              </w:rPr>
              <w:t>5: DET</w:t>
            </w:r>
          </w:p>
        </w:tc>
        <w:tc>
          <w:tcPr>
            <w:tcW w:w="2091" w:type="dxa"/>
          </w:tcPr>
          <w:p w14:paraId="3EF67093" w14:textId="740905A5" w:rsidR="00282087" w:rsidRDefault="00282087" w:rsidP="00282087">
            <w:pPr>
              <w:jc w:val="both"/>
              <w:rPr>
                <w:lang w:val="en-US"/>
              </w:rPr>
            </w:pPr>
            <w:r>
              <w:rPr>
                <w:lang w:val="en-US"/>
              </w:rPr>
              <w:t>9: PART</w:t>
            </w:r>
          </w:p>
        </w:tc>
        <w:tc>
          <w:tcPr>
            <w:tcW w:w="2091" w:type="dxa"/>
          </w:tcPr>
          <w:p w14:paraId="0F49912B" w14:textId="5FCC8C66" w:rsidR="00282087" w:rsidRDefault="00282087" w:rsidP="00282087">
            <w:pPr>
              <w:jc w:val="both"/>
              <w:rPr>
                <w:lang w:val="en-US"/>
              </w:rPr>
            </w:pPr>
            <w:r>
              <w:rPr>
                <w:lang w:val="en-US"/>
              </w:rPr>
              <w:t>13: SCONJ</w:t>
            </w:r>
          </w:p>
        </w:tc>
        <w:tc>
          <w:tcPr>
            <w:tcW w:w="2092" w:type="dxa"/>
          </w:tcPr>
          <w:p w14:paraId="1452E954" w14:textId="3BB546DF" w:rsidR="00282087" w:rsidRDefault="00A214CF" w:rsidP="00282087">
            <w:pPr>
              <w:jc w:val="both"/>
              <w:rPr>
                <w:lang w:val="en-US"/>
              </w:rPr>
            </w:pPr>
            <w:r>
              <w:rPr>
                <w:lang w:val="en-US"/>
              </w:rPr>
              <w:t>*17: PADDING</w:t>
            </w:r>
          </w:p>
        </w:tc>
      </w:tr>
      <w:tr w:rsidR="00282087" w14:paraId="060C869F" w14:textId="77777777" w:rsidTr="00282087">
        <w:tc>
          <w:tcPr>
            <w:tcW w:w="2091" w:type="dxa"/>
          </w:tcPr>
          <w:p w14:paraId="36E3319C" w14:textId="4F58DAD2" w:rsidR="00282087" w:rsidRDefault="00282087" w:rsidP="00282087">
            <w:pPr>
              <w:jc w:val="both"/>
              <w:rPr>
                <w:lang w:val="en-US"/>
              </w:rPr>
            </w:pPr>
            <w:r>
              <w:rPr>
                <w:lang w:val="en-US"/>
              </w:rPr>
              <w:t>2: ADV</w:t>
            </w:r>
          </w:p>
        </w:tc>
        <w:tc>
          <w:tcPr>
            <w:tcW w:w="2091" w:type="dxa"/>
          </w:tcPr>
          <w:p w14:paraId="44F2FCF2" w14:textId="397C3085" w:rsidR="00282087" w:rsidRDefault="00282087" w:rsidP="00282087">
            <w:pPr>
              <w:jc w:val="both"/>
              <w:rPr>
                <w:lang w:val="en-US"/>
              </w:rPr>
            </w:pPr>
            <w:r>
              <w:rPr>
                <w:lang w:val="en-US"/>
              </w:rPr>
              <w:t>6: INTJ</w:t>
            </w:r>
          </w:p>
        </w:tc>
        <w:tc>
          <w:tcPr>
            <w:tcW w:w="2091" w:type="dxa"/>
          </w:tcPr>
          <w:p w14:paraId="38DEB07F" w14:textId="38ACB407" w:rsidR="00282087" w:rsidRDefault="00282087" w:rsidP="00282087">
            <w:pPr>
              <w:jc w:val="both"/>
              <w:rPr>
                <w:lang w:val="en-US"/>
              </w:rPr>
            </w:pPr>
            <w:r>
              <w:rPr>
                <w:lang w:val="en-US"/>
              </w:rPr>
              <w:t>10: PRON</w:t>
            </w:r>
          </w:p>
        </w:tc>
        <w:tc>
          <w:tcPr>
            <w:tcW w:w="2091" w:type="dxa"/>
          </w:tcPr>
          <w:p w14:paraId="5225D725" w14:textId="1F336133" w:rsidR="00282087" w:rsidRDefault="00282087" w:rsidP="00282087">
            <w:pPr>
              <w:jc w:val="both"/>
              <w:rPr>
                <w:lang w:val="en-US"/>
              </w:rPr>
            </w:pPr>
            <w:r>
              <w:rPr>
                <w:lang w:val="en-US"/>
              </w:rPr>
              <w:t>14: SYM</w:t>
            </w:r>
          </w:p>
        </w:tc>
        <w:tc>
          <w:tcPr>
            <w:tcW w:w="2092" w:type="dxa"/>
          </w:tcPr>
          <w:p w14:paraId="10BB8C92" w14:textId="43D448AE" w:rsidR="00282087" w:rsidRDefault="00282087" w:rsidP="00282087">
            <w:pPr>
              <w:jc w:val="both"/>
              <w:rPr>
                <w:lang w:val="en-US"/>
              </w:rPr>
            </w:pPr>
          </w:p>
        </w:tc>
      </w:tr>
      <w:tr w:rsidR="00282087" w14:paraId="57F2B2B3" w14:textId="77777777" w:rsidTr="00282087">
        <w:tc>
          <w:tcPr>
            <w:tcW w:w="2091" w:type="dxa"/>
          </w:tcPr>
          <w:p w14:paraId="2995437A" w14:textId="589051DF" w:rsidR="00282087" w:rsidRDefault="00282087" w:rsidP="00282087">
            <w:pPr>
              <w:jc w:val="both"/>
              <w:rPr>
                <w:lang w:val="en-US"/>
              </w:rPr>
            </w:pPr>
            <w:r>
              <w:rPr>
                <w:lang w:val="en-US"/>
              </w:rPr>
              <w:t>3: AUX</w:t>
            </w:r>
          </w:p>
        </w:tc>
        <w:tc>
          <w:tcPr>
            <w:tcW w:w="2091" w:type="dxa"/>
          </w:tcPr>
          <w:p w14:paraId="5E4A5E42" w14:textId="54FE67B2" w:rsidR="00282087" w:rsidRDefault="00282087" w:rsidP="00282087">
            <w:pPr>
              <w:jc w:val="both"/>
              <w:rPr>
                <w:lang w:val="en-US"/>
              </w:rPr>
            </w:pPr>
            <w:r>
              <w:rPr>
                <w:lang w:val="en-US"/>
              </w:rPr>
              <w:t>7: NOUN</w:t>
            </w:r>
          </w:p>
        </w:tc>
        <w:tc>
          <w:tcPr>
            <w:tcW w:w="2091" w:type="dxa"/>
          </w:tcPr>
          <w:p w14:paraId="660EF9FE" w14:textId="1FD37438" w:rsidR="00282087" w:rsidRDefault="00282087" w:rsidP="00282087">
            <w:pPr>
              <w:jc w:val="both"/>
              <w:rPr>
                <w:lang w:val="en-US"/>
              </w:rPr>
            </w:pPr>
            <w:r>
              <w:rPr>
                <w:lang w:val="en-US"/>
              </w:rPr>
              <w:t>11: PROPN</w:t>
            </w:r>
          </w:p>
        </w:tc>
        <w:tc>
          <w:tcPr>
            <w:tcW w:w="2091" w:type="dxa"/>
          </w:tcPr>
          <w:p w14:paraId="67997451" w14:textId="75D5413A" w:rsidR="00282087" w:rsidRDefault="00282087" w:rsidP="00282087">
            <w:pPr>
              <w:jc w:val="both"/>
              <w:rPr>
                <w:lang w:val="en-US"/>
              </w:rPr>
            </w:pPr>
            <w:r>
              <w:rPr>
                <w:lang w:val="en-US"/>
              </w:rPr>
              <w:t>15: VERB</w:t>
            </w:r>
          </w:p>
        </w:tc>
        <w:tc>
          <w:tcPr>
            <w:tcW w:w="2092" w:type="dxa"/>
          </w:tcPr>
          <w:p w14:paraId="0510289D" w14:textId="77777777" w:rsidR="00282087" w:rsidRDefault="00282087" w:rsidP="00282087">
            <w:pPr>
              <w:jc w:val="both"/>
              <w:rPr>
                <w:lang w:val="en-US"/>
              </w:rPr>
            </w:pPr>
          </w:p>
        </w:tc>
      </w:tr>
    </w:tbl>
    <w:p w14:paraId="40D64AC2" w14:textId="5927F32E" w:rsidR="00282087" w:rsidRDefault="004D6D17" w:rsidP="00772F9D">
      <w:pPr>
        <w:shd w:val="clear" w:color="auto" w:fill="FFFFFE"/>
        <w:spacing w:before="240" w:line="285" w:lineRule="atLeast"/>
        <w:jc w:val="both"/>
        <w:rPr>
          <w:lang w:val="en-US"/>
        </w:rPr>
      </w:pPr>
      <w:r>
        <w:rPr>
          <w:lang w:val="en-US"/>
        </w:rPr>
        <w:t>Utilizing training set, a vocabulary of length</w:t>
      </w:r>
      <w:r w:rsidR="00282087">
        <w:rPr>
          <w:lang w:val="en-US"/>
        </w:rPr>
        <w:t xml:space="preserve"> 8,746</w:t>
      </w:r>
      <w:r>
        <w:rPr>
          <w:lang w:val="en-US"/>
        </w:rPr>
        <w:t xml:space="preserve"> words was created, to be used in the next phases.</w:t>
      </w:r>
      <w:r w:rsidR="00282087">
        <w:rPr>
          <w:lang w:val="en-US"/>
        </w:rPr>
        <w:t xml:space="preserve"> This vocabulary included the tokens </w:t>
      </w:r>
      <w:r w:rsidR="00282087" w:rsidRPr="00282087">
        <w:rPr>
          <w:rFonts w:ascii="Courier New" w:eastAsia="Times New Roman" w:hAnsi="Courier New" w:cs="Courier New"/>
          <w:color w:val="A31515"/>
          <w:sz w:val="20"/>
          <w:szCs w:val="20"/>
          <w:lang w:val="en-US" w:eastAsia="el-GR"/>
        </w:rPr>
        <w:t>'__PADDING__'</w:t>
      </w:r>
      <w:r w:rsidR="00282087" w:rsidRPr="00282087">
        <w:rPr>
          <w:lang w:val="en-US"/>
        </w:rPr>
        <w:t xml:space="preserve"> </w:t>
      </w:r>
      <w:r w:rsidR="00282087">
        <w:rPr>
          <w:lang w:val="en-US"/>
        </w:rPr>
        <w:t xml:space="preserve">and </w:t>
      </w:r>
      <w:r w:rsidR="00282087" w:rsidRPr="00282087">
        <w:rPr>
          <w:rFonts w:ascii="Courier New" w:eastAsia="Times New Roman" w:hAnsi="Courier New" w:cs="Courier New"/>
          <w:color w:val="A31515"/>
          <w:sz w:val="20"/>
          <w:szCs w:val="20"/>
          <w:lang w:val="en-US" w:eastAsia="el-GR"/>
        </w:rPr>
        <w:t>'__</w:t>
      </w:r>
      <w:r w:rsidR="00282087">
        <w:rPr>
          <w:rFonts w:ascii="Courier New" w:eastAsia="Times New Roman" w:hAnsi="Courier New" w:cs="Courier New"/>
          <w:color w:val="A31515"/>
          <w:sz w:val="20"/>
          <w:szCs w:val="20"/>
          <w:lang w:val="en-US" w:eastAsia="el-GR"/>
        </w:rPr>
        <w:t>UNK</w:t>
      </w:r>
      <w:r w:rsidR="00282087" w:rsidRPr="00282087">
        <w:rPr>
          <w:rFonts w:ascii="Courier New" w:eastAsia="Times New Roman" w:hAnsi="Courier New" w:cs="Courier New"/>
          <w:color w:val="A31515"/>
          <w:sz w:val="20"/>
          <w:szCs w:val="20"/>
          <w:lang w:val="en-US" w:eastAsia="el-GR"/>
        </w:rPr>
        <w:t>__'</w:t>
      </w:r>
      <w:r w:rsidR="00282087">
        <w:rPr>
          <w:lang w:val="en-US"/>
        </w:rPr>
        <w:t xml:space="preserve"> for padded sentences and unknown words respectively.</w:t>
      </w:r>
    </w:p>
    <w:p w14:paraId="6CA91150" w14:textId="1A2E4BDF" w:rsidR="00282087" w:rsidRDefault="00282087" w:rsidP="00282087">
      <w:pPr>
        <w:shd w:val="clear" w:color="auto" w:fill="FFFFFE"/>
        <w:spacing w:before="240" w:line="285" w:lineRule="atLeast"/>
        <w:jc w:val="both"/>
        <w:rPr>
          <w:lang w:val="en-US"/>
        </w:rPr>
      </w:pPr>
      <w:r>
        <w:rPr>
          <w:lang w:val="en-US"/>
        </w:rPr>
        <w:t>Also, “Fasttext” pretrained word embeddings where downloaded and used for the representation of the words. Initial form was an array of size 2,000,00</w:t>
      </w:r>
      <w:r w:rsidR="008E5B66">
        <w:rPr>
          <w:lang w:val="en-US"/>
        </w:rPr>
        <w:t>0</w:t>
      </w:r>
      <w:r>
        <w:rPr>
          <w:lang w:val="en-US"/>
        </w:rPr>
        <w:t xml:space="preserve"> by 300 but was reduced to an array of size 8,746 (as the length of the training vocabulary) by 300.</w:t>
      </w:r>
    </w:p>
    <w:p w14:paraId="21CE879E" w14:textId="77777777" w:rsidR="000A48E0" w:rsidRDefault="00282087" w:rsidP="00023DA4">
      <w:pPr>
        <w:shd w:val="clear" w:color="auto" w:fill="FFFFFE"/>
        <w:spacing w:before="240" w:line="285" w:lineRule="atLeast"/>
        <w:jc w:val="both"/>
        <w:rPr>
          <w:lang w:val="en-US"/>
        </w:rPr>
      </w:pPr>
      <w:r>
        <w:rPr>
          <w:lang w:val="en-US"/>
        </w:rPr>
        <w:t xml:space="preserve">Minimal preprocessing was applied to the sets, during which all emails where substituted by the character “@” </w:t>
      </w:r>
      <w:r w:rsidR="00023DA4">
        <w:rPr>
          <w:lang w:val="en-US"/>
        </w:rPr>
        <w:t>and all numbers by the number “0”, for them not to be treated as different words.</w:t>
      </w:r>
    </w:p>
    <w:p w14:paraId="3A45EF02" w14:textId="77777777" w:rsidR="00AC1612" w:rsidRDefault="00C53CB7" w:rsidP="00023DA4">
      <w:pPr>
        <w:shd w:val="clear" w:color="auto" w:fill="FFFFFE"/>
        <w:spacing w:before="240" w:line="285" w:lineRule="atLeast"/>
        <w:jc w:val="both"/>
        <w:rPr>
          <w:lang w:val="en-US"/>
        </w:rPr>
      </w:pPr>
      <w:r>
        <w:rPr>
          <w:lang w:val="en-US"/>
        </w:rPr>
        <w:t xml:space="preserve">The </w:t>
      </w:r>
      <w:r w:rsidR="00ED45B7">
        <w:rPr>
          <w:lang w:val="en-US"/>
        </w:rPr>
        <w:t xml:space="preserve">longest sentence of the train, development and test dataset consisted of </w:t>
      </w:r>
      <w:r w:rsidR="003C565B">
        <w:rPr>
          <w:lang w:val="en-US"/>
        </w:rPr>
        <w:t xml:space="preserve">99 words. For this reason, every sentence of the three sets was padded </w:t>
      </w:r>
      <w:r w:rsidR="00C300D7">
        <w:rPr>
          <w:lang w:val="en-US"/>
        </w:rPr>
        <w:t xml:space="preserve">to reach the length of 100 words. </w:t>
      </w:r>
      <w:r w:rsidR="00CF6754">
        <w:rPr>
          <w:lang w:val="en-US"/>
        </w:rPr>
        <w:t xml:space="preserve">As a result, training set </w:t>
      </w:r>
      <w:r w:rsidR="00213979">
        <w:rPr>
          <w:lang w:val="en-US"/>
        </w:rPr>
        <w:t>(</w:t>
      </w:r>
      <w:proofErr w:type="spellStart"/>
      <w:r w:rsidR="00213979">
        <w:rPr>
          <w:lang w:val="en-US"/>
        </w:rPr>
        <w:t>x_train</w:t>
      </w:r>
      <w:proofErr w:type="spellEnd"/>
      <w:r w:rsidR="00213979">
        <w:rPr>
          <w:lang w:val="en-US"/>
        </w:rPr>
        <w:t xml:space="preserve">) </w:t>
      </w:r>
      <w:r w:rsidR="00CF6754">
        <w:rPr>
          <w:lang w:val="en-US"/>
        </w:rPr>
        <w:t xml:space="preserve">was now an array </w:t>
      </w:r>
      <w:r w:rsidR="00AB1A8C">
        <w:rPr>
          <w:lang w:val="en-US"/>
        </w:rPr>
        <w:t xml:space="preserve">of </w:t>
      </w:r>
      <w:r w:rsidR="009925EF">
        <w:rPr>
          <w:lang w:val="en-US"/>
        </w:rPr>
        <w:t>4,094 rows and 100 columns,</w:t>
      </w:r>
      <w:r w:rsidR="00AB1A8C">
        <w:rPr>
          <w:lang w:val="en-US"/>
        </w:rPr>
        <w:t xml:space="preserve"> development set</w:t>
      </w:r>
      <w:r w:rsidR="00213979">
        <w:rPr>
          <w:lang w:val="en-US"/>
        </w:rPr>
        <w:t xml:space="preserve"> (</w:t>
      </w:r>
      <w:proofErr w:type="spellStart"/>
      <w:r w:rsidR="00213979">
        <w:rPr>
          <w:lang w:val="en-US"/>
        </w:rPr>
        <w:t>x_dev</w:t>
      </w:r>
      <w:proofErr w:type="spellEnd"/>
      <w:r w:rsidR="00213979">
        <w:rPr>
          <w:lang w:val="en-US"/>
        </w:rPr>
        <w:t>)</w:t>
      </w:r>
      <w:r w:rsidR="00AB1A8C">
        <w:rPr>
          <w:lang w:val="en-US"/>
        </w:rPr>
        <w:t xml:space="preserve"> was an array of </w:t>
      </w:r>
      <w:r w:rsidR="003A49D6">
        <w:rPr>
          <w:lang w:val="en-US"/>
        </w:rPr>
        <w:t>751 rows and 100 columns and test set</w:t>
      </w:r>
      <w:r w:rsidR="00213979">
        <w:rPr>
          <w:lang w:val="en-US"/>
        </w:rPr>
        <w:t xml:space="preserve"> (</w:t>
      </w:r>
      <w:proofErr w:type="spellStart"/>
      <w:r w:rsidR="00213979">
        <w:rPr>
          <w:lang w:val="en-US"/>
        </w:rPr>
        <w:t>x_test</w:t>
      </w:r>
      <w:proofErr w:type="spellEnd"/>
      <w:r w:rsidR="00213979">
        <w:rPr>
          <w:lang w:val="en-US"/>
        </w:rPr>
        <w:t>)</w:t>
      </w:r>
      <w:r w:rsidR="003A49D6">
        <w:rPr>
          <w:lang w:val="en-US"/>
        </w:rPr>
        <w:t xml:space="preserve"> was an array of 852 ro</w:t>
      </w:r>
      <w:r w:rsidR="00CD4C4E">
        <w:rPr>
          <w:lang w:val="en-US"/>
        </w:rPr>
        <w:t>ws and 100 columns.</w:t>
      </w:r>
      <w:r w:rsidR="003A49D6">
        <w:rPr>
          <w:lang w:val="en-US"/>
        </w:rPr>
        <w:t xml:space="preserve"> </w:t>
      </w:r>
      <w:r w:rsidR="00D411CF">
        <w:rPr>
          <w:lang w:val="en-US"/>
        </w:rPr>
        <w:t xml:space="preserve">Accordingly, all y sets had the </w:t>
      </w:r>
      <w:r w:rsidR="00905DC3">
        <w:rPr>
          <w:lang w:val="en-US"/>
        </w:rPr>
        <w:t>size of the respective x sets</w:t>
      </w:r>
      <w:r w:rsidR="00F567EE">
        <w:rPr>
          <w:lang w:val="en-US"/>
        </w:rPr>
        <w:t xml:space="preserve"> and contained the labels</w:t>
      </w:r>
      <w:r w:rsidR="00531966">
        <w:rPr>
          <w:lang w:val="en-US"/>
        </w:rPr>
        <w:t xml:space="preserve">/classes </w:t>
      </w:r>
      <w:r w:rsidR="005144D6">
        <w:rPr>
          <w:lang w:val="en-US"/>
        </w:rPr>
        <w:t xml:space="preserve">of the </w:t>
      </w:r>
      <w:r w:rsidR="006A110C">
        <w:rPr>
          <w:lang w:val="en-US"/>
        </w:rPr>
        <w:t>words</w:t>
      </w:r>
      <w:r w:rsidR="003B4E72">
        <w:rPr>
          <w:lang w:val="en-US"/>
        </w:rPr>
        <w:t>.</w:t>
      </w:r>
    </w:p>
    <w:p w14:paraId="7AA8C710" w14:textId="0A7E014A" w:rsidR="00BD632B" w:rsidRDefault="00BD632B" w:rsidP="00BD632B">
      <w:pPr>
        <w:pStyle w:val="Subtitle"/>
        <w:spacing w:after="0"/>
        <w:rPr>
          <w:lang w:val="en-US"/>
        </w:rPr>
      </w:pPr>
      <w:r>
        <w:rPr>
          <w:lang w:val="en-US"/>
        </w:rPr>
        <w:t>Note:</w:t>
      </w:r>
    </w:p>
    <w:p w14:paraId="6DEDE086" w14:textId="2AA35F17" w:rsidR="000F1232" w:rsidRDefault="00AB0F6C" w:rsidP="00463AAE">
      <w:pPr>
        <w:shd w:val="clear" w:color="auto" w:fill="FFFFFE"/>
        <w:spacing w:line="285" w:lineRule="atLeast"/>
        <w:jc w:val="both"/>
        <w:rPr>
          <w:lang w:val="en-US"/>
        </w:rPr>
      </w:pPr>
      <w:r>
        <w:rPr>
          <w:lang w:val="en-US"/>
        </w:rPr>
        <w:t>A</w:t>
      </w:r>
      <w:r w:rsidR="000A48E0">
        <w:rPr>
          <w:lang w:val="en-US"/>
        </w:rPr>
        <w:t xml:space="preserve"> new class was created</w:t>
      </w:r>
      <w:r w:rsidR="00AC1612">
        <w:rPr>
          <w:lang w:val="en-US"/>
        </w:rPr>
        <w:t>, 17: PADDING,</w:t>
      </w:r>
      <w:r w:rsidR="00F67E67">
        <w:rPr>
          <w:lang w:val="en-US"/>
        </w:rPr>
        <w:t xml:space="preserve"> </w:t>
      </w:r>
      <w:r>
        <w:rPr>
          <w:lang w:val="en-US"/>
        </w:rPr>
        <w:t>that</w:t>
      </w:r>
      <w:r w:rsidR="00F67E67">
        <w:rPr>
          <w:lang w:val="en-US"/>
        </w:rPr>
        <w:t xml:space="preserve"> was added </w:t>
      </w:r>
      <w:r w:rsidR="0031585E">
        <w:rPr>
          <w:lang w:val="en-US"/>
        </w:rPr>
        <w:t>after the correct labels in the rows of y arrays</w:t>
      </w:r>
      <w:r>
        <w:rPr>
          <w:lang w:val="en-US"/>
        </w:rPr>
        <w:t xml:space="preserve"> that were padded</w:t>
      </w:r>
      <w:r w:rsidR="003F7599">
        <w:rPr>
          <w:lang w:val="en-US"/>
        </w:rPr>
        <w:t xml:space="preserve">. </w:t>
      </w:r>
      <w:r>
        <w:rPr>
          <w:lang w:val="en-US"/>
        </w:rPr>
        <w:t xml:space="preserve">This </w:t>
      </w:r>
      <w:r w:rsidR="00A730C2">
        <w:rPr>
          <w:lang w:val="en-US"/>
        </w:rPr>
        <w:t xml:space="preserve">class was created </w:t>
      </w:r>
      <w:r>
        <w:rPr>
          <w:lang w:val="en-US"/>
        </w:rPr>
        <w:t xml:space="preserve">only to make y’s </w:t>
      </w:r>
      <w:r w:rsidR="00A730C2">
        <w:rPr>
          <w:lang w:val="en-US"/>
        </w:rPr>
        <w:t>have the same size as x’s and</w:t>
      </w:r>
      <w:r w:rsidR="003F7599">
        <w:rPr>
          <w:lang w:val="en-US"/>
        </w:rPr>
        <w:t xml:space="preserve"> was not taken into consideration for </w:t>
      </w:r>
      <w:r w:rsidR="00C24C7E">
        <w:rPr>
          <w:lang w:val="en-US"/>
        </w:rPr>
        <w:t xml:space="preserve">tuning, </w:t>
      </w:r>
      <w:r w:rsidR="00BD632B">
        <w:rPr>
          <w:lang w:val="en-US"/>
        </w:rPr>
        <w:t>training,</w:t>
      </w:r>
      <w:r w:rsidR="00C24C7E">
        <w:rPr>
          <w:lang w:val="en-US"/>
        </w:rPr>
        <w:t xml:space="preserve"> or</w:t>
      </w:r>
      <w:r w:rsidR="003F7599">
        <w:rPr>
          <w:lang w:val="en-US"/>
        </w:rPr>
        <w:t xml:space="preserve"> per</w:t>
      </w:r>
      <w:r w:rsidR="00F67E67">
        <w:rPr>
          <w:lang w:val="en-US"/>
        </w:rPr>
        <w:t>formance evaluation</w:t>
      </w:r>
      <w:r w:rsidR="00C24C7E">
        <w:rPr>
          <w:lang w:val="en-US"/>
        </w:rPr>
        <w:t>.</w:t>
      </w:r>
    </w:p>
    <w:p w14:paraId="37EF04BA" w14:textId="03593742" w:rsidR="003B4E72" w:rsidRDefault="003B4E72" w:rsidP="003B4E72">
      <w:pPr>
        <w:pStyle w:val="Heading2"/>
        <w:numPr>
          <w:ilvl w:val="0"/>
          <w:numId w:val="1"/>
        </w:numPr>
        <w:spacing w:after="240"/>
        <w:jc w:val="both"/>
        <w:rPr>
          <w:lang w:val="en-US"/>
        </w:rPr>
      </w:pPr>
      <w:r>
        <w:rPr>
          <w:lang w:val="en-US"/>
        </w:rPr>
        <w:lastRenderedPageBreak/>
        <w:t>Baseline Classifier</w:t>
      </w:r>
    </w:p>
    <w:p w14:paraId="3C35C4E3" w14:textId="65AE0A67" w:rsidR="00095DD3" w:rsidRDefault="00095DD3" w:rsidP="00095DD3">
      <w:pPr>
        <w:rPr>
          <w:lang w:val="en-US"/>
        </w:rPr>
      </w:pPr>
      <w:r w:rsidRPr="00095DD3">
        <w:rPr>
          <w:lang w:val="en-US"/>
        </w:rPr>
        <w:t xml:space="preserve">A custom Baseline Classifier was created which that tags each word with the most frequent tag it had in the training data and for words that were not encountered in the training data it tags them with the most frequent class, being 7: Noun. Below are the results of the baseline classifier: </w:t>
      </w:r>
    </w:p>
    <w:tbl>
      <w:tblPr>
        <w:tblStyle w:val="GridTable4-Accent1"/>
        <w:tblW w:w="0" w:type="auto"/>
        <w:tblLook w:val="04A0" w:firstRow="1" w:lastRow="0" w:firstColumn="1" w:lastColumn="0" w:noHBand="0" w:noVBand="1"/>
      </w:tblPr>
      <w:tblGrid>
        <w:gridCol w:w="3245"/>
        <w:gridCol w:w="3245"/>
        <w:gridCol w:w="3246"/>
      </w:tblGrid>
      <w:tr w:rsidR="00095DD3" w:rsidRPr="00095DD3" w14:paraId="799FD013" w14:textId="77777777" w:rsidTr="00095D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2502656A" w14:textId="24188E32" w:rsidR="00095DD3" w:rsidRPr="00095DD3" w:rsidRDefault="00095DD3" w:rsidP="00095DD3">
            <w:pPr>
              <w:jc w:val="center"/>
              <w:rPr>
                <w:b w:val="0"/>
                <w:bCs w:val="0"/>
                <w:lang w:val="en-US"/>
              </w:rPr>
            </w:pPr>
            <w:r w:rsidRPr="00095DD3">
              <w:rPr>
                <w:b w:val="0"/>
                <w:bCs w:val="0"/>
                <w:lang w:val="en-US"/>
              </w:rPr>
              <w:t xml:space="preserve">Training </w:t>
            </w:r>
            <w:r w:rsidRPr="00095DD3">
              <w:rPr>
                <w:b w:val="0"/>
                <w:bCs w:val="0"/>
                <w:lang w:val="en-US"/>
              </w:rPr>
              <w:t>A</w:t>
            </w:r>
            <w:r w:rsidRPr="00095DD3">
              <w:rPr>
                <w:b w:val="0"/>
                <w:bCs w:val="0"/>
                <w:lang w:val="en-US"/>
              </w:rPr>
              <w:t>ccuracy</w:t>
            </w:r>
          </w:p>
        </w:tc>
        <w:tc>
          <w:tcPr>
            <w:tcW w:w="3245" w:type="dxa"/>
            <w:vAlign w:val="center"/>
          </w:tcPr>
          <w:p w14:paraId="67F9476E" w14:textId="2544E587" w:rsidR="00095DD3" w:rsidRPr="00095DD3" w:rsidRDefault="00095DD3" w:rsidP="00095DD3">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095DD3">
              <w:rPr>
                <w:b w:val="0"/>
                <w:bCs w:val="0"/>
                <w:lang w:val="en-US"/>
              </w:rPr>
              <w:t>Testing Accuracy</w:t>
            </w:r>
          </w:p>
        </w:tc>
        <w:tc>
          <w:tcPr>
            <w:tcW w:w="3246" w:type="dxa"/>
            <w:vAlign w:val="center"/>
          </w:tcPr>
          <w:p w14:paraId="61364271" w14:textId="1B9EC62E" w:rsidR="00095DD3" w:rsidRPr="00095DD3" w:rsidRDefault="00095DD3" w:rsidP="00095DD3">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095DD3">
              <w:rPr>
                <w:b w:val="0"/>
                <w:bCs w:val="0"/>
                <w:lang w:val="en-US"/>
              </w:rPr>
              <w:t>Macro-average F1 score</w:t>
            </w:r>
          </w:p>
        </w:tc>
      </w:tr>
      <w:tr w:rsidR="00095DD3" w:rsidRPr="00095DD3" w14:paraId="4CCD22A4" w14:textId="77777777" w:rsidTr="00095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02FE5FBE" w14:textId="7FC93218" w:rsidR="00095DD3" w:rsidRPr="00095DD3" w:rsidRDefault="00095DD3" w:rsidP="00095DD3">
            <w:pPr>
              <w:jc w:val="center"/>
              <w:rPr>
                <w:b w:val="0"/>
                <w:bCs w:val="0"/>
                <w:lang w:val="en-US"/>
              </w:rPr>
            </w:pPr>
            <w:r w:rsidRPr="00095DD3">
              <w:rPr>
                <w:b w:val="0"/>
                <w:bCs w:val="0"/>
                <w:lang w:val="en-US"/>
              </w:rPr>
              <w:t>91.91%</w:t>
            </w:r>
          </w:p>
        </w:tc>
        <w:tc>
          <w:tcPr>
            <w:tcW w:w="3245" w:type="dxa"/>
            <w:vAlign w:val="center"/>
          </w:tcPr>
          <w:p w14:paraId="73ABB2CB" w14:textId="25084BBA" w:rsidR="00095DD3" w:rsidRPr="00095DD3" w:rsidRDefault="00095DD3" w:rsidP="00095DD3">
            <w:pPr>
              <w:jc w:val="center"/>
              <w:cnfStyle w:val="000000100000" w:firstRow="0" w:lastRow="0" w:firstColumn="0" w:lastColumn="0" w:oddVBand="0" w:evenVBand="0" w:oddHBand="1" w:evenHBand="0" w:firstRowFirstColumn="0" w:firstRowLastColumn="0" w:lastRowFirstColumn="0" w:lastRowLastColumn="0"/>
              <w:rPr>
                <w:lang w:val="en-US"/>
              </w:rPr>
            </w:pPr>
            <w:r w:rsidRPr="00095DD3">
              <w:rPr>
                <w:lang w:val="en-US"/>
              </w:rPr>
              <w:t>83.51%</w:t>
            </w:r>
          </w:p>
        </w:tc>
        <w:tc>
          <w:tcPr>
            <w:tcW w:w="3246" w:type="dxa"/>
            <w:vAlign w:val="center"/>
          </w:tcPr>
          <w:p w14:paraId="1CF70D7C" w14:textId="7D8D5027" w:rsidR="00095DD3" w:rsidRPr="00095DD3" w:rsidRDefault="00095DD3" w:rsidP="00095DD3">
            <w:pPr>
              <w:jc w:val="center"/>
              <w:cnfStyle w:val="000000100000" w:firstRow="0" w:lastRow="0" w:firstColumn="0" w:lastColumn="0" w:oddVBand="0" w:evenVBand="0" w:oddHBand="1" w:evenHBand="0" w:firstRowFirstColumn="0" w:firstRowLastColumn="0" w:lastRowFirstColumn="0" w:lastRowLastColumn="0"/>
              <w:rPr>
                <w:lang w:val="en-US"/>
              </w:rPr>
            </w:pPr>
            <w:r w:rsidRPr="00095DD3">
              <w:rPr>
                <w:lang w:val="en-US"/>
              </w:rPr>
              <w:t>75.44%</w:t>
            </w:r>
          </w:p>
        </w:tc>
      </w:tr>
    </w:tbl>
    <w:p w14:paraId="0DD37163" w14:textId="34056AB4" w:rsidR="00FD7742" w:rsidRDefault="00095DD3" w:rsidP="00095DD3">
      <w:pPr>
        <w:spacing w:before="240"/>
        <w:rPr>
          <w:lang w:val="en-US"/>
        </w:rPr>
      </w:pPr>
      <w:r w:rsidRPr="00095DD3">
        <w:rPr>
          <w:lang w:val="en-US"/>
        </w:rPr>
        <w:t xml:space="preserve">In general, the baseline classifier achieves low </w:t>
      </w:r>
      <w:r w:rsidR="00F94475" w:rsidRPr="00095DD3">
        <w:rPr>
          <w:lang w:val="en-US"/>
        </w:rPr>
        <w:t>scores since</w:t>
      </w:r>
      <w:r w:rsidRPr="00095DD3">
        <w:rPr>
          <w:lang w:val="en-US"/>
        </w:rPr>
        <w:t xml:space="preserve"> there are many classes.</w:t>
      </w:r>
    </w:p>
    <w:p w14:paraId="64FC2903" w14:textId="522F7D61" w:rsidR="003B4E72" w:rsidRPr="00FD7742" w:rsidRDefault="008E5B66" w:rsidP="008E5B66">
      <w:pPr>
        <w:pStyle w:val="Heading2"/>
        <w:numPr>
          <w:ilvl w:val="0"/>
          <w:numId w:val="1"/>
        </w:numPr>
        <w:spacing w:after="240"/>
        <w:jc w:val="both"/>
        <w:rPr>
          <w:lang w:val="en-US"/>
        </w:rPr>
      </w:pPr>
      <w:r w:rsidRPr="00FD7742">
        <w:rPr>
          <w:lang w:val="en-US"/>
        </w:rPr>
        <w:t xml:space="preserve">Hyperparameter </w:t>
      </w:r>
      <w:r w:rsidR="003B4E72" w:rsidRPr="00FD7742">
        <w:rPr>
          <w:lang w:val="en-US"/>
        </w:rPr>
        <w:t>Tuning</w:t>
      </w:r>
      <w:r w:rsidR="00FD7742">
        <w:rPr>
          <w:lang w:val="en-US"/>
        </w:rPr>
        <w:t>, Training</w:t>
      </w:r>
    </w:p>
    <w:p w14:paraId="7C5701D2" w14:textId="4F6A088B" w:rsidR="00B93343" w:rsidRDefault="008E5B66" w:rsidP="008E5B66">
      <w:pPr>
        <w:shd w:val="clear" w:color="auto" w:fill="FFFFFE"/>
        <w:spacing w:line="285" w:lineRule="atLeast"/>
        <w:jc w:val="both"/>
        <w:rPr>
          <w:lang w:val="en-US"/>
        </w:rPr>
      </w:pPr>
      <w:r>
        <w:rPr>
          <w:lang w:val="en-US"/>
        </w:rPr>
        <w:t>For the purposes of model tuning, the Keras Tuner Package was used. However, since fine tuning was performed based on F1-score that was not supported, a custom Bayesian Tuner optimizing for F1 was created. Hyperparameters tuned were number of</w:t>
      </w:r>
      <w:r w:rsidR="00A81220">
        <w:rPr>
          <w:lang w:val="en-US"/>
        </w:rPr>
        <w:t xml:space="preserve"> bidirectional</w:t>
      </w:r>
      <w:r>
        <w:rPr>
          <w:lang w:val="en-US"/>
        </w:rPr>
        <w:t xml:space="preserve"> </w:t>
      </w:r>
      <w:r w:rsidR="00A81220">
        <w:rPr>
          <w:lang w:val="en-US"/>
        </w:rPr>
        <w:t xml:space="preserve">GRU </w:t>
      </w:r>
      <w:r>
        <w:rPr>
          <w:lang w:val="en-US"/>
        </w:rPr>
        <w:t>layers</w:t>
      </w:r>
      <w:r w:rsidR="00A81220">
        <w:rPr>
          <w:lang w:val="en-US"/>
        </w:rPr>
        <w:t xml:space="preserve"> and</w:t>
      </w:r>
      <w:r>
        <w:rPr>
          <w:lang w:val="en-US"/>
        </w:rPr>
        <w:t xml:space="preserve"> number of units per </w:t>
      </w:r>
      <w:r w:rsidR="00A81220">
        <w:rPr>
          <w:lang w:val="en-US"/>
        </w:rPr>
        <w:t xml:space="preserve">GRU </w:t>
      </w:r>
      <w:r>
        <w:rPr>
          <w:lang w:val="en-US"/>
        </w:rPr>
        <w:t>laye</w:t>
      </w:r>
      <w:r w:rsidR="00FD7742">
        <w:rPr>
          <w:lang w:val="en-US"/>
        </w:rPr>
        <w:t>r</w:t>
      </w:r>
      <w:r w:rsidR="0002548B">
        <w:rPr>
          <w:lang w:val="en-US"/>
        </w:rPr>
        <w:t>, number of Dense layers and number of units per Dense layer</w:t>
      </w:r>
      <w:r w:rsidR="00AA4B33">
        <w:rPr>
          <w:lang w:val="en-US"/>
        </w:rPr>
        <w:t xml:space="preserve"> and dropout rates.</w:t>
      </w:r>
    </w:p>
    <w:p w14:paraId="33725DC0" w14:textId="1E34F34A" w:rsidR="00FD7742" w:rsidRDefault="00B93343" w:rsidP="00803DEC">
      <w:pPr>
        <w:shd w:val="clear" w:color="auto" w:fill="FFFFFE"/>
        <w:spacing w:line="285" w:lineRule="atLeast"/>
        <w:jc w:val="both"/>
        <w:rPr>
          <w:lang w:val="en-US"/>
        </w:rPr>
      </w:pPr>
      <w:r>
        <w:rPr>
          <w:lang w:val="en-US"/>
        </w:rPr>
        <w:t xml:space="preserve">Below are presented the best </w:t>
      </w:r>
      <w:r w:rsidR="00FD7742">
        <w:rPr>
          <w:lang w:val="en-US"/>
        </w:rPr>
        <w:t>hyperparameter combinations</w:t>
      </w:r>
      <w:r>
        <w:rPr>
          <w:lang w:val="en-US"/>
        </w:rPr>
        <w:t xml:space="preserve"> </w:t>
      </w:r>
      <w:r w:rsidR="00AA4B33">
        <w:rPr>
          <w:lang w:val="en-US"/>
        </w:rPr>
        <w:t>as found by the t</w:t>
      </w:r>
      <w:r w:rsidR="0083397E">
        <w:rPr>
          <w:lang w:val="en-US"/>
        </w:rPr>
        <w:t>uner</w:t>
      </w:r>
      <w:r>
        <w:rPr>
          <w:lang w:val="en-US"/>
        </w:rPr>
        <w:t>:</w:t>
      </w:r>
    </w:p>
    <w:p w14:paraId="70662A4F" w14:textId="01C26A6B" w:rsidR="00803DEC" w:rsidRDefault="00803DEC" w:rsidP="00803DEC">
      <w:pPr>
        <w:shd w:val="clear" w:color="auto" w:fill="FFFFFE"/>
        <w:spacing w:after="0" w:line="285" w:lineRule="atLeast"/>
        <w:jc w:val="center"/>
        <w:rPr>
          <w:lang w:val="en-US"/>
        </w:rPr>
      </w:pPr>
      <w:r w:rsidRPr="00803DEC">
        <w:rPr>
          <w:lang w:val="en-US"/>
        </w:rPr>
        <w:drawing>
          <wp:inline distT="0" distB="0" distL="0" distR="0" wp14:anchorId="1A793CC7" wp14:editId="07F8CE9A">
            <wp:extent cx="3646486" cy="2812024"/>
            <wp:effectExtent l="19050" t="19050" r="1143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6486" cy="2812024"/>
                    </a:xfrm>
                    <a:prstGeom prst="rect">
                      <a:avLst/>
                    </a:prstGeom>
                    <a:ln>
                      <a:solidFill>
                        <a:schemeClr val="accent1"/>
                      </a:solidFill>
                    </a:ln>
                  </pic:spPr>
                </pic:pic>
              </a:graphicData>
            </a:graphic>
          </wp:inline>
        </w:drawing>
      </w:r>
    </w:p>
    <w:p w14:paraId="60B46D21" w14:textId="5E994126" w:rsidR="00EB6307" w:rsidRDefault="00FD7742" w:rsidP="00B85A28">
      <w:pPr>
        <w:spacing w:before="240"/>
        <w:jc w:val="both"/>
        <w:rPr>
          <w:rFonts w:asciiTheme="majorHAnsi" w:eastAsiaTheme="majorEastAsia" w:hAnsiTheme="majorHAnsi" w:cstheme="majorBidi"/>
          <w:color w:val="2F5496" w:themeColor="accent1" w:themeShade="BF"/>
          <w:sz w:val="26"/>
          <w:szCs w:val="26"/>
          <w:lang w:val="en-US"/>
        </w:rPr>
      </w:pPr>
      <w:r>
        <w:rPr>
          <w:lang w:val="en-US"/>
        </w:rPr>
        <w:t xml:space="preserve">These combinations were then used  for training, during which, number of epochs and learning rate were dynamically tuned using Early Stopping and </w:t>
      </w:r>
      <w:r w:rsidRPr="00FD7742">
        <w:rPr>
          <w:lang w:val="en-US"/>
        </w:rPr>
        <w:t>Reduce</w:t>
      </w:r>
      <w:r w:rsidR="00F741F6">
        <w:rPr>
          <w:lang w:val="en-US"/>
        </w:rPr>
        <w:t xml:space="preserve"> </w:t>
      </w:r>
      <w:r w:rsidRPr="00FD7742">
        <w:rPr>
          <w:lang w:val="en-US"/>
        </w:rPr>
        <w:t>LR</w:t>
      </w:r>
      <w:r w:rsidR="00F741F6">
        <w:rPr>
          <w:lang w:val="en-US"/>
        </w:rPr>
        <w:t xml:space="preserve"> </w:t>
      </w:r>
      <w:r w:rsidRPr="00FD7742">
        <w:rPr>
          <w:lang w:val="en-US"/>
        </w:rPr>
        <w:t>On</w:t>
      </w:r>
      <w:r w:rsidR="00F741F6">
        <w:rPr>
          <w:lang w:val="en-US"/>
        </w:rPr>
        <w:t xml:space="preserve"> </w:t>
      </w:r>
      <w:r w:rsidRPr="00FD7742">
        <w:rPr>
          <w:lang w:val="en-US"/>
        </w:rPr>
        <w:t xml:space="preserve">Plateau </w:t>
      </w:r>
      <w:r w:rsidR="00F741F6">
        <w:rPr>
          <w:lang w:val="en-US"/>
        </w:rPr>
        <w:t>c</w:t>
      </w:r>
      <w:r>
        <w:rPr>
          <w:lang w:val="en-US"/>
        </w:rPr>
        <w:t>allbacks.</w:t>
      </w:r>
    </w:p>
    <w:p w14:paraId="2C8C3B59" w14:textId="58C7151C" w:rsidR="000F1232" w:rsidRDefault="00EB6307" w:rsidP="00EB6307">
      <w:pPr>
        <w:pStyle w:val="Heading2"/>
        <w:numPr>
          <w:ilvl w:val="0"/>
          <w:numId w:val="1"/>
        </w:numPr>
        <w:spacing w:after="240"/>
        <w:jc w:val="both"/>
        <w:rPr>
          <w:lang w:val="en-US"/>
        </w:rPr>
      </w:pPr>
      <w:r>
        <w:rPr>
          <w:lang w:val="en-US"/>
        </w:rPr>
        <w:t>Evaluation</w:t>
      </w:r>
    </w:p>
    <w:p w14:paraId="6881C536" w14:textId="28F79C87" w:rsidR="003225D0" w:rsidRPr="003225D0" w:rsidRDefault="003225D0" w:rsidP="000203C7">
      <w:pPr>
        <w:jc w:val="both"/>
        <w:rPr>
          <w:lang w:val="en-US"/>
        </w:rPr>
      </w:pPr>
      <w:r>
        <w:rPr>
          <w:lang w:val="en-US"/>
        </w:rPr>
        <w:t>The following table shows the F1 score achieved on Training, Development and Test sets</w:t>
      </w:r>
      <w:r w:rsidR="000203C7">
        <w:rPr>
          <w:lang w:val="en-US"/>
        </w:rPr>
        <w:t xml:space="preserve"> by the RNN classifier, </w:t>
      </w:r>
      <w:r>
        <w:rPr>
          <w:lang w:val="en-US"/>
        </w:rPr>
        <w:t xml:space="preserve">the </w:t>
      </w:r>
      <w:r w:rsidR="005822F0">
        <w:rPr>
          <w:lang w:val="en-US"/>
        </w:rPr>
        <w:t xml:space="preserve">Baseline classifier </w:t>
      </w:r>
      <w:r w:rsidR="000203C7">
        <w:rPr>
          <w:lang w:val="en-US"/>
        </w:rPr>
        <w:t xml:space="preserve">of Section 2 </w:t>
      </w:r>
      <w:r w:rsidR="005822F0">
        <w:rPr>
          <w:lang w:val="en-US"/>
        </w:rPr>
        <w:t xml:space="preserve">and the best </w:t>
      </w:r>
      <w:r w:rsidR="000203C7">
        <w:rPr>
          <w:lang w:val="en-US"/>
        </w:rPr>
        <w:t>MLP classifier of previous Assignment</w:t>
      </w:r>
      <w:r>
        <w:rPr>
          <w:lang w:val="en-US"/>
        </w:rPr>
        <w:t>.</w:t>
      </w:r>
      <w:r w:rsidR="00D53D54">
        <w:rPr>
          <w:lang w:val="en-US"/>
        </w:rPr>
        <w:t xml:space="preserve"> In terms of macro-averaged F1 score, RNN gives the best results on all sets</w:t>
      </w:r>
      <w:r>
        <w:rPr>
          <w:lang w:val="en-US"/>
        </w:rPr>
        <w:t>:</w:t>
      </w:r>
    </w:p>
    <w:tbl>
      <w:tblPr>
        <w:tblStyle w:val="GridTable4-Accent1"/>
        <w:tblW w:w="0" w:type="auto"/>
        <w:jc w:val="center"/>
        <w:tblLook w:val="04A0" w:firstRow="1" w:lastRow="0" w:firstColumn="1" w:lastColumn="0" w:noHBand="0" w:noVBand="1"/>
      </w:tblPr>
      <w:tblGrid>
        <w:gridCol w:w="1394"/>
        <w:gridCol w:w="1760"/>
        <w:gridCol w:w="2254"/>
        <w:gridCol w:w="1399"/>
      </w:tblGrid>
      <w:tr w:rsidR="003225D0" w14:paraId="29D94437" w14:textId="77777777" w:rsidTr="003225D0">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C01438" w14:textId="2DBDE1BE" w:rsidR="003225D0" w:rsidRDefault="003225D0" w:rsidP="003225D0">
            <w:pPr>
              <w:jc w:val="center"/>
              <w:rPr>
                <w:lang w:val="en-US"/>
              </w:rPr>
            </w:pPr>
            <w:r>
              <w:rPr>
                <w:lang w:val="en-US"/>
              </w:rPr>
              <w:t>Window Size</w:t>
            </w:r>
          </w:p>
        </w:tc>
        <w:tc>
          <w:tcPr>
            <w:tcW w:w="0" w:type="auto"/>
            <w:vAlign w:val="center"/>
          </w:tcPr>
          <w:p w14:paraId="19E39A84" w14:textId="6555FCD8" w:rsidR="003225D0" w:rsidRDefault="003225D0" w:rsidP="003225D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F1 score Training</w:t>
            </w:r>
          </w:p>
        </w:tc>
        <w:tc>
          <w:tcPr>
            <w:tcW w:w="0" w:type="auto"/>
            <w:vAlign w:val="center"/>
          </w:tcPr>
          <w:p w14:paraId="3442554C" w14:textId="75CA0930" w:rsidR="003225D0" w:rsidRDefault="003225D0" w:rsidP="003225D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F1 score Development</w:t>
            </w:r>
          </w:p>
        </w:tc>
        <w:tc>
          <w:tcPr>
            <w:tcW w:w="0" w:type="auto"/>
            <w:vAlign w:val="center"/>
          </w:tcPr>
          <w:p w14:paraId="61D4554D" w14:textId="26069F2D" w:rsidR="003225D0" w:rsidRDefault="003225D0" w:rsidP="003225D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F1 score Test</w:t>
            </w:r>
          </w:p>
        </w:tc>
      </w:tr>
      <w:tr w:rsidR="003225D0" w14:paraId="423B920A" w14:textId="77777777" w:rsidTr="003225D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0F1AB246" w14:textId="6C5E0875" w:rsidR="003225D0" w:rsidRDefault="000203C7" w:rsidP="003225D0">
            <w:pPr>
              <w:jc w:val="center"/>
              <w:rPr>
                <w:lang w:val="en-US"/>
              </w:rPr>
            </w:pPr>
            <w:r>
              <w:rPr>
                <w:lang w:val="en-US"/>
              </w:rPr>
              <w:t>Baseline</w:t>
            </w:r>
          </w:p>
        </w:tc>
        <w:tc>
          <w:tcPr>
            <w:tcW w:w="0" w:type="auto"/>
            <w:shd w:val="clear" w:color="auto" w:fill="FFFFFF" w:themeFill="background1"/>
          </w:tcPr>
          <w:p w14:paraId="0A866727" w14:textId="5572F1BD" w:rsidR="003225D0" w:rsidRDefault="00856A4E" w:rsidP="003225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89.15</w:t>
            </w:r>
            <w:r w:rsidR="003225D0">
              <w:rPr>
                <w:lang w:val="en-US"/>
              </w:rPr>
              <w:t>%</w:t>
            </w:r>
          </w:p>
        </w:tc>
        <w:tc>
          <w:tcPr>
            <w:tcW w:w="0" w:type="auto"/>
            <w:shd w:val="clear" w:color="auto" w:fill="FFFFFF" w:themeFill="background1"/>
          </w:tcPr>
          <w:p w14:paraId="75A24C89" w14:textId="6B123589" w:rsidR="003225D0" w:rsidRDefault="0060143F" w:rsidP="003225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81.08</w:t>
            </w:r>
            <w:r w:rsidR="003225D0">
              <w:rPr>
                <w:lang w:val="en-US"/>
              </w:rPr>
              <w:t>%</w:t>
            </w:r>
          </w:p>
        </w:tc>
        <w:tc>
          <w:tcPr>
            <w:tcW w:w="0" w:type="auto"/>
            <w:shd w:val="clear" w:color="auto" w:fill="FFFFFF" w:themeFill="background1"/>
            <w:vAlign w:val="center"/>
          </w:tcPr>
          <w:p w14:paraId="0E35D510" w14:textId="4D3136D2" w:rsidR="003225D0" w:rsidRDefault="00F770AF" w:rsidP="003225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75.43</w:t>
            </w:r>
            <w:r w:rsidR="003225D0">
              <w:rPr>
                <w:lang w:val="en-US"/>
              </w:rPr>
              <w:t>%</w:t>
            </w:r>
          </w:p>
        </w:tc>
      </w:tr>
      <w:tr w:rsidR="003225D0" w14:paraId="715DBF52" w14:textId="77777777" w:rsidTr="003225D0">
        <w:trPr>
          <w:trHeight w:val="269"/>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025E7190" w14:textId="3E194483" w:rsidR="003225D0" w:rsidRDefault="000203C7" w:rsidP="003225D0">
            <w:pPr>
              <w:jc w:val="center"/>
              <w:rPr>
                <w:lang w:val="en-US"/>
              </w:rPr>
            </w:pPr>
            <w:r>
              <w:rPr>
                <w:lang w:val="en-US"/>
              </w:rPr>
              <w:t>MLP</w:t>
            </w:r>
          </w:p>
        </w:tc>
        <w:tc>
          <w:tcPr>
            <w:tcW w:w="0" w:type="auto"/>
            <w:shd w:val="clear" w:color="auto" w:fill="FFFFFF" w:themeFill="background1"/>
          </w:tcPr>
          <w:p w14:paraId="0A7D0DF1" w14:textId="44FE3CEB" w:rsidR="003225D0" w:rsidRDefault="008F2997" w:rsidP="003225D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96</w:t>
            </w:r>
            <w:r w:rsidR="003225D0">
              <w:rPr>
                <w:lang w:val="en-US"/>
              </w:rPr>
              <w:t>%</w:t>
            </w:r>
          </w:p>
        </w:tc>
        <w:tc>
          <w:tcPr>
            <w:tcW w:w="0" w:type="auto"/>
            <w:shd w:val="clear" w:color="auto" w:fill="FFFFFF" w:themeFill="background1"/>
          </w:tcPr>
          <w:p w14:paraId="51F6E495" w14:textId="772CE668" w:rsidR="003225D0" w:rsidRDefault="008F2997" w:rsidP="003225D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86</w:t>
            </w:r>
            <w:r w:rsidR="003225D0">
              <w:rPr>
                <w:lang w:val="en-US"/>
              </w:rPr>
              <w:t>%</w:t>
            </w:r>
          </w:p>
        </w:tc>
        <w:tc>
          <w:tcPr>
            <w:tcW w:w="0" w:type="auto"/>
            <w:shd w:val="clear" w:color="auto" w:fill="FFFFFF" w:themeFill="background1"/>
            <w:vAlign w:val="center"/>
          </w:tcPr>
          <w:p w14:paraId="7C375250" w14:textId="4870CA6F" w:rsidR="003225D0" w:rsidRDefault="003225D0" w:rsidP="003225D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r w:rsidR="008F2997">
              <w:rPr>
                <w:lang w:val="en-US"/>
              </w:rPr>
              <w:t>1</w:t>
            </w:r>
            <w:r>
              <w:rPr>
                <w:lang w:val="en-US"/>
              </w:rPr>
              <w:t>%</w:t>
            </w:r>
          </w:p>
        </w:tc>
      </w:tr>
      <w:tr w:rsidR="003225D0" w14:paraId="1E95E6BE" w14:textId="77777777" w:rsidTr="003225D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vAlign w:val="center"/>
          </w:tcPr>
          <w:p w14:paraId="3481B216" w14:textId="36806D07" w:rsidR="003225D0" w:rsidRDefault="000203C7" w:rsidP="003225D0">
            <w:pPr>
              <w:jc w:val="center"/>
              <w:rPr>
                <w:lang w:val="en-US"/>
              </w:rPr>
            </w:pPr>
            <w:r>
              <w:rPr>
                <w:lang w:val="en-US"/>
              </w:rPr>
              <w:t>RNN</w:t>
            </w:r>
          </w:p>
        </w:tc>
        <w:tc>
          <w:tcPr>
            <w:tcW w:w="0" w:type="auto"/>
            <w:shd w:val="clear" w:color="auto" w:fill="C5E0B3" w:themeFill="accent6" w:themeFillTint="66"/>
          </w:tcPr>
          <w:p w14:paraId="7C980036" w14:textId="3994581C" w:rsidR="003225D0" w:rsidRDefault="00D11D0F" w:rsidP="003225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w:t>
            </w:r>
            <w:r w:rsidR="003225D0">
              <w:rPr>
                <w:lang w:val="en-US"/>
              </w:rPr>
              <w:t>%</w:t>
            </w:r>
          </w:p>
        </w:tc>
        <w:tc>
          <w:tcPr>
            <w:tcW w:w="0" w:type="auto"/>
            <w:shd w:val="clear" w:color="auto" w:fill="C5E0B3" w:themeFill="accent6" w:themeFillTint="66"/>
          </w:tcPr>
          <w:p w14:paraId="706C2F61" w14:textId="18435687" w:rsidR="003225D0" w:rsidRDefault="00D11D0F" w:rsidP="003225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86.67</w:t>
            </w:r>
            <w:r w:rsidR="003225D0">
              <w:rPr>
                <w:lang w:val="en-US"/>
              </w:rPr>
              <w:t>%</w:t>
            </w:r>
          </w:p>
        </w:tc>
        <w:tc>
          <w:tcPr>
            <w:tcW w:w="0" w:type="auto"/>
            <w:shd w:val="clear" w:color="auto" w:fill="C5E0B3" w:themeFill="accent6" w:themeFillTint="66"/>
            <w:vAlign w:val="center"/>
          </w:tcPr>
          <w:p w14:paraId="6E99D539" w14:textId="754CAEA0" w:rsidR="003225D0" w:rsidRDefault="003225D0" w:rsidP="003225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r w:rsidR="00D11D0F">
              <w:rPr>
                <w:lang w:val="en-US"/>
              </w:rPr>
              <w:t>3.58</w:t>
            </w:r>
            <w:r>
              <w:rPr>
                <w:lang w:val="en-US"/>
              </w:rPr>
              <w:t>%</w:t>
            </w:r>
          </w:p>
        </w:tc>
      </w:tr>
    </w:tbl>
    <w:p w14:paraId="65E233C6" w14:textId="06694CDF" w:rsidR="00EB6307" w:rsidRDefault="004A7C23" w:rsidP="003225D0">
      <w:pPr>
        <w:spacing w:before="240"/>
        <w:rPr>
          <w:noProof/>
          <w:lang w:val="en-US"/>
        </w:rPr>
      </w:pPr>
      <w:r w:rsidRPr="004A7C23">
        <w:rPr>
          <w:lang w:val="en-US"/>
        </w:rPr>
        <w:drawing>
          <wp:anchor distT="0" distB="0" distL="114300" distR="114300" simplePos="0" relativeHeight="251669504" behindDoc="0" locked="0" layoutInCell="1" allowOverlap="1" wp14:anchorId="2E50F86A" wp14:editId="0BB8DAD8">
            <wp:simplePos x="0" y="0"/>
            <wp:positionH relativeFrom="margin">
              <wp:align>left</wp:align>
            </wp:positionH>
            <wp:positionV relativeFrom="paragraph">
              <wp:posOffset>3745230</wp:posOffset>
            </wp:positionV>
            <wp:extent cx="2910840" cy="3046730"/>
            <wp:effectExtent l="19050" t="19050" r="22860" b="203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7552" cy="306484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212531" w:rsidRPr="00212531">
        <w:rPr>
          <w:noProof/>
          <w:lang w:val="en-US"/>
        </w:rPr>
        <w:drawing>
          <wp:anchor distT="0" distB="0" distL="114300" distR="114300" simplePos="0" relativeHeight="251668480" behindDoc="0" locked="0" layoutInCell="1" allowOverlap="1" wp14:anchorId="4170DCE1" wp14:editId="70715CFB">
            <wp:simplePos x="0" y="0"/>
            <wp:positionH relativeFrom="margin">
              <wp:posOffset>3173730</wp:posOffset>
            </wp:positionH>
            <wp:positionV relativeFrom="paragraph">
              <wp:posOffset>485775</wp:posOffset>
            </wp:positionV>
            <wp:extent cx="2907030" cy="3037205"/>
            <wp:effectExtent l="19050" t="19050" r="26670" b="1079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7030" cy="303720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CF2A33" w:rsidRPr="00CF2A33">
        <w:rPr>
          <w:noProof/>
          <w:lang w:val="en-US"/>
        </w:rPr>
        <w:drawing>
          <wp:anchor distT="0" distB="0" distL="114300" distR="114300" simplePos="0" relativeHeight="251667456" behindDoc="0" locked="0" layoutInCell="1" allowOverlap="1" wp14:anchorId="6B3DEA12" wp14:editId="16199CEF">
            <wp:simplePos x="0" y="0"/>
            <wp:positionH relativeFrom="margin">
              <wp:align>left</wp:align>
            </wp:positionH>
            <wp:positionV relativeFrom="paragraph">
              <wp:posOffset>489585</wp:posOffset>
            </wp:positionV>
            <wp:extent cx="2905125" cy="3032760"/>
            <wp:effectExtent l="19050" t="19050" r="28575" b="152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5125" cy="303276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3225D0">
        <w:rPr>
          <w:lang w:val="en-US"/>
        </w:rPr>
        <w:t>Below are presented classification reports on all sets:</w:t>
      </w:r>
      <w:r w:rsidR="003225D0" w:rsidRPr="003225D0">
        <w:rPr>
          <w:noProof/>
          <w:lang w:val="en-US"/>
        </w:rPr>
        <w:t xml:space="preserve"> </w:t>
      </w:r>
    </w:p>
    <w:p w14:paraId="3E0E6272" w14:textId="7995E46E" w:rsidR="00CF2A33" w:rsidRDefault="00CF2A33" w:rsidP="003225D0">
      <w:pPr>
        <w:spacing w:before="240"/>
        <w:rPr>
          <w:noProof/>
          <w:lang w:val="en-US"/>
        </w:rPr>
      </w:pPr>
    </w:p>
    <w:p w14:paraId="1F392C8F" w14:textId="77777777" w:rsidR="00B85A28" w:rsidRDefault="00B85A28" w:rsidP="00EC5E92">
      <w:pPr>
        <w:spacing w:before="240"/>
        <w:jc w:val="both"/>
        <w:rPr>
          <w:lang w:val="en-US"/>
        </w:rPr>
      </w:pPr>
    </w:p>
    <w:p w14:paraId="1DC5C83B" w14:textId="38653F46" w:rsidR="00FA515F" w:rsidRDefault="00EC5E92" w:rsidP="00EC5E92">
      <w:pPr>
        <w:spacing w:before="240"/>
        <w:jc w:val="both"/>
        <w:rPr>
          <w:lang w:val="en-US"/>
        </w:rPr>
      </w:pPr>
      <w:r>
        <w:rPr>
          <w:lang w:val="en-US"/>
        </w:rPr>
        <w:t>Obviously, there is a fair amount of overfitting since model performs much better on Training set compared to both Development and Test.</w:t>
      </w:r>
    </w:p>
    <w:p w14:paraId="4DD3A467" w14:textId="01A09D1B" w:rsidR="00FA515F" w:rsidRDefault="00EC5E92" w:rsidP="00EC5E92">
      <w:pPr>
        <w:spacing w:before="240"/>
        <w:jc w:val="both"/>
        <w:rPr>
          <w:lang w:val="en-US"/>
        </w:rPr>
      </w:pPr>
      <w:r>
        <w:rPr>
          <w:lang w:val="en-US"/>
        </w:rPr>
        <w:t xml:space="preserve">The fact that the sets are so imbalanced – can be seen in the support column of the reports – seems to have </w:t>
      </w:r>
      <w:r w:rsidR="00FA515F">
        <w:rPr>
          <w:lang w:val="en-US"/>
        </w:rPr>
        <w:t>a significant impact to the learning ability of the algorithm, since classes that appear a few times are proven to be the most difficult to identify</w:t>
      </w:r>
      <w:r w:rsidR="00A56B11">
        <w:rPr>
          <w:lang w:val="en-US"/>
        </w:rPr>
        <w:t xml:space="preserve"> (e.g. class 6)</w:t>
      </w:r>
      <w:r w:rsidR="00FA515F">
        <w:rPr>
          <w:lang w:val="en-US"/>
        </w:rPr>
        <w:t>.</w:t>
      </w:r>
    </w:p>
    <w:p w14:paraId="28EEB2FA" w14:textId="77777777" w:rsidR="00F92E91" w:rsidRDefault="00FA515F" w:rsidP="00E77F14">
      <w:pPr>
        <w:pStyle w:val="Heading2"/>
        <w:numPr>
          <w:ilvl w:val="0"/>
          <w:numId w:val="1"/>
        </w:numPr>
        <w:spacing w:after="240"/>
        <w:jc w:val="both"/>
        <w:rPr>
          <w:lang w:val="en-US"/>
        </w:rPr>
      </w:pPr>
      <w:r>
        <w:rPr>
          <w:lang w:val="en-US"/>
        </w:rPr>
        <w:br w:type="page"/>
      </w:r>
      <w:r w:rsidR="00E77F14">
        <w:rPr>
          <w:lang w:val="en-US"/>
        </w:rPr>
        <w:lastRenderedPageBreak/>
        <w:t>Bootstrapping</w:t>
      </w:r>
    </w:p>
    <w:p w14:paraId="706E15A5" w14:textId="7C272DA9" w:rsidR="00EB471E" w:rsidRPr="00EB471E" w:rsidRDefault="00EB471E" w:rsidP="00EB471E">
      <w:pPr>
        <w:spacing w:before="240"/>
        <w:jc w:val="both"/>
        <w:rPr>
          <w:lang w:val="en-US"/>
        </w:rPr>
      </w:pPr>
      <w:r w:rsidRPr="00EB471E">
        <w:rPr>
          <w:lang w:val="en-US"/>
        </w:rPr>
        <w:t xml:space="preserve">Bootstrap statistical significance test will be used to compare the </w:t>
      </w:r>
      <w:proofErr w:type="gramStart"/>
      <w:r w:rsidRPr="00EB471E">
        <w:rPr>
          <w:lang w:val="en-US"/>
        </w:rPr>
        <w:t>aforementioned classifier</w:t>
      </w:r>
      <w:proofErr w:type="gramEnd"/>
      <w:r w:rsidRPr="00EB471E">
        <w:rPr>
          <w:lang w:val="en-US"/>
        </w:rPr>
        <w:t xml:space="preserve"> with the baseline classifier and investigate if their difference in terms of macro-averaged F1 score is statistically significant, or due to chance.  </w:t>
      </w:r>
    </w:p>
    <w:p w14:paraId="4A414B7C" w14:textId="6D68C3EF" w:rsidR="00EB471E" w:rsidRPr="00EB471E" w:rsidRDefault="00EB471E" w:rsidP="00EB471E">
      <w:pPr>
        <w:spacing w:before="240"/>
        <w:jc w:val="both"/>
        <w:rPr>
          <w:lang w:val="en-US"/>
        </w:rPr>
      </w:pPr>
      <w:r w:rsidRPr="00EB471E">
        <w:rPr>
          <w:lang w:val="en-US"/>
        </w:rPr>
        <w:t xml:space="preserve">The goal of this process is to estimate a p-value (probability of obtaining an equal or better increase of the macro-averaged F1 score on the test set than the observed one, given that the 2 classifiers being compared have equal potential). The testing part involved creating 50 versions of the test set by sampling with replacement. More specifically, the process assumes 2 hypotheses: </w:t>
      </w:r>
    </w:p>
    <w:p w14:paraId="78275AB3" w14:textId="2C6AE227" w:rsidR="00266E10" w:rsidRPr="00CE71E1" w:rsidRDefault="00266E10" w:rsidP="00CE71E1">
      <w:pPr>
        <w:pStyle w:val="ListParagraph"/>
        <w:numPr>
          <w:ilvl w:val="0"/>
          <w:numId w:val="3"/>
        </w:numPr>
        <w:spacing w:before="240"/>
        <w:jc w:val="both"/>
        <w:rPr>
          <w:lang w:val="en-US"/>
        </w:rPr>
      </w:pPr>
      <w:r w:rsidRPr="00CE71E1">
        <w:rPr>
          <w:lang w:val="en-US"/>
        </w:rPr>
        <w:t>H</w:t>
      </w:r>
      <w:r w:rsidRPr="00CE71E1">
        <w:rPr>
          <w:vertAlign w:val="subscript"/>
          <w:lang w:val="en-US"/>
        </w:rPr>
        <w:t>0</w:t>
      </w:r>
      <w:r w:rsidR="00EB471E" w:rsidRPr="00CE71E1">
        <w:rPr>
          <w:lang w:val="en-US"/>
        </w:rPr>
        <w:t xml:space="preserve">: The </w:t>
      </w:r>
      <w:r w:rsidRPr="00CE71E1">
        <w:rPr>
          <w:lang w:val="en-US"/>
        </w:rPr>
        <w:t>RNN</w:t>
      </w:r>
      <w:r w:rsidR="00EB471E" w:rsidRPr="00CE71E1">
        <w:rPr>
          <w:lang w:val="en-US"/>
        </w:rPr>
        <w:t xml:space="preserve"> classifier is not better than the baseline classifier</w:t>
      </w:r>
    </w:p>
    <w:p w14:paraId="45F9A74B" w14:textId="5E26FCC1" w:rsidR="00EB471E" w:rsidRPr="00CE71E1" w:rsidRDefault="00266E10" w:rsidP="00CE71E1">
      <w:pPr>
        <w:pStyle w:val="ListParagraph"/>
        <w:numPr>
          <w:ilvl w:val="0"/>
          <w:numId w:val="3"/>
        </w:numPr>
        <w:spacing w:before="240"/>
        <w:jc w:val="both"/>
        <w:rPr>
          <w:lang w:val="en-US"/>
        </w:rPr>
      </w:pPr>
      <w:r w:rsidRPr="00CE71E1">
        <w:rPr>
          <w:lang w:val="en-US"/>
        </w:rPr>
        <w:t>H</w:t>
      </w:r>
      <w:r w:rsidRPr="00CE71E1">
        <w:rPr>
          <w:vertAlign w:val="subscript"/>
          <w:lang w:val="en-US"/>
        </w:rPr>
        <w:t>1</w:t>
      </w:r>
      <w:r w:rsidR="00EB471E" w:rsidRPr="00CE71E1">
        <w:rPr>
          <w:lang w:val="en-US"/>
        </w:rPr>
        <w:t xml:space="preserve">: The </w:t>
      </w:r>
      <w:r w:rsidRPr="00CE71E1">
        <w:rPr>
          <w:lang w:val="en-US"/>
        </w:rPr>
        <w:t>RNN</w:t>
      </w:r>
      <w:r w:rsidR="00EB471E" w:rsidRPr="00CE71E1">
        <w:rPr>
          <w:lang w:val="en-US"/>
        </w:rPr>
        <w:t xml:space="preserve"> classifier is better than the baseline classifier. </w:t>
      </w:r>
    </w:p>
    <w:p w14:paraId="5C791855" w14:textId="17744662" w:rsidR="00CE71E1" w:rsidRDefault="00EB471E" w:rsidP="00EB471E">
      <w:pPr>
        <w:spacing w:before="240"/>
        <w:jc w:val="both"/>
        <w:rPr>
          <w:lang w:val="en-US"/>
        </w:rPr>
      </w:pPr>
      <w:r w:rsidRPr="00EB471E">
        <w:rPr>
          <w:lang w:val="en-US"/>
        </w:rPr>
        <w:t>The results are shown below:</w:t>
      </w:r>
    </w:p>
    <w:tbl>
      <w:tblPr>
        <w:tblStyle w:val="GridTable4-Accent1"/>
        <w:tblW w:w="5000" w:type="pct"/>
        <w:tblLook w:val="04A0" w:firstRow="1" w:lastRow="0" w:firstColumn="1" w:lastColumn="0" w:noHBand="0" w:noVBand="1"/>
      </w:tblPr>
      <w:tblGrid>
        <w:gridCol w:w="4868"/>
        <w:gridCol w:w="4868"/>
      </w:tblGrid>
      <w:tr w:rsidR="00C156DA" w:rsidRPr="00095DD3" w14:paraId="2728725B" w14:textId="77777777" w:rsidTr="00C156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37B5840A" w14:textId="26372D21" w:rsidR="00C156DA" w:rsidRPr="00095DD3" w:rsidRDefault="00C156DA" w:rsidP="007D696A">
            <w:pPr>
              <w:jc w:val="center"/>
              <w:rPr>
                <w:b w:val="0"/>
                <w:bCs w:val="0"/>
                <w:lang w:val="en-US"/>
              </w:rPr>
            </w:pPr>
            <w:r>
              <w:rPr>
                <w:b w:val="0"/>
                <w:bCs w:val="0"/>
                <w:lang w:val="en-US"/>
              </w:rPr>
              <w:t>Classifier</w:t>
            </w:r>
          </w:p>
        </w:tc>
        <w:tc>
          <w:tcPr>
            <w:tcW w:w="2500" w:type="pct"/>
            <w:vAlign w:val="center"/>
          </w:tcPr>
          <w:p w14:paraId="4997581D" w14:textId="6B0B3FA1" w:rsidR="00C156DA" w:rsidRPr="00095DD3" w:rsidRDefault="00C156DA" w:rsidP="007D696A">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P-value</w:t>
            </w:r>
          </w:p>
        </w:tc>
      </w:tr>
      <w:tr w:rsidR="00C156DA" w:rsidRPr="00095DD3" w14:paraId="3BEB7EFF" w14:textId="77777777" w:rsidTr="00C15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55B7C3C1" w14:textId="35E664A2" w:rsidR="00C156DA" w:rsidRPr="00095DD3" w:rsidRDefault="00C156DA" w:rsidP="007D696A">
            <w:pPr>
              <w:jc w:val="center"/>
              <w:rPr>
                <w:b w:val="0"/>
                <w:bCs w:val="0"/>
                <w:lang w:val="en-US"/>
              </w:rPr>
            </w:pPr>
            <w:r w:rsidRPr="00C156DA">
              <w:rPr>
                <w:b w:val="0"/>
                <w:bCs w:val="0"/>
                <w:lang w:val="en-US"/>
              </w:rPr>
              <w:t>Baseline vs RNN</w:t>
            </w:r>
          </w:p>
        </w:tc>
        <w:tc>
          <w:tcPr>
            <w:tcW w:w="2500" w:type="pct"/>
            <w:vAlign w:val="center"/>
          </w:tcPr>
          <w:p w14:paraId="05DDB3E2" w14:textId="4CC60D74" w:rsidR="00C156DA" w:rsidRPr="00095DD3" w:rsidRDefault="00C156DA" w:rsidP="007D696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bl>
    <w:p w14:paraId="32DF4565" w14:textId="38B5D371" w:rsidR="00E77F14" w:rsidRDefault="00EB471E" w:rsidP="00EB471E">
      <w:pPr>
        <w:spacing w:before="240"/>
        <w:jc w:val="both"/>
        <w:rPr>
          <w:lang w:val="en-US"/>
        </w:rPr>
      </w:pPr>
      <w:r w:rsidRPr="00EB471E">
        <w:rPr>
          <w:lang w:val="en-US"/>
        </w:rPr>
        <w:t xml:space="preserve">Obviously, the difference between the 2 classifiers is tremendous. The p-value is 0, which in turn means that the null hypothesis is rejected in favor of the alternative. In other words, the </w:t>
      </w:r>
      <w:r w:rsidR="00CE71E1">
        <w:rPr>
          <w:lang w:val="en-US"/>
        </w:rPr>
        <w:t>RNN</w:t>
      </w:r>
      <w:r w:rsidRPr="00EB471E">
        <w:rPr>
          <w:lang w:val="en-US"/>
        </w:rPr>
        <w:t xml:space="preserve"> classifier is </w:t>
      </w:r>
      <w:r w:rsidR="00CE71E1">
        <w:rPr>
          <w:lang w:val="en-US"/>
        </w:rPr>
        <w:t xml:space="preserve">significantly </w:t>
      </w:r>
      <w:r w:rsidRPr="00EB471E">
        <w:rPr>
          <w:lang w:val="en-US"/>
        </w:rPr>
        <w:t>better.</w:t>
      </w:r>
    </w:p>
    <w:p w14:paraId="419EE43F" w14:textId="47A546AB" w:rsidR="00EC5E92" w:rsidRDefault="00FA515F" w:rsidP="00FA515F">
      <w:pPr>
        <w:pStyle w:val="Heading2"/>
        <w:numPr>
          <w:ilvl w:val="0"/>
          <w:numId w:val="1"/>
        </w:numPr>
        <w:spacing w:after="240"/>
        <w:jc w:val="both"/>
        <w:rPr>
          <w:lang w:val="en-US"/>
        </w:rPr>
      </w:pPr>
      <w:r>
        <w:rPr>
          <w:lang w:val="en-US"/>
        </w:rPr>
        <w:t>ROC Curves</w:t>
      </w:r>
    </w:p>
    <w:p w14:paraId="3952F9DD" w14:textId="5BD1EAC0" w:rsidR="009A44FF" w:rsidRPr="009A44FF" w:rsidRDefault="009A44FF" w:rsidP="009A44FF">
      <w:pPr>
        <w:jc w:val="both"/>
        <w:rPr>
          <w:lang w:val="en-US"/>
        </w:rPr>
      </w:pPr>
      <w:r w:rsidRPr="009A44FF">
        <w:rPr>
          <w:lang w:val="en-US"/>
        </w:rPr>
        <w:t xml:space="preserve">Since the problem given is a multi – class problem, traditional ROC curves cannot be applied. Thus, the problem is binarized by implementing a one versus rest technic, where iteratively each class gets the role of the positive class and all the other 16 get the role of the negative class. False and True Positive Rates as well as Area Under Curve for each class are computed and then aggregated to give a macro – averaged perspective of the problem. That macro – averaged perspective is plotted to the diagram below. </w:t>
      </w:r>
    </w:p>
    <w:p w14:paraId="1118DBD1" w14:textId="77777777" w:rsidR="00D51323" w:rsidRDefault="009A44FF" w:rsidP="00D51323">
      <w:pPr>
        <w:jc w:val="both"/>
        <w:rPr>
          <w:lang w:val="en-US"/>
        </w:rPr>
      </w:pPr>
      <w:r w:rsidRPr="009A44FF">
        <w:rPr>
          <w:lang w:val="en-US"/>
        </w:rPr>
        <w:t xml:space="preserve">Observe that based on AUC, classification seems be almost perfect, while F1 scores were </w:t>
      </w:r>
      <w:r w:rsidR="00D51323">
        <w:rPr>
          <w:lang w:val="en-US"/>
        </w:rPr>
        <w:t>significantly lower.</w:t>
      </w:r>
      <w:r w:rsidRPr="009A44FF">
        <w:rPr>
          <w:lang w:val="en-US"/>
        </w:rPr>
        <w:t xml:space="preserve"> For this to be explained one should look at the definitions of AUC and F1:</w:t>
      </w:r>
    </w:p>
    <w:p w14:paraId="0F1E41F2" w14:textId="31077DDE" w:rsidR="00D51323" w:rsidRDefault="009A44FF" w:rsidP="00D51323">
      <w:pPr>
        <w:spacing w:after="0"/>
        <w:jc w:val="both"/>
        <w:rPr>
          <w:lang w:val="en-US"/>
        </w:rPr>
      </w:pPr>
      <w:r w:rsidRPr="009A44FF">
        <w:rPr>
          <w:lang w:val="en-US"/>
        </w:rPr>
        <w:t xml:space="preserve">• AUC: fraction of the negatively labeled sample that is correctly labeled (specificity) </w:t>
      </w:r>
    </w:p>
    <w:p w14:paraId="045E0D21" w14:textId="7E401068" w:rsidR="00224AA9" w:rsidRPr="009A44FF" w:rsidRDefault="00224AA9" w:rsidP="00D51323">
      <w:pPr>
        <w:jc w:val="both"/>
        <w:rPr>
          <w:lang w:val="en-US"/>
        </w:rPr>
      </w:pPr>
      <w:r w:rsidRPr="00224AA9">
        <w:rPr>
          <w:lang w:val="en-US"/>
        </w:rPr>
        <w:drawing>
          <wp:anchor distT="0" distB="0" distL="114300" distR="114300" simplePos="0" relativeHeight="251670528" behindDoc="0" locked="0" layoutInCell="1" allowOverlap="1" wp14:anchorId="1A1074DA" wp14:editId="7AC25A5E">
            <wp:simplePos x="0" y="0"/>
            <wp:positionH relativeFrom="margin">
              <wp:align>center</wp:align>
            </wp:positionH>
            <wp:positionV relativeFrom="paragraph">
              <wp:posOffset>346075</wp:posOffset>
            </wp:positionV>
            <wp:extent cx="3989070" cy="25177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89070" cy="2517775"/>
                    </a:xfrm>
                    <a:prstGeom prst="rect">
                      <a:avLst/>
                    </a:prstGeom>
                  </pic:spPr>
                </pic:pic>
              </a:graphicData>
            </a:graphic>
            <wp14:sizeRelH relativeFrom="margin">
              <wp14:pctWidth>0</wp14:pctWidth>
            </wp14:sizeRelH>
            <wp14:sizeRelV relativeFrom="margin">
              <wp14:pctHeight>0</wp14:pctHeight>
            </wp14:sizeRelV>
          </wp:anchor>
        </w:drawing>
      </w:r>
      <w:r w:rsidR="009A44FF" w:rsidRPr="009A44FF">
        <w:rPr>
          <w:lang w:val="en-US"/>
        </w:rPr>
        <w:t>• F1: fraction of the positively labeled sample that is correctly labeled</w:t>
      </w:r>
    </w:p>
    <w:p w14:paraId="65FCCE66" w14:textId="2679CDE3" w:rsidR="00FA515F" w:rsidRDefault="009A44FF" w:rsidP="00D51323">
      <w:pPr>
        <w:jc w:val="both"/>
        <w:rPr>
          <w:lang w:val="en-US"/>
        </w:rPr>
      </w:pPr>
      <w:r w:rsidRPr="009A44FF">
        <w:rPr>
          <w:lang w:val="en-US"/>
        </w:rPr>
        <w:t>At the one versus rest approach, problem was heavily imbalanced, leaving negative class having much many more examples than positive, since it included examples of 16 classes. When computing AUC, focus was on negative class, rather on positive and even though classification was not perfect among the 16 classes (that constructed the negative) that  was not depicted on the computation.</w:t>
      </w:r>
    </w:p>
    <w:p w14:paraId="0402C90A" w14:textId="05F994C4" w:rsidR="0074131E" w:rsidRDefault="00694370" w:rsidP="00FA515F">
      <w:pPr>
        <w:rPr>
          <w:lang w:val="en-US"/>
        </w:rPr>
      </w:pPr>
      <w:r>
        <w:rPr>
          <w:lang w:val="en-US"/>
        </w:rPr>
        <w:t xml:space="preserve">In conclusion, F1 scores are more representative of the </w:t>
      </w:r>
      <w:r w:rsidR="00E77F14">
        <w:rPr>
          <w:lang w:val="en-US"/>
        </w:rPr>
        <w:t>algorithm performance.</w:t>
      </w:r>
    </w:p>
    <w:p w14:paraId="13C4ABC5" w14:textId="3DCDE09C" w:rsidR="0074131E" w:rsidRDefault="005B2D6B" w:rsidP="0074131E">
      <w:pPr>
        <w:rPr>
          <w:lang w:val="en-US"/>
        </w:rPr>
      </w:pPr>
      <w:r w:rsidRPr="005B2D6B">
        <w:rPr>
          <w:lang w:val="en-US"/>
        </w:rPr>
        <w:drawing>
          <wp:anchor distT="0" distB="0" distL="114300" distR="114300" simplePos="0" relativeHeight="251671552" behindDoc="0" locked="0" layoutInCell="1" allowOverlap="1" wp14:anchorId="62BE6A8C" wp14:editId="6968E747">
            <wp:simplePos x="0" y="0"/>
            <wp:positionH relativeFrom="margin">
              <wp:align>center</wp:align>
            </wp:positionH>
            <wp:positionV relativeFrom="paragraph">
              <wp:posOffset>232410</wp:posOffset>
            </wp:positionV>
            <wp:extent cx="4356735" cy="2828925"/>
            <wp:effectExtent l="0" t="0" r="571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56735" cy="2828925"/>
                    </a:xfrm>
                    <a:prstGeom prst="rect">
                      <a:avLst/>
                    </a:prstGeom>
                  </pic:spPr>
                </pic:pic>
              </a:graphicData>
            </a:graphic>
          </wp:anchor>
        </w:drawing>
      </w:r>
      <w:r w:rsidR="0074131E" w:rsidRPr="0074131E">
        <w:rPr>
          <w:lang w:val="en-US"/>
        </w:rPr>
        <w:t xml:space="preserve">For this reason, the use of Precision Recall Curves was also explored. </w:t>
      </w:r>
    </w:p>
    <w:p w14:paraId="3640BD44" w14:textId="657B34BB" w:rsidR="0074131E" w:rsidRPr="00FA515F" w:rsidRDefault="0074131E" w:rsidP="0074131E">
      <w:pPr>
        <w:rPr>
          <w:lang w:val="en-US"/>
        </w:rPr>
      </w:pPr>
      <w:r w:rsidRPr="0074131E">
        <w:rPr>
          <w:lang w:val="en-US"/>
        </w:rPr>
        <w:t xml:space="preserve"> Precision is defined as the number of true positives over the number of true positives plus the number of false positives and Recall  is defined as the number of true positives over the number of true positives plus the number of false negatives. Both give more attention to the positive class and thus, numbers seem much more realistic.</w:t>
      </w:r>
    </w:p>
    <w:sectPr w:rsidR="0074131E" w:rsidRPr="00FA515F" w:rsidSect="00F741F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32CE1" w14:textId="77777777" w:rsidR="004D6915" w:rsidRDefault="004D6915" w:rsidP="004D6915">
      <w:pPr>
        <w:spacing w:after="0" w:line="240" w:lineRule="auto"/>
      </w:pPr>
      <w:r>
        <w:separator/>
      </w:r>
    </w:p>
  </w:endnote>
  <w:endnote w:type="continuationSeparator" w:id="0">
    <w:p w14:paraId="64B158AB" w14:textId="77777777" w:rsidR="004D6915" w:rsidRDefault="004D6915" w:rsidP="004D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9B798" w14:textId="77777777" w:rsidR="004D6915" w:rsidRDefault="004D6915" w:rsidP="004D6915">
      <w:pPr>
        <w:spacing w:after="0" w:line="240" w:lineRule="auto"/>
      </w:pPr>
      <w:r>
        <w:separator/>
      </w:r>
    </w:p>
  </w:footnote>
  <w:footnote w:type="continuationSeparator" w:id="0">
    <w:p w14:paraId="0FCC8676" w14:textId="77777777" w:rsidR="004D6915" w:rsidRDefault="004D6915" w:rsidP="004D69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B65FA"/>
    <w:multiLevelType w:val="hybridMultilevel"/>
    <w:tmpl w:val="0E1E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01FA7"/>
    <w:multiLevelType w:val="hybridMultilevel"/>
    <w:tmpl w:val="7FB01B90"/>
    <w:lvl w:ilvl="0" w:tplc="0408000F">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 w15:restartNumberingAfterBreak="0">
    <w:nsid w:val="5EFA72DD"/>
    <w:multiLevelType w:val="hybridMultilevel"/>
    <w:tmpl w:val="B7FCDA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232"/>
    <w:rsid w:val="000203C7"/>
    <w:rsid w:val="00023DA4"/>
    <w:rsid w:val="0002548B"/>
    <w:rsid w:val="00095DD3"/>
    <w:rsid w:val="000A48E0"/>
    <w:rsid w:val="000C6F0F"/>
    <w:rsid w:val="000F1232"/>
    <w:rsid w:val="001B5951"/>
    <w:rsid w:val="00212531"/>
    <w:rsid w:val="00213979"/>
    <w:rsid w:val="00224AA9"/>
    <w:rsid w:val="00234D08"/>
    <w:rsid w:val="00266E10"/>
    <w:rsid w:val="00282087"/>
    <w:rsid w:val="0031585E"/>
    <w:rsid w:val="003225D0"/>
    <w:rsid w:val="0034273B"/>
    <w:rsid w:val="003A49D6"/>
    <w:rsid w:val="003B4E72"/>
    <w:rsid w:val="003C565B"/>
    <w:rsid w:val="003F7599"/>
    <w:rsid w:val="00450D40"/>
    <w:rsid w:val="00457297"/>
    <w:rsid w:val="00463AAE"/>
    <w:rsid w:val="004A7C23"/>
    <w:rsid w:val="004C4C8D"/>
    <w:rsid w:val="004D6915"/>
    <w:rsid w:val="004D6D17"/>
    <w:rsid w:val="005144D6"/>
    <w:rsid w:val="00527EBC"/>
    <w:rsid w:val="00531966"/>
    <w:rsid w:val="005822F0"/>
    <w:rsid w:val="00595223"/>
    <w:rsid w:val="005B2D6B"/>
    <w:rsid w:val="005E7B16"/>
    <w:rsid w:val="0060143F"/>
    <w:rsid w:val="00694370"/>
    <w:rsid w:val="006A110C"/>
    <w:rsid w:val="0074131E"/>
    <w:rsid w:val="00772F9D"/>
    <w:rsid w:val="007B0DFE"/>
    <w:rsid w:val="00803DEC"/>
    <w:rsid w:val="0083397E"/>
    <w:rsid w:val="00856A4E"/>
    <w:rsid w:val="008E5B66"/>
    <w:rsid w:val="008F2997"/>
    <w:rsid w:val="00905DC3"/>
    <w:rsid w:val="00915C3A"/>
    <w:rsid w:val="009925EF"/>
    <w:rsid w:val="009A44FF"/>
    <w:rsid w:val="00A214CF"/>
    <w:rsid w:val="00A3796F"/>
    <w:rsid w:val="00A56B11"/>
    <w:rsid w:val="00A730C2"/>
    <w:rsid w:val="00A81220"/>
    <w:rsid w:val="00AA4B33"/>
    <w:rsid w:val="00AB0F6C"/>
    <w:rsid w:val="00AB1A8C"/>
    <w:rsid w:val="00AC1612"/>
    <w:rsid w:val="00B36D75"/>
    <w:rsid w:val="00B85A28"/>
    <w:rsid w:val="00B93343"/>
    <w:rsid w:val="00BB3469"/>
    <w:rsid w:val="00BD632B"/>
    <w:rsid w:val="00BF04F4"/>
    <w:rsid w:val="00C156DA"/>
    <w:rsid w:val="00C24C7E"/>
    <w:rsid w:val="00C300D7"/>
    <w:rsid w:val="00C53CB7"/>
    <w:rsid w:val="00CB507A"/>
    <w:rsid w:val="00CD4C4E"/>
    <w:rsid w:val="00CE71E1"/>
    <w:rsid w:val="00CF2A33"/>
    <w:rsid w:val="00CF6754"/>
    <w:rsid w:val="00D11D0F"/>
    <w:rsid w:val="00D411CF"/>
    <w:rsid w:val="00D51323"/>
    <w:rsid w:val="00D53D54"/>
    <w:rsid w:val="00E77F14"/>
    <w:rsid w:val="00EB471E"/>
    <w:rsid w:val="00EB6307"/>
    <w:rsid w:val="00EC5E92"/>
    <w:rsid w:val="00ED45B7"/>
    <w:rsid w:val="00F567EE"/>
    <w:rsid w:val="00F67E67"/>
    <w:rsid w:val="00F741F6"/>
    <w:rsid w:val="00F770AF"/>
    <w:rsid w:val="00F92E91"/>
    <w:rsid w:val="00F94475"/>
    <w:rsid w:val="00F977F4"/>
    <w:rsid w:val="00FA515F"/>
    <w:rsid w:val="00FD774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180489"/>
  <w15:chartTrackingRefBased/>
  <w15:docId w15:val="{3E91A704-804B-483A-8919-6E48CECF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2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12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5B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2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12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F1232"/>
    <w:rPr>
      <w:color w:val="0000FF"/>
      <w:u w:val="single"/>
    </w:rPr>
  </w:style>
  <w:style w:type="character" w:styleId="UnresolvedMention">
    <w:name w:val="Unresolved Mention"/>
    <w:basedOn w:val="DefaultParagraphFont"/>
    <w:uiPriority w:val="99"/>
    <w:semiHidden/>
    <w:unhideWhenUsed/>
    <w:rsid w:val="000F1232"/>
    <w:rPr>
      <w:color w:val="605E5C"/>
      <w:shd w:val="clear" w:color="auto" w:fill="E1DFDD"/>
    </w:rPr>
  </w:style>
  <w:style w:type="character" w:styleId="FollowedHyperlink">
    <w:name w:val="FollowedHyperlink"/>
    <w:basedOn w:val="DefaultParagraphFont"/>
    <w:uiPriority w:val="99"/>
    <w:semiHidden/>
    <w:unhideWhenUsed/>
    <w:rsid w:val="000F1232"/>
    <w:rPr>
      <w:color w:val="954F72" w:themeColor="followedHyperlink"/>
      <w:u w:val="single"/>
    </w:rPr>
  </w:style>
  <w:style w:type="table" w:styleId="TableGrid">
    <w:name w:val="Table Grid"/>
    <w:basedOn w:val="TableNormal"/>
    <w:uiPriority w:val="39"/>
    <w:rsid w:val="00BB3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E5B66"/>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3225D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915C3A"/>
    <w:pPr>
      <w:ind w:left="720"/>
      <w:contextualSpacing/>
    </w:pPr>
  </w:style>
  <w:style w:type="paragraph" w:styleId="Subtitle">
    <w:name w:val="Subtitle"/>
    <w:basedOn w:val="Normal"/>
    <w:next w:val="Normal"/>
    <w:link w:val="SubtitleChar"/>
    <w:uiPriority w:val="11"/>
    <w:qFormat/>
    <w:rsid w:val="00BD63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632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42996">
      <w:bodyDiv w:val="1"/>
      <w:marLeft w:val="0"/>
      <w:marRight w:val="0"/>
      <w:marTop w:val="0"/>
      <w:marBottom w:val="0"/>
      <w:divBdr>
        <w:top w:val="none" w:sz="0" w:space="0" w:color="auto"/>
        <w:left w:val="none" w:sz="0" w:space="0" w:color="auto"/>
        <w:bottom w:val="none" w:sz="0" w:space="0" w:color="auto"/>
        <w:right w:val="none" w:sz="0" w:space="0" w:color="auto"/>
      </w:divBdr>
      <w:divsChild>
        <w:div w:id="1978684495">
          <w:marLeft w:val="0"/>
          <w:marRight w:val="0"/>
          <w:marTop w:val="0"/>
          <w:marBottom w:val="0"/>
          <w:divBdr>
            <w:top w:val="none" w:sz="0" w:space="0" w:color="auto"/>
            <w:left w:val="none" w:sz="0" w:space="0" w:color="auto"/>
            <w:bottom w:val="none" w:sz="0" w:space="0" w:color="auto"/>
            <w:right w:val="none" w:sz="0" w:space="0" w:color="auto"/>
          </w:divBdr>
          <w:divsChild>
            <w:div w:id="7523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7860">
      <w:bodyDiv w:val="1"/>
      <w:marLeft w:val="0"/>
      <w:marRight w:val="0"/>
      <w:marTop w:val="0"/>
      <w:marBottom w:val="0"/>
      <w:divBdr>
        <w:top w:val="none" w:sz="0" w:space="0" w:color="auto"/>
        <w:left w:val="none" w:sz="0" w:space="0" w:color="auto"/>
        <w:bottom w:val="none" w:sz="0" w:space="0" w:color="auto"/>
        <w:right w:val="none" w:sz="0" w:space="0" w:color="auto"/>
      </w:divBdr>
      <w:divsChild>
        <w:div w:id="1516650190">
          <w:marLeft w:val="0"/>
          <w:marRight w:val="0"/>
          <w:marTop w:val="0"/>
          <w:marBottom w:val="0"/>
          <w:divBdr>
            <w:top w:val="none" w:sz="0" w:space="0" w:color="auto"/>
            <w:left w:val="none" w:sz="0" w:space="0" w:color="auto"/>
            <w:bottom w:val="none" w:sz="0" w:space="0" w:color="auto"/>
            <w:right w:val="none" w:sz="0" w:space="0" w:color="auto"/>
          </w:divBdr>
          <w:divsChild>
            <w:div w:id="6914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0453">
      <w:bodyDiv w:val="1"/>
      <w:marLeft w:val="0"/>
      <w:marRight w:val="0"/>
      <w:marTop w:val="0"/>
      <w:marBottom w:val="0"/>
      <w:divBdr>
        <w:top w:val="none" w:sz="0" w:space="0" w:color="auto"/>
        <w:left w:val="none" w:sz="0" w:space="0" w:color="auto"/>
        <w:bottom w:val="none" w:sz="0" w:space="0" w:color="auto"/>
        <w:right w:val="none" w:sz="0" w:space="0" w:color="auto"/>
      </w:divBdr>
    </w:div>
    <w:div w:id="350424534">
      <w:bodyDiv w:val="1"/>
      <w:marLeft w:val="0"/>
      <w:marRight w:val="0"/>
      <w:marTop w:val="0"/>
      <w:marBottom w:val="0"/>
      <w:divBdr>
        <w:top w:val="none" w:sz="0" w:space="0" w:color="auto"/>
        <w:left w:val="none" w:sz="0" w:space="0" w:color="auto"/>
        <w:bottom w:val="none" w:sz="0" w:space="0" w:color="auto"/>
        <w:right w:val="none" w:sz="0" w:space="0" w:color="auto"/>
      </w:divBdr>
    </w:div>
    <w:div w:id="905146799">
      <w:bodyDiv w:val="1"/>
      <w:marLeft w:val="0"/>
      <w:marRight w:val="0"/>
      <w:marTop w:val="0"/>
      <w:marBottom w:val="0"/>
      <w:divBdr>
        <w:top w:val="none" w:sz="0" w:space="0" w:color="auto"/>
        <w:left w:val="none" w:sz="0" w:space="0" w:color="auto"/>
        <w:bottom w:val="none" w:sz="0" w:space="0" w:color="auto"/>
        <w:right w:val="none" w:sz="0" w:space="0" w:color="auto"/>
      </w:divBdr>
    </w:div>
    <w:div w:id="994991651">
      <w:bodyDiv w:val="1"/>
      <w:marLeft w:val="0"/>
      <w:marRight w:val="0"/>
      <w:marTop w:val="0"/>
      <w:marBottom w:val="0"/>
      <w:divBdr>
        <w:top w:val="none" w:sz="0" w:space="0" w:color="auto"/>
        <w:left w:val="none" w:sz="0" w:space="0" w:color="auto"/>
        <w:bottom w:val="none" w:sz="0" w:space="0" w:color="auto"/>
        <w:right w:val="none" w:sz="0" w:space="0" w:color="auto"/>
      </w:divBdr>
    </w:div>
    <w:div w:id="1417942955">
      <w:bodyDiv w:val="1"/>
      <w:marLeft w:val="0"/>
      <w:marRight w:val="0"/>
      <w:marTop w:val="0"/>
      <w:marBottom w:val="0"/>
      <w:divBdr>
        <w:top w:val="none" w:sz="0" w:space="0" w:color="auto"/>
        <w:left w:val="none" w:sz="0" w:space="0" w:color="auto"/>
        <w:bottom w:val="none" w:sz="0" w:space="0" w:color="auto"/>
        <w:right w:val="none" w:sz="0" w:space="0" w:color="auto"/>
      </w:divBdr>
      <w:divsChild>
        <w:div w:id="1204516668">
          <w:marLeft w:val="0"/>
          <w:marRight w:val="0"/>
          <w:marTop w:val="0"/>
          <w:marBottom w:val="0"/>
          <w:divBdr>
            <w:top w:val="none" w:sz="0" w:space="0" w:color="auto"/>
            <w:left w:val="none" w:sz="0" w:space="0" w:color="auto"/>
            <w:bottom w:val="none" w:sz="0" w:space="0" w:color="auto"/>
            <w:right w:val="none" w:sz="0" w:space="0" w:color="auto"/>
          </w:divBdr>
          <w:divsChild>
            <w:div w:id="18743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olab.research.google.com/drive/1-cS4fKlbihavB9ifPsIzdvj2HgzV6Wzz?fbclid=IwAR1LQFYxxD6YElcWju2QAkiTGfM5D5jhtLDSgKxVlGZkOcdRSgROaHp8Lnw"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5</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Baltzi, Sofia</dc:creator>
  <cp:keywords/>
  <dc:description/>
  <cp:lastModifiedBy>sofia mpaltzi</cp:lastModifiedBy>
  <cp:revision>72</cp:revision>
  <dcterms:created xsi:type="dcterms:W3CDTF">2020-06-08T14:59:00Z</dcterms:created>
  <dcterms:modified xsi:type="dcterms:W3CDTF">2020-06-23T17:02:00Z</dcterms:modified>
</cp:coreProperties>
</file>