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Resumen del TP2 — Clasificación de Lesiones Dermatológicas con CNN</w:t>
      </w:r>
    </w:p>
    <w:p>
      <w:pPr>
        <w:pStyle w:val="Heading2"/>
      </w:pPr>
      <w:r>
        <w:t xml:space="preserve">Objetivo</w:t>
      </w:r>
    </w:p>
    <w:p>
      <w:pPr>
        <w:spacing w:after="160"/>
      </w:pPr>
      <w:r>
        <w:t xml:space="preserve">Resolver el problema de clasificación de lesiones de piel usando exclusivamente CNNs, con foco en maximizar el Accuracy de validación. Se partió de una arquitectura inspirada en AlexNet y se iteró sobre Data Augmentation, Regularización y búsqueda de Hiperparámetros.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1. Limpieza del Dataset</w:t>
      </w:r>
    </w:p>
    <w:p>
      <w:pPr>
        <w:spacing w:after="160"/>
      </w:pPr>
      <w:r>
        <w:t xml:space="preserve">Se detectaron duplicados usando hash MD5 del contenido binario de cada imagen, analizando train y val juntos.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</w:rPr>
              <w:t xml:space="preserve">Hallazgo clave: los 34 duplicados encontrados no estaban dentro de val (0 duplicados internos), sino que eran 33 casos de data leakage entre train y val. El modelo del TP1 podía estar memorizando imágenes de validación durante el entrenamiento, inflando artificialmente el accuracy reportado.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Imágenes antes de deduplicar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878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Imágenes después de deduplicar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844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Imágenes eliminadas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34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leakage train/val detectado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33 hashes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Duplicados internos en val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2. Re-split Estratificado</w:t>
      </w:r>
    </w:p>
    <w:p>
      <w:pPr>
        <w:spacing w:after="160"/>
      </w:pPr>
      <w:r>
        <w:t xml:space="preserve">Se rearmó el split (80/20) con train_test_split(stratify=class), logrando una distribución de clases prácticamente idéntica entre train y val (todas las clases mayoritarias quedaron en ~11.8-11.9% en ambos conjuntos, y las dos clases minoritarias en ~7.6-9.5% en ambos). Se verificó al final que el dataset limpio no tiene duplicados ni leakage remanente.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Train: 675 imágenes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Val: 169 imágenes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3. Arquitectura — AlexNet Adaptada</w:t>
      </w:r>
    </w:p>
    <w:p>
      <w:pPr>
        <w:spacing w:after="160"/>
      </w:pPr>
      <w:r>
        <w:t xml:space="preserve">Se implementó AlexNetCNN con BatchNorm2d agregado y AdaptiveAvgPool2d. El modelo resultó con 58.3 millones de parámetros entrenables, considerablemente más grande que la CNN simple del TP1, debido a las capas densas de 4096 unidades heredadas del diseño original de AlexNet.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4. Baseline</w:t>
      </w:r>
    </w:p>
    <w:p>
      <w:pPr>
        <w:spacing w:after="160"/>
      </w:pPr>
      <w:r>
        <w:t xml:space="preserve">El primer entrenamiento (40 épocas, lr=1e-3, Adam, dropout=0.5, BatchNorm activo, sin augmentation) llegó a 35.50% de val accuracy — sensiblemente más bajo que la CNN simple del TP1 (76.24%). La curva de entrenamiento mostró convergencia lenta e inestable en las primeras épocas, lo que motivó los siguientes experimentos.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5. Data Augmentation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Configuración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 Accuracy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no_augment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33.73%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geometric_light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32.54%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aggressive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24.26%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geometric_color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17.16%</w:t>
            </w:r>
          </w:p>
        </w:tc>
      </w:tr>
    </w:tbl>
    <w:p>
      <w:pPr>
        <w:spacing w:after="160" w:before="160"/>
      </w:pPr>
      <w:r>
        <w:t xml:space="preserve">Resultado inesperado: ningún augmentation mejoró sobre no usar augmentation. geometric_color y aggressive empeoraron notablemente el resultado. Esto sugiere que, con un dataset ya pequeño (675 imágenes de train) y una arquitectura tan grande (58M parámetros), el augmentation agresivo introdujo demasiada variabilidad para que el modelo pudiera aprender patrones estables en las pocas épocas entrenadas.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6. Regularización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1900"/>
        <w:gridCol w:w="18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Configuración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Dropout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BatchNorm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 Accuracy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sin_reg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58.58%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solo_dropout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58.58%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solo_batchnorm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52.66%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dropout_batchnorm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34.32%</w:t>
            </w:r>
          </w:p>
        </w:tc>
      </w:tr>
    </w:tbl>
    <w:p>
      <w:pPr>
        <w:spacing w:after="160" w:before="160"/>
      </w:pPr>
      <w:r>
        <w:t xml:space="preserve">Resultado inesperado: quitar toda regularización (sin_reg) dio el mismo resultado que solo Dropout, y ambos superaron ampliamente a usar BatchNorm (solo o combinado con Dropout). La combinación completa (dropout_batchnorm) fue la peor de las cuatro. Esto contrasta con el TP1, donde BatchNorm + Dropout era la mejor combinación para la CNN simple — con una arquitectura mucho más grande (AlexNet) y un dataset pequeño, BatchNorm parece haber introducido inestabilidad en lugar de ayudar.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7. Búsqueda de Hiperparámetros</w:t>
      </w:r>
    </w:p>
    <w:p>
      <w:pPr>
        <w:spacing w:after="160"/>
      </w:pPr>
      <w:r>
        <w:t xml:space="preserve">Se entrenaron 11 modelos variando lr, batch_size y optimizer, usando sin_reg (sin Dropout ni BatchNorm) y no_augment como base fija.</w:t>
      </w:r>
    </w:p>
    <w:p>
      <w:pPr>
        <w:pStyle w:val="Heading3"/>
      </w:pPr>
      <w:r>
        <w:t xml:space="preserve">Top 5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2210"/>
        <w:gridCol w:w="2210"/>
        <w:gridCol w:w="2730"/>
      </w:tblGrid>
      <w:tr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lr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batch_size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optimizer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 Accuracy</w:t>
            </w:r>
          </w:p>
        </w:tc>
      </w:tr>
      <w:tr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0.0001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64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Adam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66.86%</w:t>
            </w:r>
          </w:p>
        </w:tc>
      </w:tr>
      <w:tr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0.0001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SGD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64.50%</w:t>
            </w:r>
          </w:p>
        </w:tc>
      </w:tr>
      <w:tr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0.0001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Adam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64.50%</w:t>
            </w:r>
          </w:p>
        </w:tc>
      </w:tr>
      <w:tr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0.01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SGD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63.91%</w:t>
            </w:r>
          </w:p>
        </w:tc>
      </w:tr>
      <w:tr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0.001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Adam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63.91%</w:t>
            </w:r>
          </w:p>
        </w:tc>
      </w:tr>
    </w:tbl>
    <w:p>
      <w:pPr>
        <w:spacing w:after="160" w:before="160"/>
      </w:pPr>
      <w:r>
        <w:t xml:space="preserve">Observación: lr=0.01 con Adam fue catastrófico (11.83% en ambos casos, prácticamente azar entre 9 clases), mientras que con SGD el mismo lr=0.01 funcionó razonablemente bien (63.91% y 59.17%). Esto es consistente con el comportamiento conocido de Adam, que es más sensible a learning rates altos que SGD.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8. Modelo Final</w:t>
      </w:r>
    </w:p>
    <w:p>
      <w:pPr>
        <w:spacing w:after="160"/>
      </w:pPr>
      <w:r>
        <w:t xml:space="preserve">Se entrenó el modelo final (60 épocas) con la mejor configuración encontrada: lr=0.0001, batch_size=64, optimizer=Adam, sin Dropout ni BatchNorm, sin augmentation.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 Accuracy final: 64.50% (epoch 9)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 Accuracy en ese punto: 78.67%</w:t>
      </w:r>
    </w:p>
    <w:p>
      <w:pPr>
        <w:spacing w:after="160"/>
      </w:pPr>
      <w:r>
        <w:t xml:space="preserve">Curiosamente, el modelo final (64.50%) quedó por debajo del mejor resultado de la búsqueda de HP (66.86%, modelo hpsearch_10), debido a la variabilidad inherente del entrenamiento (mismos hiperparámetros, pero el resultado puede variar levemente entre corridas por la inicialización aleatoria y el shuffle de datos).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9. Comparación Final — TP1 vs TP2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700"/>
        <w:gridCol w:w="43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Modelo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 Accuracy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Dataset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MLP (TP1)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67.96%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Original (con leakage)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CNN simple (TP1)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76.24%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Original (con leakage)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AlexNet (TP2, mejor HP search)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66.86%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Limpio (sin leakage, estratificado)</w:t>
            </w:r>
          </w:p>
        </w:tc>
      </w:tr>
    </w:tbl>
    <w:p>
      <w:pPr>
        <w:spacing w:after="160" w:before="160"/>
      </w:pPr>
      <w:r>
        <w:t xml:space="preserve">El mejor resultado del TP2 (66.86%) quedó por debajo de la CNN simple del TP1 (76.24%). Esto no significa que AlexNet sea peor en general — hay dos factores que explican la diferencia: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dataset del TP1 tenía data leakage (33 imágenes idénticas en train y val), lo que probablemente infló artificialmente el accuracy de validación reportado en el TP1. El 76.24% del TP1 no es comparable de forma justa con el 66.86% de este TP2, evaluado sobre un dataset limpio.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AlexNet es una arquitectura mucho más grande (58M parámetros) que la CNN simple del TP1, lo cual la hace más propensa a overfitting con un dataset de apenas 675 imágenes de entrenamiento — la CNN simple, más liviana, generaliza mejor con pocos datos.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Conclusiones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limpieza de duplicados y leakage fue el hallazgo más importante de este TP: el dataset original tenía contaminación entre train y val, lo que cuestiona la validez de las métricas reportadas en el TP1.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arquitectura más grande (AlexNet) no garantiza mejor resultado con un dataset chico — de hecho, obtuvo peor accuracy que la CNN simple del TP1 al evaluarse sobre datos limpios.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Data Augmentation no ayudó en este experimento; todas las variantes probadas empeoraron respecto a no usar augmentation, posiblemente por el tamaño reducido del dataset y la combinación con una red grande.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regularización (BatchNorm/Dropout) tampoco ayudó en esta arquitectura — el mejor resultado se obtuvo sin ninguna de las dos, lo opuesto a lo observado en el TP1 con la CNN simple.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Adam con learning rate alto (1e-2) fue inestable, mientras que SGD lo toleró mejor — confirmando la sensibilidad conocida de Adam a esa zona del espacio de HPs.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mejor resultado general fue lr=0.0001, batch_size=64, optimizer=Adam, sin regularización ni augmentation, con 66.86% de val accuracy sobre el dataset limpio.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2026-06-22T19:09:56.100Z</dcterms:created>
  <dcterms:modified xsi:type="dcterms:W3CDTF">2026-06-22T19:09:56.113Z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