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DC205B" w14:textId="77777777" w:rsidR="000F4907" w:rsidRPr="00CD0875" w:rsidRDefault="000F4907" w:rsidP="00D6725C">
      <w:pPr>
        <w:spacing w:line="480" w:lineRule="auto"/>
        <w:jc w:val="center"/>
      </w:pPr>
    </w:p>
    <w:p w14:paraId="3A662CB6" w14:textId="77777777" w:rsidR="00D6725C" w:rsidRPr="00CD0875" w:rsidRDefault="00D6725C" w:rsidP="00D6725C">
      <w:pPr>
        <w:spacing w:line="480" w:lineRule="auto"/>
        <w:jc w:val="center"/>
      </w:pPr>
    </w:p>
    <w:p w14:paraId="26980E6C" w14:textId="77777777" w:rsidR="00392D0C" w:rsidRPr="00CD0875" w:rsidRDefault="00392D0C" w:rsidP="00D6725C">
      <w:pPr>
        <w:spacing w:line="480" w:lineRule="auto"/>
        <w:jc w:val="center"/>
      </w:pPr>
    </w:p>
    <w:p w14:paraId="43BC83D1" w14:textId="77777777" w:rsidR="00392D0C" w:rsidRPr="00CD0875" w:rsidRDefault="00392D0C" w:rsidP="00D6725C">
      <w:pPr>
        <w:spacing w:line="480" w:lineRule="auto"/>
        <w:jc w:val="center"/>
      </w:pPr>
    </w:p>
    <w:p w14:paraId="0B388A7D" w14:textId="77777777" w:rsidR="00D6725C" w:rsidRPr="00CD0875" w:rsidRDefault="00D6725C" w:rsidP="00D6725C">
      <w:pPr>
        <w:spacing w:line="480" w:lineRule="auto"/>
        <w:jc w:val="center"/>
        <w:rPr>
          <w:b/>
          <w:bCs/>
        </w:rPr>
      </w:pPr>
    </w:p>
    <w:p w14:paraId="23622412" w14:textId="6C7FA6F2" w:rsidR="00D6725C" w:rsidRPr="00CD0875" w:rsidRDefault="00D6725C" w:rsidP="00D6725C">
      <w:pPr>
        <w:spacing w:line="480" w:lineRule="auto"/>
        <w:jc w:val="center"/>
        <w:rPr>
          <w:b/>
          <w:bCs/>
        </w:rPr>
      </w:pPr>
      <w:r w:rsidRPr="00CD0875">
        <w:rPr>
          <w:b/>
          <w:bCs/>
        </w:rPr>
        <w:t>The Consequences of White-Collar Crimes:</w:t>
      </w:r>
    </w:p>
    <w:p w14:paraId="1C9B714F" w14:textId="13751533" w:rsidR="00D6725C" w:rsidRPr="00CD0875" w:rsidRDefault="00D6725C" w:rsidP="00D6725C">
      <w:pPr>
        <w:spacing w:line="480" w:lineRule="auto"/>
        <w:jc w:val="center"/>
        <w:rPr>
          <w:b/>
          <w:bCs/>
        </w:rPr>
      </w:pPr>
      <w:r w:rsidRPr="00CD0875">
        <w:rPr>
          <w:b/>
          <w:bCs/>
        </w:rPr>
        <w:t>Exploring the</w:t>
      </w:r>
      <w:r w:rsidR="00830B4C" w:rsidRPr="00CD0875">
        <w:rPr>
          <w:b/>
          <w:bCs/>
        </w:rPr>
        <w:t xml:space="preserve"> Effects</w:t>
      </w:r>
      <w:r w:rsidR="003E3071">
        <w:rPr>
          <w:b/>
          <w:bCs/>
        </w:rPr>
        <w:t>,</w:t>
      </w:r>
      <w:r w:rsidR="00830B4C" w:rsidRPr="00CD0875">
        <w:rPr>
          <w:b/>
          <w:bCs/>
        </w:rPr>
        <w:t xml:space="preserve"> </w:t>
      </w:r>
      <w:r w:rsidR="003E3071">
        <w:rPr>
          <w:b/>
          <w:bCs/>
        </w:rPr>
        <w:t>White-Collar Crimes Have on Society</w:t>
      </w:r>
      <w:r w:rsidR="00830B4C" w:rsidRPr="00CD0875">
        <w:rPr>
          <w:b/>
          <w:bCs/>
        </w:rPr>
        <w:t xml:space="preserve"> </w:t>
      </w:r>
    </w:p>
    <w:p w14:paraId="09782BF0" w14:textId="77777777" w:rsidR="00D6725C" w:rsidRPr="00CD0875" w:rsidRDefault="00D6725C" w:rsidP="00D6725C">
      <w:pPr>
        <w:spacing w:line="480" w:lineRule="auto"/>
        <w:jc w:val="center"/>
        <w:rPr>
          <w:b/>
          <w:bCs/>
        </w:rPr>
      </w:pPr>
    </w:p>
    <w:p w14:paraId="737615EA" w14:textId="77777777" w:rsidR="00D6725C" w:rsidRPr="00CD0875" w:rsidRDefault="00D6725C" w:rsidP="00D6725C">
      <w:pPr>
        <w:spacing w:line="480" w:lineRule="auto"/>
        <w:jc w:val="center"/>
        <w:rPr>
          <w:b/>
          <w:bCs/>
        </w:rPr>
      </w:pPr>
    </w:p>
    <w:p w14:paraId="1E17B57D" w14:textId="78548D6F" w:rsidR="00D6725C" w:rsidRPr="00CD0875" w:rsidRDefault="00D6725C" w:rsidP="00D6725C">
      <w:pPr>
        <w:spacing w:line="480" w:lineRule="auto"/>
        <w:jc w:val="center"/>
      </w:pPr>
      <w:r w:rsidRPr="00CD0875">
        <w:t>Sofia Gomez</w:t>
      </w:r>
    </w:p>
    <w:p w14:paraId="02CD1468" w14:textId="2D43F6EE" w:rsidR="00D6725C" w:rsidRPr="00CD0875" w:rsidRDefault="00D6725C" w:rsidP="00D6725C">
      <w:pPr>
        <w:spacing w:line="480" w:lineRule="auto"/>
        <w:jc w:val="center"/>
      </w:pPr>
      <w:r w:rsidRPr="00CD0875">
        <w:t>Department of Criminal Justice</w:t>
      </w:r>
    </w:p>
    <w:p w14:paraId="71AF3B58" w14:textId="1475B5D3" w:rsidR="00D6725C" w:rsidRPr="00CD0875" w:rsidRDefault="00D6725C" w:rsidP="00D6725C">
      <w:pPr>
        <w:spacing w:line="480" w:lineRule="auto"/>
        <w:jc w:val="center"/>
      </w:pPr>
      <w:r w:rsidRPr="00CD0875">
        <w:t xml:space="preserve">New Mexico State University </w:t>
      </w:r>
    </w:p>
    <w:p w14:paraId="6D33F935" w14:textId="3EB7FFD0" w:rsidR="00D6725C" w:rsidRPr="00CD0875" w:rsidRDefault="00D6725C" w:rsidP="00D6725C">
      <w:pPr>
        <w:spacing w:line="480" w:lineRule="auto"/>
        <w:jc w:val="center"/>
      </w:pPr>
      <w:r w:rsidRPr="00CD0875">
        <w:t>CJUS 501</w:t>
      </w:r>
    </w:p>
    <w:p w14:paraId="5761C24F" w14:textId="0407F2B4" w:rsidR="00D6725C" w:rsidRPr="00CD0875" w:rsidRDefault="00D6725C" w:rsidP="00D6725C">
      <w:pPr>
        <w:spacing w:line="480" w:lineRule="auto"/>
        <w:jc w:val="center"/>
      </w:pPr>
      <w:r w:rsidRPr="00CD0875">
        <w:t>Dr. Baek</w:t>
      </w:r>
    </w:p>
    <w:p w14:paraId="6F37F4A6" w14:textId="25905AB8" w:rsidR="00D6725C" w:rsidRPr="00CD0875" w:rsidRDefault="003E3071" w:rsidP="00D6725C">
      <w:pPr>
        <w:spacing w:line="480" w:lineRule="auto"/>
        <w:jc w:val="center"/>
      </w:pPr>
      <w:r>
        <w:t>November 20, 2024</w:t>
      </w:r>
    </w:p>
    <w:p w14:paraId="47494C5E" w14:textId="6E3BC0F6" w:rsidR="00D6725C" w:rsidRPr="00CD0875" w:rsidRDefault="00D6725C" w:rsidP="00D6725C">
      <w:r w:rsidRPr="00CD0875">
        <w:br w:type="page"/>
      </w:r>
    </w:p>
    <w:p w14:paraId="056680F3" w14:textId="77777777" w:rsidR="00D6725C" w:rsidRPr="00CD0875" w:rsidRDefault="00D6725C" w:rsidP="000022C6">
      <w:pPr>
        <w:spacing w:line="480" w:lineRule="auto"/>
        <w:jc w:val="center"/>
      </w:pPr>
    </w:p>
    <w:p w14:paraId="35CAEE1C" w14:textId="77777777" w:rsidR="00392D0C" w:rsidRPr="00CD0875" w:rsidRDefault="00392D0C" w:rsidP="000022C6">
      <w:pPr>
        <w:spacing w:line="480" w:lineRule="auto"/>
        <w:jc w:val="center"/>
        <w:rPr>
          <w:b/>
          <w:bCs/>
        </w:rPr>
      </w:pPr>
      <w:r w:rsidRPr="00CD0875">
        <w:rPr>
          <w:b/>
          <w:bCs/>
        </w:rPr>
        <w:t>Abstract</w:t>
      </w:r>
    </w:p>
    <w:p w14:paraId="7FA9F11B" w14:textId="27696ED4" w:rsidR="00AF095A" w:rsidRPr="00CD0875" w:rsidRDefault="00392D0C" w:rsidP="000022C6">
      <w:pPr>
        <w:spacing w:line="480" w:lineRule="auto"/>
      </w:pPr>
      <w:r w:rsidRPr="00CD0875">
        <w:tab/>
      </w:r>
      <w:r w:rsidR="00BC215C" w:rsidRPr="00CD0875">
        <w:t>Th</w:t>
      </w:r>
      <w:r w:rsidR="00830B4C" w:rsidRPr="00CD0875">
        <w:t xml:space="preserve">is paper </w:t>
      </w:r>
      <w:r w:rsidR="008C1894" w:rsidRPr="00CD0875">
        <w:t>examines</w:t>
      </w:r>
      <w:r w:rsidR="00BC215C" w:rsidRPr="00CD0875">
        <w:t xml:space="preserve"> the consequences of White-Collar crimes, which many have </w:t>
      </w:r>
      <w:r w:rsidR="0098666C" w:rsidRPr="00CD0875">
        <w:t>believed</w:t>
      </w:r>
      <w:r w:rsidR="00BC215C" w:rsidRPr="00CD0875">
        <w:t xml:space="preserve"> </w:t>
      </w:r>
      <w:r w:rsidR="0098666C" w:rsidRPr="00CD0875">
        <w:t>to be</w:t>
      </w:r>
      <w:r w:rsidR="00BC215C" w:rsidRPr="00CD0875">
        <w:t xml:space="preserve"> “victimless crimes.” </w:t>
      </w:r>
      <w:r w:rsidR="00830B4C" w:rsidRPr="00CD0875">
        <w:t>T</w:t>
      </w:r>
      <w:r w:rsidR="00BC215C" w:rsidRPr="00CD0875">
        <w:t xml:space="preserve">hese crimes affect society by raising </w:t>
      </w:r>
      <w:r w:rsidR="00830B4C" w:rsidRPr="00CD0875">
        <w:t xml:space="preserve">the </w:t>
      </w:r>
      <w:r w:rsidR="00BC215C" w:rsidRPr="00CD0875">
        <w:t>costs of insurance, taxes, and fees</w:t>
      </w:r>
      <w:r w:rsidR="00830B4C" w:rsidRPr="00CD0875">
        <w:t>,</w:t>
      </w:r>
      <w:r w:rsidR="00BC215C" w:rsidRPr="00CD0875">
        <w:t xml:space="preserve"> having taxpayers pay more</w:t>
      </w:r>
      <w:r w:rsidR="00830B4C" w:rsidRPr="00CD0875">
        <w:t>,</w:t>
      </w:r>
      <w:r w:rsidR="00BC215C" w:rsidRPr="00CD0875">
        <w:t xml:space="preserve"> and creating hazardous working conditions</w:t>
      </w:r>
      <w:sdt>
        <w:sdtPr>
          <w:id w:val="-1150664716"/>
          <w:citation/>
        </w:sdtPr>
        <w:sdtContent>
          <w:r w:rsidR="00BC215C" w:rsidRPr="00CD0875">
            <w:fldChar w:fldCharType="begin"/>
          </w:r>
          <w:r w:rsidR="00BC215C" w:rsidRPr="00CD0875">
            <w:instrText xml:space="preserve"> CITATION Ste24 \l 1033 </w:instrText>
          </w:r>
          <w:r w:rsidR="00BC215C" w:rsidRPr="00CD0875">
            <w:fldChar w:fldCharType="separate"/>
          </w:r>
          <w:r w:rsidR="00BC215C" w:rsidRPr="00CD0875">
            <w:rPr>
              <w:noProof/>
            </w:rPr>
            <w:t xml:space="preserve"> (Stevenson University, 2024)</w:t>
          </w:r>
          <w:r w:rsidR="00BC215C" w:rsidRPr="00CD0875">
            <w:fldChar w:fldCharType="end"/>
          </w:r>
        </w:sdtContent>
      </w:sdt>
      <w:r w:rsidR="0064627E" w:rsidRPr="00CD0875">
        <w:t>.</w:t>
      </w:r>
      <w:r w:rsidR="005C642D" w:rsidRPr="00CD0875">
        <w:t xml:space="preserve"> </w:t>
      </w:r>
      <w:r w:rsidR="0006679D" w:rsidRPr="00CD0875">
        <w:t xml:space="preserve">These crimes are not victimless they affect many people and the environment. </w:t>
      </w:r>
      <w:r w:rsidR="00830B4C" w:rsidRPr="00CD0875">
        <w:t xml:space="preserve">Petter Gottschalk (2019) </w:t>
      </w:r>
      <w:r w:rsidR="0006679D" w:rsidRPr="00CD0875">
        <w:t xml:space="preserve">discussed the Theory of Convenience, which suggests that an individual may commit a crime if they are in a situation where they have a financial motive and where their occupation and responsibility in the company will let them get away with the crime. The people who fall within this category are usually executives in businesses where they can </w:t>
      </w:r>
      <w:r w:rsidR="000022C6" w:rsidRPr="00CD0875">
        <w:t xml:space="preserve">conceal the crime; they also </w:t>
      </w:r>
      <w:r w:rsidR="00AC4CD9" w:rsidRPr="00CD0875">
        <w:t>need</w:t>
      </w:r>
      <w:r w:rsidR="000022C6" w:rsidRPr="00CD0875">
        <w:t xml:space="preserve"> a strong motive to commit this act.</w:t>
      </w:r>
      <w:r w:rsidR="003609A9" w:rsidRPr="00CD0875">
        <w:t xml:space="preserve"> </w:t>
      </w:r>
      <w:r w:rsidR="003E3071">
        <w:t xml:space="preserve">The purpose of this study is to determine what age group and income level is affected the most by white-collar crime. </w:t>
      </w:r>
      <w:r w:rsidR="003609A9" w:rsidRPr="00CD0875">
        <w:t>What are the consequences of white-collar crimes</w:t>
      </w:r>
      <w:r w:rsidR="003E3071">
        <w:t>,</w:t>
      </w:r>
      <w:r w:rsidR="003609A9" w:rsidRPr="00CD0875">
        <w:t xml:space="preserve"> and how do they affect society?</w:t>
      </w:r>
      <w:r w:rsidR="00044170" w:rsidRPr="00CD0875">
        <w:t xml:space="preserve"> </w:t>
      </w:r>
      <w:r w:rsidR="00850705" w:rsidRPr="00CD0875">
        <w:t>This question is important for society since white</w:t>
      </w:r>
      <w:r w:rsidR="00621F6E" w:rsidRPr="00CD0875">
        <w:t>-collar crimes affect everyone</w:t>
      </w:r>
      <w:r w:rsidR="009E2992" w:rsidRPr="00CD0875">
        <w:t>.</w:t>
      </w:r>
      <w:r w:rsidR="00850705" w:rsidRPr="00CD0875">
        <w:t xml:space="preserve"> </w:t>
      </w:r>
      <w:r w:rsidR="00F75E5A" w:rsidRPr="00CD0875">
        <w:t>Th</w:t>
      </w:r>
      <w:r w:rsidR="008C1894" w:rsidRPr="00CD0875">
        <w:t>is paper hypothesize</w:t>
      </w:r>
      <w:r w:rsidR="00F75E5A" w:rsidRPr="00CD0875">
        <w:t>s that crime increases in areas w</w:t>
      </w:r>
      <w:r w:rsidR="008C1894" w:rsidRPr="00CD0875">
        <w:t>ith more prevalent white-collar crimes</w:t>
      </w:r>
      <w:r w:rsidR="00B0334B" w:rsidRPr="00CD0875">
        <w:t xml:space="preserve">. </w:t>
      </w:r>
      <w:r w:rsidR="000F749F" w:rsidRPr="00CD0875">
        <w:t>Th</w:t>
      </w:r>
      <w:r w:rsidR="00E46F41" w:rsidRPr="00CD0875">
        <w:t xml:space="preserve">e methods used </w:t>
      </w:r>
      <w:r w:rsidR="001F3471" w:rsidRPr="00CD0875">
        <w:t>will be several research papers</w:t>
      </w:r>
      <w:r w:rsidR="003E3071">
        <w:t>,</w:t>
      </w:r>
      <w:r w:rsidR="001F3471" w:rsidRPr="00CD0875">
        <w:t xml:space="preserve"> and data </w:t>
      </w:r>
      <w:r w:rsidR="00EB37DB" w:rsidRPr="00CD0875">
        <w:t xml:space="preserve">will </w:t>
      </w:r>
      <w:bookmarkStart w:id="0" w:name="_Int_TAiWzYq0"/>
      <w:r w:rsidR="00EB37DB" w:rsidRPr="00CD0875">
        <w:t>be collected</w:t>
      </w:r>
      <w:bookmarkEnd w:id="0"/>
      <w:r w:rsidR="00EB37DB" w:rsidRPr="00CD0875">
        <w:t xml:space="preserve"> f</w:t>
      </w:r>
      <w:r w:rsidR="005C3CDA" w:rsidRPr="00CD0875">
        <w:t xml:space="preserve">rom these </w:t>
      </w:r>
      <w:r w:rsidR="006754AB" w:rsidRPr="00CD0875">
        <w:t>papers</w:t>
      </w:r>
      <w:r w:rsidR="003E3071">
        <w:t xml:space="preserve"> along with a survey. </w:t>
      </w:r>
    </w:p>
    <w:p w14:paraId="799C22E7" w14:textId="77777777" w:rsidR="00C74663" w:rsidRPr="00CD0875" w:rsidRDefault="00C74663" w:rsidP="00C74663">
      <w:pPr>
        <w:spacing w:line="480" w:lineRule="auto"/>
        <w:jc w:val="center"/>
        <w:rPr>
          <w:b/>
          <w:bCs/>
        </w:rPr>
      </w:pPr>
      <w:r w:rsidRPr="00CD0875">
        <w:rPr>
          <w:b/>
          <w:bCs/>
        </w:rPr>
        <w:t xml:space="preserve">Introduction </w:t>
      </w:r>
    </w:p>
    <w:p w14:paraId="067AC7C6" w14:textId="77C65992" w:rsidR="003206F3" w:rsidRPr="00CD0875" w:rsidRDefault="00C93BBA" w:rsidP="00C74663">
      <w:pPr>
        <w:spacing w:line="480" w:lineRule="auto"/>
      </w:pPr>
      <w:r w:rsidRPr="00CD0875">
        <w:rPr>
          <w:b/>
          <w:bCs/>
        </w:rPr>
        <w:tab/>
      </w:r>
      <w:r w:rsidRPr="00CD0875">
        <w:t>Society has depended on businesses for financial growth</w:t>
      </w:r>
      <w:r w:rsidR="00B85CAA" w:rsidRPr="00CD0875">
        <w:t xml:space="preserve"> </w:t>
      </w:r>
      <w:r w:rsidR="00C84B01" w:rsidRPr="00CD0875">
        <w:t xml:space="preserve">and </w:t>
      </w:r>
      <w:r w:rsidR="00B85CAA" w:rsidRPr="00CD0875">
        <w:t>safety and</w:t>
      </w:r>
      <w:r w:rsidR="001E6E5B" w:rsidRPr="00CD0875">
        <w:t xml:space="preserve"> </w:t>
      </w:r>
      <w:r w:rsidR="00AC37FA" w:rsidRPr="00CD0875">
        <w:t>ha</w:t>
      </w:r>
      <w:r w:rsidR="00C84B01" w:rsidRPr="00CD0875">
        <w:t>s</w:t>
      </w:r>
      <w:r w:rsidR="00AC37FA" w:rsidRPr="00CD0875">
        <w:t xml:space="preserve"> trusted them with </w:t>
      </w:r>
      <w:r w:rsidR="003F7763" w:rsidRPr="00CD0875">
        <w:t>product safety.</w:t>
      </w:r>
      <w:r w:rsidR="00C635E9" w:rsidRPr="00CD0875">
        <w:t xml:space="preserve"> </w:t>
      </w:r>
      <w:r w:rsidR="00574DE2" w:rsidRPr="00CD0875">
        <w:t>Studies have sh</w:t>
      </w:r>
      <w:r w:rsidR="005B1894" w:rsidRPr="00CD0875">
        <w:t>own</w:t>
      </w:r>
      <w:r w:rsidR="00171535" w:rsidRPr="00CD0875">
        <w:t xml:space="preserve"> that w</w:t>
      </w:r>
      <w:r w:rsidR="00574DE2" w:rsidRPr="00CD0875">
        <w:t>hen the economy is not doing well</w:t>
      </w:r>
      <w:r w:rsidR="00C84B01" w:rsidRPr="00CD0875">
        <w:t>,</w:t>
      </w:r>
      <w:r w:rsidR="00574DE2" w:rsidRPr="00CD0875">
        <w:t xml:space="preserve"> there are more crimes</w:t>
      </w:r>
      <w:r w:rsidR="00A174A6" w:rsidRPr="00CD0875">
        <w:t>. A</w:t>
      </w:r>
      <w:r w:rsidR="00F75E83" w:rsidRPr="00CD0875">
        <w:t>ccording to</w:t>
      </w:r>
      <w:r w:rsidR="00A174A6" w:rsidRPr="00CD0875">
        <w:t xml:space="preserve"> the</w:t>
      </w:r>
      <w:r w:rsidR="00F75E83" w:rsidRPr="00CD0875">
        <w:t xml:space="preserve"> United Nations Office on Drugs and Crime</w:t>
      </w:r>
      <w:r w:rsidR="003E3071">
        <w:t xml:space="preserve"> (UNODC</w:t>
      </w:r>
      <w:r w:rsidR="00C84B01" w:rsidRPr="00CD0875">
        <w:t>,</w:t>
      </w:r>
      <w:r w:rsidR="003E3071">
        <w:t xml:space="preserve"> 2010),</w:t>
      </w:r>
      <w:r w:rsidR="00443904" w:rsidRPr="00CD0875">
        <w:t xml:space="preserve"> property crimes and </w:t>
      </w:r>
      <w:r w:rsidR="00CC42C0" w:rsidRPr="00CD0875">
        <w:t>robberies w</w:t>
      </w:r>
      <w:r w:rsidR="00A86874" w:rsidRPr="00CD0875">
        <w:t>ere on the r</w:t>
      </w:r>
      <w:r w:rsidR="0062343B" w:rsidRPr="00CD0875">
        <w:t>ise</w:t>
      </w:r>
      <w:r w:rsidR="00CC42C0" w:rsidRPr="00CD0875">
        <w:t xml:space="preserve"> during times of </w:t>
      </w:r>
      <w:r w:rsidR="00161E1A" w:rsidRPr="00CD0875">
        <w:t xml:space="preserve">economic </w:t>
      </w:r>
      <w:r w:rsidR="0062343B" w:rsidRPr="00CD0875">
        <w:t>stress. The U</w:t>
      </w:r>
      <w:r w:rsidR="009E4333" w:rsidRPr="00CD0875">
        <w:t xml:space="preserve">NODC also </w:t>
      </w:r>
      <w:bookmarkStart w:id="1" w:name="_Int_OgdGBpRl"/>
      <w:r w:rsidR="009E4333" w:rsidRPr="00CD0875">
        <w:t>observed</w:t>
      </w:r>
      <w:bookmarkEnd w:id="1"/>
      <w:r w:rsidR="009E4333" w:rsidRPr="00CD0875">
        <w:t xml:space="preserve"> an increase </w:t>
      </w:r>
      <w:r w:rsidR="00C84B01" w:rsidRPr="00CD0875">
        <w:t>in</w:t>
      </w:r>
      <w:r w:rsidR="009E4333" w:rsidRPr="00CD0875">
        <w:t xml:space="preserve"> homicide and vehicles being stole</w:t>
      </w:r>
      <w:r w:rsidR="00C6338C" w:rsidRPr="00CD0875">
        <w:t>n</w:t>
      </w:r>
      <w:r w:rsidR="00C84B01" w:rsidRPr="00CD0875">
        <w:t xml:space="preserve">, meaning that people in crisis are </w:t>
      </w:r>
      <w:r w:rsidR="00C84B01" w:rsidRPr="00CD0875">
        <w:lastRenderedPageBreak/>
        <w:t>more likely to commit crimes because they are in financial crisis. This also can be said about the white-collar workers who commit white-collar crimes they have financial issues, and they find a way to gain funds through deviant methods.</w:t>
      </w:r>
      <w:r w:rsidR="00046B32" w:rsidRPr="00CD0875">
        <w:t xml:space="preserve"> </w:t>
      </w:r>
      <w:r w:rsidR="00367DD9" w:rsidRPr="00CD0875">
        <w:t xml:space="preserve">The </w:t>
      </w:r>
      <w:r w:rsidR="003E3071">
        <w:t>problem</w:t>
      </w:r>
      <w:r w:rsidR="00367DD9" w:rsidRPr="00CD0875">
        <w:t xml:space="preserve"> with white-collar crimes is that they affect every person, and these crimes create more violent crimes because of financial despair. </w:t>
      </w:r>
    </w:p>
    <w:p w14:paraId="3CB87578" w14:textId="393CCD96" w:rsidR="0027756B" w:rsidRPr="00CD0875" w:rsidRDefault="00367DD9" w:rsidP="0027756B">
      <w:pPr>
        <w:spacing w:line="480" w:lineRule="auto"/>
        <w:ind w:firstLine="720"/>
      </w:pPr>
      <w:r w:rsidRPr="00CD0875">
        <w:t>Previous studies such as (Gupta &amp; Gottschalk, 2022) stated how white-</w:t>
      </w:r>
      <w:r w:rsidR="001504C4" w:rsidRPr="00CD0875">
        <w:t xml:space="preserve">collar offenders use their powers to control resources </w:t>
      </w:r>
      <w:r w:rsidR="00595E9E" w:rsidRPr="00CD0875">
        <w:t>that</w:t>
      </w:r>
      <w:r w:rsidR="001504C4" w:rsidRPr="00CD0875">
        <w:t xml:space="preserve"> they can ex</w:t>
      </w:r>
      <w:r w:rsidR="00595E9E" w:rsidRPr="00CD0875">
        <w:t xml:space="preserve">ploit, which can lead to environmental disasters occurring. </w:t>
      </w:r>
      <w:r w:rsidR="003E3071">
        <w:t>T</w:t>
      </w:r>
      <w:r w:rsidR="00595E9E" w:rsidRPr="00CD0875">
        <w:t xml:space="preserve">his study </w:t>
      </w:r>
      <w:r w:rsidR="003E3071">
        <w:t>showed</w:t>
      </w:r>
      <w:r w:rsidR="00595E9E" w:rsidRPr="00CD0875">
        <w:t xml:space="preserve"> how people who commit white-collar crimes rationalize them to the point they consider themselves innocent. </w:t>
      </w:r>
      <w:r w:rsidR="003206F3" w:rsidRPr="00CD0875">
        <w:t>Gottschalk, P. (2021) explains the Convenience Triangle for white-collar crime and how that is related to the deviant behavior exhibited by executives</w:t>
      </w:r>
      <w:r w:rsidR="008748E5" w:rsidRPr="00CD0875">
        <w:t xml:space="preserve">. The three conditions are 1) having access to another way of solving their financial problems without deviant behavior, 2) the offender is in a business setting, and the offender has access to resources, and 3) the offender is willing to commit a deviant act. </w:t>
      </w:r>
      <w:r w:rsidR="003E3071">
        <w:t xml:space="preserve">According to Sadler and Gottschalk (2022), if given the opportunity, more than half of students will inevitably become offenders, which means that the cycle of white-collar crime will continue because younger generations are willing to engage in it without knowing the repercussions. </w:t>
      </w:r>
    </w:p>
    <w:p w14:paraId="78B37205" w14:textId="7633CFD1" w:rsidR="0027756B" w:rsidRPr="00CD0875" w:rsidRDefault="0027756B" w:rsidP="0027756B">
      <w:pPr>
        <w:spacing w:line="480" w:lineRule="auto"/>
        <w:jc w:val="center"/>
      </w:pPr>
      <w:r w:rsidRPr="00CD0875">
        <w:rPr>
          <w:b/>
          <w:bCs/>
        </w:rPr>
        <w:t>Literature Review</w:t>
      </w:r>
    </w:p>
    <w:p w14:paraId="1261C7E4" w14:textId="77777777" w:rsidR="00483CE1" w:rsidRDefault="000F4907" w:rsidP="000F4907">
      <w:pPr>
        <w:spacing w:line="480" w:lineRule="auto"/>
        <w:ind w:firstLine="720"/>
      </w:pPr>
      <w:r w:rsidRPr="00CD0875">
        <w:t xml:space="preserve">Crime is prominent in many places, from workplaces to cities and from citizens to executives. One of the crimes that could potentially affect millions is White-Collar Crimes these crimes are committed by executives or </w:t>
      </w:r>
      <w:r w:rsidR="0027756B" w:rsidRPr="00CD0875">
        <w:t>higher-up employees</w:t>
      </w:r>
      <w:r w:rsidRPr="00CD0875">
        <w:t xml:space="preserve"> who take advantage and commit </w:t>
      </w:r>
      <w:r w:rsidR="0027756B" w:rsidRPr="00CD0875">
        <w:t>crimes</w:t>
      </w:r>
      <w:r w:rsidRPr="00CD0875">
        <w:t xml:space="preserve"> when they have financial issues (Gottschalk, 2019). The article “To What Extent Is White-Collar Crime Understandable? An Empirical Study of Determinants Based on the Theory of Convenience” (Gupta &amp; Gottschalk, 2022) explains how they tested their hypotheses, which were: What is the extent that is reasonable for executives and privileged employees to abuse their </w:t>
      </w:r>
      <w:r w:rsidRPr="00CD0875">
        <w:lastRenderedPageBreak/>
        <w:t>positions to commit fraud when they have financial issues? And to what extent is it understandable if they abuse their positions when the business is struggling, the results showed that it was agreed that top executives and privileged workers would abuse the system if they were financially struggling, this is in part because of the theory of convenience (Gupta &amp; Gottschalk, 2022). This theory states how corruption can happen if the possibility arises or if the individual is threatened. This corruption could be hidden if the individual is willing to be deviant (Gottschalk, 2019).</w:t>
      </w:r>
    </w:p>
    <w:p w14:paraId="3A2FB420" w14:textId="1A7F52BE" w:rsidR="0027756B" w:rsidRPr="00CD0875" w:rsidRDefault="000F4907" w:rsidP="000F4907">
      <w:pPr>
        <w:spacing w:line="480" w:lineRule="auto"/>
        <w:ind w:firstLine="720"/>
      </w:pPr>
      <w:r w:rsidRPr="00CD0875">
        <w:t xml:space="preserve"> </w:t>
      </w:r>
      <w:r w:rsidR="0027756B" w:rsidRPr="00CD0875">
        <w:t>The theory of convenience also suggests that if the individual is threatened or promised an enticing opportunity, they will be more likely to commit the crime. The research method used for this study w</w:t>
      </w:r>
      <w:r w:rsidR="003E3071">
        <w:t>as</w:t>
      </w:r>
      <w:r w:rsidR="00AA7293" w:rsidRPr="00CD0875">
        <w:t xml:space="preserve"> students from a business school in India. This study has already been conducted in two countries, the United States and Norway, and it was determined that 60% of the students in the Norway business school would be potential offenders while only 44% of the CJ students in the United States would be potential offenders. The results of this study showed that out of 282 students, 230 students responded that it was understandable for individuals to commit financial crimes when they had financial problems and when the company was facing bankruptcy</w:t>
      </w:r>
      <w:r w:rsidR="00CD0875" w:rsidRPr="00CD0875">
        <w:t xml:space="preserve"> (Gupta &amp; Gottschalk, 2022)</w:t>
      </w:r>
      <w:r w:rsidR="00AA7293" w:rsidRPr="00CD0875">
        <w:t xml:space="preserve">. </w:t>
      </w:r>
      <w:r w:rsidR="00CD0875" w:rsidRPr="00CD0875">
        <w:t xml:space="preserve">This means that </w:t>
      </w:r>
      <w:proofErr w:type="gramStart"/>
      <w:r w:rsidR="00CD0875" w:rsidRPr="00CD0875">
        <w:t>the majority of</w:t>
      </w:r>
      <w:proofErr w:type="gramEnd"/>
      <w:r w:rsidR="00CD0875" w:rsidRPr="00CD0875">
        <w:t xml:space="preserve"> students agree that it is understandable to commit a crime to get out of difficult situations. </w:t>
      </w:r>
    </w:p>
    <w:p w14:paraId="5C8EDE33" w14:textId="5C786061" w:rsidR="000F4907" w:rsidRDefault="000F4907" w:rsidP="000F4907">
      <w:pPr>
        <w:spacing w:line="480" w:lineRule="auto"/>
        <w:ind w:firstLine="720"/>
      </w:pPr>
      <w:r w:rsidRPr="00CD0875">
        <w:t xml:space="preserve">The article Convenience Triangle in White-Collar Crime: An Empirical Study of Prison Sentences (Gottschalk, 2021) explains the five hypotheses for White-Collar offenders, one of them being that the stronger the motivation for financial gain will cause a greater organizational opportunity to commit the crime and conceal it. Similarly to the previous article, the theory of convenience was also used. The study found that motive increased as the individual got older and the position of power they had at the company (Gottschalk, 2021). </w:t>
      </w:r>
      <w:r w:rsidR="00CD0875" w:rsidRPr="00CD0875">
        <w:t>The motivation behind white-</w:t>
      </w:r>
      <w:r w:rsidR="00CD0875" w:rsidRPr="00CD0875">
        <w:lastRenderedPageBreak/>
        <w:t>collar crimes is recognition, security, and secure livelihood, to fulfill social norms, and to pursue pleasure and luxurious goods</w:t>
      </w:r>
      <w:r w:rsidR="00CD0875">
        <w:t xml:space="preserve"> </w:t>
      </w:r>
      <w:r w:rsidR="00CD0875" w:rsidRPr="00CD0875">
        <w:t>(Gottschalk, 2021)</w:t>
      </w:r>
      <w:r w:rsidR="00CD0875">
        <w:t xml:space="preserve">. </w:t>
      </w:r>
      <w:r w:rsidR="00CF4F2B">
        <w:t xml:space="preserve">This theory suggests that there </w:t>
      </w:r>
      <w:r w:rsidR="00483CE1">
        <w:t>must</w:t>
      </w:r>
      <w:r w:rsidR="00CF4F2B">
        <w:t xml:space="preserve"> be a motive, an opportunity</w:t>
      </w:r>
      <w:r w:rsidR="003E3071">
        <w:t>,</w:t>
      </w:r>
      <w:r w:rsidR="00CF4F2B">
        <w:t xml:space="preserve"> and a willingness, for example, an executive </w:t>
      </w:r>
      <w:r w:rsidR="003E3071">
        <w:t>who</w:t>
      </w:r>
      <w:r w:rsidR="00CF4F2B">
        <w:t xml:space="preserve"> has financial stability will be less likely to commit a crime compared to an executive </w:t>
      </w:r>
      <w:r w:rsidR="003E3071">
        <w:t>who</w:t>
      </w:r>
      <w:r w:rsidR="00CF4F2B">
        <w:t xml:space="preserve"> is struggling to pay rent </w:t>
      </w:r>
      <w:r w:rsidR="002E4540">
        <w:t xml:space="preserve">and has an opportunity to commit this crime. This theory also suggests that the offender </w:t>
      </w:r>
      <w:r w:rsidR="00483CE1">
        <w:t>must</w:t>
      </w:r>
      <w:r w:rsidR="002E4540">
        <w:t xml:space="preserve"> have a motive to commit the crime since the crime would not be committed if the offender had a legal way of obtaining funds. </w:t>
      </w:r>
    </w:p>
    <w:p w14:paraId="55BBE51A" w14:textId="57BCBCA8" w:rsidR="003E3071" w:rsidRDefault="000F4907" w:rsidP="000F4907">
      <w:pPr>
        <w:spacing w:line="480" w:lineRule="auto"/>
        <w:ind w:firstLine="720"/>
      </w:pPr>
      <w:r w:rsidRPr="00CD0875">
        <w:t xml:space="preserve">The people who are affected the most by White-Collar Crimes are civilians, considering how they depend on businesses and the economy to be safe. </w:t>
      </w:r>
      <w:r w:rsidR="003E3071">
        <w:t xml:space="preserve">In the article </w:t>
      </w:r>
      <w:r w:rsidR="003E3071" w:rsidRPr="003E3071">
        <w:t>Testing Convenience Theory for White-collar Crime: Perceptions of Potential Offenders and Non-offenders</w:t>
      </w:r>
      <w:r w:rsidR="003E3071">
        <w:t xml:space="preserve"> (Sadler &amp; Gottschalk, 2022), convenience theory was tested by university students, these students were put in two categories according to how they answered the self-reported survey. They were categorized as potential offenders and non-offenders. The students surveyed were Norwegian and from the United States. These tests were made to determine if they would commit a white-collar crime. The research was to figure out to what extent students were able to find it justifiable for people of power to commit white-collar crimes. The results of the study showed that 48.4% of students would not be offenders, while 50.8% could be potential offenders. This means that more than half of the students believed that it was justifiable to commit white-collar crimes. </w:t>
      </w:r>
    </w:p>
    <w:p w14:paraId="4C59EAFD" w14:textId="365F789E" w:rsidR="003E3071" w:rsidRPr="003E3071" w:rsidRDefault="003E3071" w:rsidP="003E3071">
      <w:pPr>
        <w:spacing w:line="480" w:lineRule="auto"/>
        <w:rPr>
          <w:b/>
          <w:bCs/>
        </w:rPr>
      </w:pPr>
      <w:r>
        <w:rPr>
          <w:b/>
          <w:bCs/>
        </w:rPr>
        <w:t>Methodology</w:t>
      </w:r>
    </w:p>
    <w:p w14:paraId="742B4E83" w14:textId="23104EF5" w:rsidR="003E3071" w:rsidRDefault="003E3071" w:rsidP="003E3071">
      <w:pPr>
        <w:spacing w:line="480" w:lineRule="auto"/>
      </w:pPr>
      <w:r>
        <w:tab/>
        <w:t xml:space="preserve">This study aims to determine how every income category is affected by white-collar crime. This study will consist of a survey given to college students; this survey will be given to college students since it is a diverse set of individuals, and it can give us an estimate of how white-collar crime affects them. The population that will be studied will be students from </w:t>
      </w:r>
      <w:r>
        <w:lastRenderedPageBreak/>
        <w:t>approximately 18-40 years of age who are currently attending New Mexico State University. The sample will be students who are 18–40-year-olds who are attending NMSU and are currently employed. The sample will be voluntary response sampling, which means that the information will be obtained from a sample of people who are more accessible and who agree to volunteer. The weaknesses of the research sample used would be that there is a potential for bias since there might not be much diversity among the students taking the survey. The strength is that there is more potential for getting volunteers for the survey. The data will be collected through an online survey, the students will be contacted through their NMSU emails and will have the choice to volunteer for the survey. It will be given on a Thursday and will be closed on a Tuesday to give them the weekend to take it.</w:t>
      </w:r>
    </w:p>
    <w:p w14:paraId="766B00DB" w14:textId="5F1D4716" w:rsidR="003E3071" w:rsidRDefault="003E3071" w:rsidP="003E3071">
      <w:pPr>
        <w:spacing w:line="480" w:lineRule="auto"/>
        <w:ind w:firstLine="720"/>
      </w:pPr>
      <w:r>
        <w:t xml:space="preserve">The research instrument that will be used is a questionnaire by the Office of Justice Programs the questionnaire is called the “National Public Survey on White Collar Crime Questionnaire.” The survey used </w:t>
      </w:r>
      <w:hyperlink r:id="rId8" w:history="1">
        <w:r w:rsidRPr="0064723C">
          <w:rPr>
            <w:rStyle w:val="Hyperlink"/>
          </w:rPr>
          <w:t>https://www.ojp.gov/pdffiles1/Digitization/181968NCJRS.pdf</w:t>
        </w:r>
      </w:hyperlink>
    </w:p>
    <w:p w14:paraId="3C6DEB59" w14:textId="595FA23F" w:rsidR="003E3071" w:rsidRDefault="003E3071" w:rsidP="003E3071">
      <w:pPr>
        <w:spacing w:line="480" w:lineRule="auto"/>
      </w:pPr>
      <w:proofErr w:type="gramStart"/>
      <w:r>
        <w:t>.This</w:t>
      </w:r>
      <w:proofErr w:type="gramEnd"/>
      <w:r>
        <w:t xml:space="preserve"> questionnaire was chosen because it has significant information on white-collar crime and it has many questions that pertain to my research. The items that will be used to answer my research question </w:t>
      </w:r>
      <w:proofErr w:type="gramStart"/>
      <w:r>
        <w:t>are;</w:t>
      </w:r>
      <w:proofErr w:type="gramEnd"/>
      <w:r>
        <w:t xml:space="preserve"> 40, which describes household income; 39, which describes employment; 35-38, which describes demographics; 30, which describes what the government should do with funds, if they should focus on street crimes or white collar crimes. The questions from 23-27 will also be used because they describe if the student has ever been a victim of white-collar crime or fraud. These questions will be used because they include </w:t>
      </w:r>
      <w:r w:rsidRPr="003E3071">
        <w:t>demographic questions such as age, sex, race, and estimated income; it is important</w:t>
      </w:r>
      <w:r>
        <w:t xml:space="preserve"> t</w:t>
      </w:r>
      <w:r w:rsidRPr="003E3071">
        <w:t>o know the income since it is a determination of how each income category is affected.</w:t>
      </w:r>
    </w:p>
    <w:p w14:paraId="2D55CA24" w14:textId="272D9E7B" w:rsidR="003E3071" w:rsidRDefault="003E3071" w:rsidP="003E3071">
      <w:pPr>
        <w:spacing w:line="480" w:lineRule="auto"/>
        <w:rPr>
          <w:b/>
          <w:bCs/>
        </w:rPr>
      </w:pPr>
      <w:r>
        <w:rPr>
          <w:b/>
          <w:bCs/>
        </w:rPr>
        <w:t xml:space="preserve">Discussion </w:t>
      </w:r>
    </w:p>
    <w:p w14:paraId="6A80150D" w14:textId="07DD950C" w:rsidR="003E3071" w:rsidRPr="003E3071" w:rsidRDefault="003E3071" w:rsidP="003E3071">
      <w:pPr>
        <w:spacing w:line="480" w:lineRule="auto"/>
        <w:ind w:firstLine="720"/>
      </w:pPr>
      <w:r>
        <w:lastRenderedPageBreak/>
        <w:t xml:space="preserve">The expected results would be for students to be affected by white-collar crimes, considering that technology is everywhere, and they can be victims at any time. Since my sampling technique limits the number of people who can take my survey, it might be difficult to find enough volunteers. The sampling technique used will be the most accurate because that is the population that will be most affected by white-collar crimes: college students who are currently employed. Since the sample is only being taken at one college campus, it may limit the results and not give a clear image of the whole population. Since it is a survey on fraud and what people would consider a sensitive subject, there might not be complete survey information; it will also be hard to get people to complete the questionnaire since it is 40 questions. </w:t>
      </w:r>
    </w:p>
    <w:p w14:paraId="5FEA93D1" w14:textId="77777777" w:rsidR="003E3071" w:rsidRPr="003E3071" w:rsidRDefault="003E3071" w:rsidP="003E3071">
      <w:pPr>
        <w:spacing w:line="480" w:lineRule="auto"/>
        <w:ind w:firstLine="720"/>
      </w:pPr>
    </w:p>
    <w:p w14:paraId="4947F30D" w14:textId="453594A3" w:rsidR="003E3071" w:rsidRPr="003E3071" w:rsidRDefault="003E3071" w:rsidP="003E3071">
      <w:pPr>
        <w:spacing w:line="480" w:lineRule="auto"/>
        <w:ind w:firstLine="720"/>
      </w:pPr>
    </w:p>
    <w:p w14:paraId="0C9F7CB9" w14:textId="77777777" w:rsidR="000F4907" w:rsidRPr="00CD0875" w:rsidRDefault="000F4907" w:rsidP="000F4907">
      <w:pPr>
        <w:spacing w:line="480" w:lineRule="auto"/>
      </w:pPr>
      <w:r w:rsidRPr="00CD0875">
        <w:t xml:space="preserve"> </w:t>
      </w:r>
    </w:p>
    <w:p w14:paraId="6B37CCDA" w14:textId="41C47047" w:rsidR="000F4907" w:rsidRPr="00CD0875" w:rsidRDefault="000F4907">
      <w:r w:rsidRPr="00CD0875">
        <w:br w:type="page"/>
      </w:r>
    </w:p>
    <w:p w14:paraId="28142CCF" w14:textId="77777777" w:rsidR="000F4907" w:rsidRPr="00CD0875" w:rsidRDefault="000F4907"/>
    <w:p w14:paraId="41F27FD1" w14:textId="150490E8" w:rsidR="007F764B" w:rsidRPr="00CD0875" w:rsidRDefault="007F764B" w:rsidP="003E3071">
      <w:r w:rsidRPr="00CD0875">
        <w:t>Reference:</w:t>
      </w:r>
    </w:p>
    <w:p w14:paraId="767530D0" w14:textId="77777777" w:rsidR="00BD2CA0" w:rsidRPr="00CD0875" w:rsidRDefault="00BD2CA0" w:rsidP="003E3071">
      <w:r w:rsidRPr="00CD0875">
        <w:t xml:space="preserve">Britannica, T. Editors of </w:t>
      </w:r>
      <w:proofErr w:type="spellStart"/>
      <w:r w:rsidRPr="00CD0875">
        <w:t>Encyclopaedia</w:t>
      </w:r>
      <w:proofErr w:type="spellEnd"/>
      <w:r w:rsidRPr="00CD0875">
        <w:t xml:space="preserve"> (2024, September 11). strain theory. Encyclopedia </w:t>
      </w:r>
    </w:p>
    <w:p w14:paraId="45A4580D" w14:textId="2A8695FA" w:rsidR="00BD2CA0" w:rsidRPr="00CD0875" w:rsidRDefault="00BD2CA0" w:rsidP="003E3071">
      <w:pPr>
        <w:ind w:firstLine="720"/>
      </w:pPr>
      <w:r w:rsidRPr="00CD0875">
        <w:t xml:space="preserve">Britannica. </w:t>
      </w:r>
      <w:hyperlink r:id="rId9" w:history="1">
        <w:r w:rsidR="008C5EC3" w:rsidRPr="00CD0875">
          <w:rPr>
            <w:rStyle w:val="Hyperlink"/>
          </w:rPr>
          <w:t>https://www.britannica.com/topic/strain-theory-sociology</w:t>
        </w:r>
      </w:hyperlink>
    </w:p>
    <w:p w14:paraId="2F7CAA20" w14:textId="77777777" w:rsidR="008C5EC3" w:rsidRPr="00CD0875" w:rsidRDefault="008C5EC3" w:rsidP="003E3071">
      <w:pPr>
        <w:ind w:firstLine="720"/>
      </w:pPr>
    </w:p>
    <w:p w14:paraId="0765BB0A" w14:textId="77777777" w:rsidR="007B703A" w:rsidRPr="00CD0875" w:rsidRDefault="007B703A" w:rsidP="003E3071">
      <w:r w:rsidRPr="00CD0875">
        <w:t xml:space="preserve">Gottschalk, P. (2019). Theory of Convenience: Determinants of White-Collar Crime </w:t>
      </w:r>
    </w:p>
    <w:p w14:paraId="77D77391" w14:textId="77777777" w:rsidR="007B703A" w:rsidRPr="00CD0875" w:rsidRDefault="007B703A" w:rsidP="003E3071">
      <w:pPr>
        <w:ind w:firstLine="720"/>
      </w:pPr>
      <w:r w:rsidRPr="00CD0875">
        <w:t>Intention. </w:t>
      </w:r>
      <w:r w:rsidRPr="00CD0875">
        <w:rPr>
          <w:i/>
          <w:iCs/>
        </w:rPr>
        <w:t>Deviant Behavior</w:t>
      </w:r>
      <w:r w:rsidRPr="00CD0875">
        <w:t>, </w:t>
      </w:r>
      <w:r w:rsidRPr="00CD0875">
        <w:rPr>
          <w:i/>
          <w:iCs/>
        </w:rPr>
        <w:t>41</w:t>
      </w:r>
      <w:r w:rsidRPr="00CD0875">
        <w:t xml:space="preserve">(11), 1431–1439. </w:t>
      </w:r>
    </w:p>
    <w:p w14:paraId="6BF35808" w14:textId="12DECC7D" w:rsidR="007B703A" w:rsidRPr="00CD0875" w:rsidRDefault="00D14900" w:rsidP="003E3071">
      <w:pPr>
        <w:ind w:firstLine="720"/>
      </w:pPr>
      <w:hyperlink r:id="rId10" w:history="1">
        <w:r w:rsidRPr="00CD0875">
          <w:rPr>
            <w:rStyle w:val="Hyperlink"/>
          </w:rPr>
          <w:t>https://doi.org/10.1080/01639625.2019.1624101</w:t>
        </w:r>
      </w:hyperlink>
    </w:p>
    <w:p w14:paraId="536371C9" w14:textId="77777777" w:rsidR="00D14900" w:rsidRPr="00CD0875" w:rsidRDefault="00D14900" w:rsidP="003E3071">
      <w:pPr>
        <w:ind w:firstLine="720"/>
      </w:pPr>
    </w:p>
    <w:p w14:paraId="422D0BAE" w14:textId="28053C9F" w:rsidR="007F764B" w:rsidRPr="00CD0875" w:rsidRDefault="007F764B" w:rsidP="003E3071">
      <w:r w:rsidRPr="00CD0875">
        <w:t xml:space="preserve">Gottschalk, P. (2021). Convenience Triangle in White-Collar Crime: An Empirical Study of </w:t>
      </w:r>
    </w:p>
    <w:p w14:paraId="291754D4" w14:textId="77777777" w:rsidR="007F764B" w:rsidRPr="00CD0875" w:rsidRDefault="007F764B" w:rsidP="003E3071">
      <w:pPr>
        <w:ind w:firstLine="720"/>
      </w:pPr>
      <w:r w:rsidRPr="00CD0875">
        <w:t>Prison Sentences. </w:t>
      </w:r>
      <w:r w:rsidRPr="00CD0875">
        <w:rPr>
          <w:i/>
          <w:iCs/>
        </w:rPr>
        <w:t>Deviant Behavior</w:t>
      </w:r>
      <w:r w:rsidRPr="00CD0875">
        <w:t>, </w:t>
      </w:r>
      <w:r w:rsidRPr="00CD0875">
        <w:rPr>
          <w:i/>
          <w:iCs/>
        </w:rPr>
        <w:t>42</w:t>
      </w:r>
      <w:r w:rsidRPr="00CD0875">
        <w:t xml:space="preserve">(7), 886–902. </w:t>
      </w:r>
    </w:p>
    <w:p w14:paraId="7001D9FF" w14:textId="410F5253" w:rsidR="007F764B" w:rsidRPr="00CD0875" w:rsidRDefault="007F764B" w:rsidP="003E3071">
      <w:pPr>
        <w:ind w:firstLine="720"/>
      </w:pPr>
      <w:hyperlink r:id="rId11" w:history="1">
        <w:r w:rsidRPr="00CD0875">
          <w:rPr>
            <w:rStyle w:val="Hyperlink"/>
          </w:rPr>
          <w:t>https://doi.org/10.1080/01639625.2019.1705679</w:t>
        </w:r>
      </w:hyperlink>
      <w:r w:rsidRPr="00CD0875">
        <w:t xml:space="preserve"> </w:t>
      </w:r>
    </w:p>
    <w:p w14:paraId="49C227E4" w14:textId="77777777" w:rsidR="007F764B" w:rsidRPr="00CD0875" w:rsidRDefault="007F764B" w:rsidP="003E3071"/>
    <w:p w14:paraId="7BA37396" w14:textId="402F41F3" w:rsidR="007F764B" w:rsidRPr="00CD0875" w:rsidRDefault="007F764B" w:rsidP="003E3071">
      <w:r w:rsidRPr="00CD0875">
        <w:t xml:space="preserve">Gupta, C. M., &amp; Gottschalk, P. (2022). To What Extent Is White-Collar Crime Understandable? </w:t>
      </w:r>
    </w:p>
    <w:p w14:paraId="48962B84" w14:textId="77777777" w:rsidR="007F764B" w:rsidRPr="00CD0875" w:rsidRDefault="007F764B" w:rsidP="003E3071">
      <w:pPr>
        <w:ind w:firstLine="720"/>
        <w:rPr>
          <w:i/>
          <w:iCs/>
        </w:rPr>
      </w:pPr>
      <w:r w:rsidRPr="00CD0875">
        <w:t>An Empirical Study of Determinants Based on the Theory of Convenience. </w:t>
      </w:r>
      <w:r w:rsidRPr="00CD0875">
        <w:rPr>
          <w:i/>
          <w:iCs/>
        </w:rPr>
        <w:t xml:space="preserve">Crime and </w:t>
      </w:r>
    </w:p>
    <w:p w14:paraId="5B5A6678" w14:textId="441041B1" w:rsidR="0010461E" w:rsidRDefault="007F764B" w:rsidP="003E3071">
      <w:pPr>
        <w:ind w:firstLine="720"/>
        <w:rPr>
          <w:rStyle w:val="Hyperlink"/>
        </w:rPr>
      </w:pPr>
      <w:r w:rsidRPr="00CD0875">
        <w:rPr>
          <w:i/>
          <w:iCs/>
        </w:rPr>
        <w:t>Delinquency</w:t>
      </w:r>
      <w:r w:rsidRPr="00CD0875">
        <w:t xml:space="preserve">, 1112872211314-. </w:t>
      </w:r>
      <w:hyperlink r:id="rId12" w:history="1">
        <w:r w:rsidRPr="00CD0875">
          <w:rPr>
            <w:rStyle w:val="Hyperlink"/>
          </w:rPr>
          <w:t>https://doi.org/10.1177/00111287221131492</w:t>
        </w:r>
      </w:hyperlink>
    </w:p>
    <w:p w14:paraId="3108B6A7" w14:textId="77777777" w:rsidR="003E3071" w:rsidRDefault="003E3071" w:rsidP="003E3071">
      <w:pPr>
        <w:ind w:firstLine="720"/>
        <w:rPr>
          <w:rStyle w:val="Hyperlink"/>
        </w:rPr>
      </w:pPr>
    </w:p>
    <w:p w14:paraId="164459E0" w14:textId="77777777" w:rsidR="003E3071" w:rsidRDefault="003E3071" w:rsidP="003E3071">
      <w:proofErr w:type="spellStart"/>
      <w:r>
        <w:t>Rebovich</w:t>
      </w:r>
      <w:proofErr w:type="spellEnd"/>
      <w:r>
        <w:t xml:space="preserve">, D.J., &amp; Layne, J. (2000). </w:t>
      </w:r>
      <w:r w:rsidRPr="003E3071">
        <w:rPr>
          <w:i/>
          <w:iCs/>
        </w:rPr>
        <w:t>The National Public Survey on White Collar Crime.</w:t>
      </w:r>
      <w:r>
        <w:t xml:space="preserve"> </w:t>
      </w:r>
    </w:p>
    <w:p w14:paraId="64D9D1A8" w14:textId="587832DE" w:rsidR="003E3071" w:rsidRDefault="003E3071" w:rsidP="003E3071">
      <w:pPr>
        <w:ind w:firstLine="720"/>
      </w:pPr>
      <w:r>
        <w:t xml:space="preserve">Retrieved from NCJRS. </w:t>
      </w:r>
      <w:hyperlink r:id="rId13" w:history="1">
        <w:r w:rsidRPr="0064723C">
          <w:rPr>
            <w:rStyle w:val="Hyperlink"/>
          </w:rPr>
          <w:t>https://www.ojp.gov/pdffiles1/Digitization/181968NCJRS.pdf</w:t>
        </w:r>
      </w:hyperlink>
    </w:p>
    <w:p w14:paraId="66130DA2" w14:textId="77777777" w:rsidR="003E3071" w:rsidRPr="00CD0875" w:rsidRDefault="003E3071" w:rsidP="003E3071"/>
    <w:p w14:paraId="0A0435E1" w14:textId="77777777" w:rsidR="003E3071" w:rsidRDefault="003E3071" w:rsidP="003E3071">
      <w:pPr>
        <w:rPr>
          <w:rFonts w:ascii="Times" w:hAnsi="Times" w:cs="Open Sans"/>
          <w:color w:val="333333"/>
          <w:shd w:val="clear" w:color="auto" w:fill="FFFFFF"/>
        </w:rPr>
      </w:pPr>
      <w:r w:rsidRPr="003E3071">
        <w:rPr>
          <w:rFonts w:ascii="Times" w:hAnsi="Times" w:cs="Open Sans"/>
          <w:color w:val="333333"/>
          <w:shd w:val="clear" w:color="auto" w:fill="FFFFFF"/>
        </w:rPr>
        <w:t xml:space="preserve">Stadler, W. A., &amp; Gottschalk, P. (2021). Testing Convenience Theory for White-collar Crime: </w:t>
      </w:r>
    </w:p>
    <w:p w14:paraId="644AD43E" w14:textId="77777777" w:rsidR="003E3071" w:rsidRDefault="003E3071" w:rsidP="003E3071">
      <w:pPr>
        <w:ind w:firstLine="720"/>
        <w:rPr>
          <w:rFonts w:ascii="Times" w:hAnsi="Times" w:cs="Open Sans"/>
          <w:color w:val="333333"/>
          <w:shd w:val="clear" w:color="auto" w:fill="FFFFFF"/>
        </w:rPr>
      </w:pPr>
      <w:r w:rsidRPr="003E3071">
        <w:rPr>
          <w:rFonts w:ascii="Times" w:hAnsi="Times" w:cs="Open Sans"/>
          <w:color w:val="333333"/>
          <w:shd w:val="clear" w:color="auto" w:fill="FFFFFF"/>
        </w:rPr>
        <w:t>Perceptions of Potential Offenders and Non-offenders.</w:t>
      </w:r>
      <w:r w:rsidRPr="003E3071">
        <w:rPr>
          <w:rStyle w:val="apple-converted-space"/>
          <w:rFonts w:ascii="Times" w:hAnsi="Times" w:cs="Open Sans"/>
          <w:color w:val="333333"/>
          <w:shd w:val="clear" w:color="auto" w:fill="FFFFFF"/>
        </w:rPr>
        <w:t> </w:t>
      </w:r>
      <w:r w:rsidRPr="003E3071">
        <w:rPr>
          <w:rFonts w:ascii="Times" w:hAnsi="Times" w:cs="Open Sans"/>
          <w:i/>
          <w:iCs/>
          <w:color w:val="333333"/>
        </w:rPr>
        <w:t>Deviant Behavior</w:t>
      </w:r>
      <w:r w:rsidRPr="003E3071">
        <w:rPr>
          <w:rFonts w:ascii="Times" w:hAnsi="Times" w:cs="Open Sans"/>
          <w:color w:val="333333"/>
          <w:shd w:val="clear" w:color="auto" w:fill="FFFFFF"/>
        </w:rPr>
        <w:t>,</w:t>
      </w:r>
      <w:r w:rsidRPr="003E3071">
        <w:rPr>
          <w:rStyle w:val="apple-converted-space"/>
          <w:rFonts w:ascii="Times" w:hAnsi="Times" w:cs="Open Sans"/>
          <w:color w:val="333333"/>
          <w:shd w:val="clear" w:color="auto" w:fill="FFFFFF"/>
        </w:rPr>
        <w:t> </w:t>
      </w:r>
      <w:r w:rsidRPr="003E3071">
        <w:rPr>
          <w:rFonts w:ascii="Times" w:hAnsi="Times" w:cs="Open Sans"/>
          <w:i/>
          <w:iCs/>
          <w:color w:val="333333"/>
        </w:rPr>
        <w:t>43</w:t>
      </w:r>
      <w:r w:rsidRPr="003E3071">
        <w:rPr>
          <w:rFonts w:ascii="Times" w:hAnsi="Times" w:cs="Open Sans"/>
          <w:color w:val="333333"/>
          <w:shd w:val="clear" w:color="auto" w:fill="FFFFFF"/>
        </w:rPr>
        <w:t>(7), 804–</w:t>
      </w:r>
    </w:p>
    <w:p w14:paraId="271499B1" w14:textId="305B0311" w:rsidR="00C84B01" w:rsidRDefault="003E3071" w:rsidP="003E3071">
      <w:pPr>
        <w:ind w:firstLine="720"/>
        <w:rPr>
          <w:rFonts w:ascii="Times" w:hAnsi="Times" w:cs="Open Sans"/>
          <w:color w:val="333333"/>
          <w:shd w:val="clear" w:color="auto" w:fill="FFFFFF"/>
        </w:rPr>
      </w:pPr>
      <w:r w:rsidRPr="003E3071">
        <w:rPr>
          <w:rFonts w:ascii="Times" w:hAnsi="Times" w:cs="Open Sans"/>
          <w:color w:val="333333"/>
          <w:shd w:val="clear" w:color="auto" w:fill="FFFFFF"/>
        </w:rPr>
        <w:t xml:space="preserve">820. </w:t>
      </w:r>
      <w:hyperlink r:id="rId14" w:history="1">
        <w:r w:rsidRPr="0064723C">
          <w:rPr>
            <w:rStyle w:val="Hyperlink"/>
            <w:rFonts w:ascii="Times" w:hAnsi="Times" w:cs="Open Sans"/>
            <w:shd w:val="clear" w:color="auto" w:fill="FFFFFF"/>
          </w:rPr>
          <w:t>https://doi.org/10.1080/01639625.2021.1919037</w:t>
        </w:r>
      </w:hyperlink>
    </w:p>
    <w:p w14:paraId="421D6BE3" w14:textId="77777777" w:rsidR="003E3071" w:rsidRPr="003E3071" w:rsidRDefault="003E3071" w:rsidP="003E3071">
      <w:pPr>
        <w:ind w:firstLine="720"/>
        <w:rPr>
          <w:rStyle w:val="Hyperlink"/>
          <w:rFonts w:ascii="Times" w:hAnsi="Times" w:cs="Open Sans"/>
          <w:color w:val="333333"/>
          <w:u w:val="none"/>
          <w:shd w:val="clear" w:color="auto" w:fill="FFFFFF"/>
        </w:rPr>
      </w:pPr>
    </w:p>
    <w:p w14:paraId="157F3086" w14:textId="77777777" w:rsidR="00C84B01" w:rsidRPr="00CD0875" w:rsidRDefault="00C84B01" w:rsidP="003E3071">
      <w:r w:rsidRPr="00CD0875">
        <w:t xml:space="preserve">Stevenson University. (2024). </w:t>
      </w:r>
      <w:r w:rsidRPr="00CD0875">
        <w:rPr>
          <w:i/>
          <w:iCs/>
        </w:rPr>
        <w:t>White Collar Crime: Your Questions Answered</w:t>
      </w:r>
      <w:r w:rsidRPr="00CD0875">
        <w:t xml:space="preserve">. Retrieved from </w:t>
      </w:r>
    </w:p>
    <w:p w14:paraId="6A382806" w14:textId="4D7FB7A0" w:rsidR="00C84B01" w:rsidRDefault="00C84B01" w:rsidP="003E3071">
      <w:pPr>
        <w:ind w:left="720"/>
      </w:pPr>
      <w:r w:rsidRPr="00CD0875">
        <w:t xml:space="preserve">Stevenson University: </w:t>
      </w:r>
      <w:hyperlink r:id="rId15" w:history="1">
        <w:r w:rsidRPr="00CD0875">
          <w:rPr>
            <w:rStyle w:val="Hyperlink"/>
          </w:rPr>
          <w:t>https://www.stevenson.edu/online/about-us/news/white-collar-</w:t>
        </w:r>
      </w:hyperlink>
      <w:r w:rsidRPr="00CD0875">
        <w:t>crimequestionsanswered/</w:t>
      </w:r>
      <w:proofErr w:type="gramStart"/>
      <w:r w:rsidRPr="00CD0875">
        <w:t>#:~</w:t>
      </w:r>
      <w:proofErr w:type="gramEnd"/>
      <w:r w:rsidRPr="00CD0875">
        <w:t>:text=Is%20White%20Collar%20Crime%20a,%2C%20fees%2C%20taxes%2C%20etc</w:t>
      </w:r>
    </w:p>
    <w:p w14:paraId="7410DAD7" w14:textId="77777777" w:rsidR="003E3071" w:rsidRDefault="003E3071" w:rsidP="003E3071"/>
    <w:p w14:paraId="77FBF64C" w14:textId="77777777" w:rsidR="003E3071" w:rsidRDefault="003E3071" w:rsidP="003E3071">
      <w:pPr>
        <w:rPr>
          <w:i/>
          <w:iCs/>
        </w:rPr>
      </w:pPr>
      <w:r>
        <w:t xml:space="preserve">United Nations Office on Drugs and Crime. (2010). </w:t>
      </w:r>
      <w:r>
        <w:rPr>
          <w:i/>
          <w:iCs/>
        </w:rPr>
        <w:t xml:space="preserve">Impact of Economic Crisis on Crime. </w:t>
      </w:r>
    </w:p>
    <w:p w14:paraId="10CED27F" w14:textId="77777777" w:rsidR="003E3071" w:rsidRDefault="003E3071" w:rsidP="003E3071">
      <w:pPr>
        <w:ind w:firstLine="720"/>
      </w:pPr>
      <w:r>
        <w:t xml:space="preserve">Retrieved from United Nations Office on Drugs and Crime: </w:t>
      </w:r>
    </w:p>
    <w:p w14:paraId="322F3058" w14:textId="749A3095" w:rsidR="003E3071" w:rsidRPr="003E3071" w:rsidRDefault="003E3071" w:rsidP="003E3071">
      <w:hyperlink r:id="rId16" w:history="1">
        <w:r w:rsidRPr="0064723C">
          <w:rPr>
            <w:rStyle w:val="Hyperlink"/>
          </w:rPr>
          <w:t>https://www.unodc.org/documents/data-and-analysis/statistics/crime/GIVAS_Final_Report.pdf</w:t>
        </w:r>
      </w:hyperlink>
    </w:p>
    <w:p w14:paraId="575E747D" w14:textId="77777777" w:rsidR="003E3071" w:rsidRPr="00CD0875" w:rsidRDefault="003E3071" w:rsidP="003E3071">
      <w:pPr>
        <w:ind w:firstLine="720"/>
      </w:pPr>
    </w:p>
    <w:p w14:paraId="1F244C81" w14:textId="5DA7B50D" w:rsidR="003E3071" w:rsidRDefault="003E3071" w:rsidP="003E3071">
      <w:pPr>
        <w:ind w:firstLine="720"/>
      </w:pPr>
    </w:p>
    <w:sdt>
      <w:sdtPr>
        <w:id w:val="-55785758"/>
        <w:bibliography/>
      </w:sdtPr>
      <w:sdtContent>
        <w:p w14:paraId="3F9FD58A" w14:textId="77777777" w:rsidR="00C84B01" w:rsidRPr="00CD0875" w:rsidRDefault="00C84B01" w:rsidP="003E3071"/>
        <w:p w14:paraId="14050232" w14:textId="003FC495" w:rsidR="009721FE" w:rsidRPr="00CD0875" w:rsidRDefault="00000000" w:rsidP="003E3071"/>
      </w:sdtContent>
    </w:sdt>
    <w:p w14:paraId="3340F7AD" w14:textId="77777777" w:rsidR="007F764B" w:rsidRPr="000B713E" w:rsidRDefault="007F764B" w:rsidP="007F764B">
      <w:pPr>
        <w:ind w:firstLine="720"/>
        <w:rPr>
          <w:rFonts w:ascii="Times" w:hAnsi="Times"/>
        </w:rPr>
      </w:pPr>
    </w:p>
    <w:sectPr w:rsidR="007F764B" w:rsidRPr="000B713E" w:rsidSect="00D6725C">
      <w:headerReference w:type="even" r:id="rId17"/>
      <w:headerReference w:type="default" r:id="rId18"/>
      <w:footerReference w:type="even" r:id="rId19"/>
      <w:footerReference w:type="default" r:id="rId20"/>
      <w:head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B213A6" w14:textId="77777777" w:rsidR="00E87997" w:rsidRDefault="00E87997" w:rsidP="0045381C">
      <w:r>
        <w:separator/>
      </w:r>
    </w:p>
  </w:endnote>
  <w:endnote w:type="continuationSeparator" w:id="0">
    <w:p w14:paraId="71B10BD4" w14:textId="77777777" w:rsidR="00E87997" w:rsidRDefault="00E87997" w:rsidP="00453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36178446"/>
      <w:docPartObj>
        <w:docPartGallery w:val="Page Numbers (Bottom of Page)"/>
        <w:docPartUnique/>
      </w:docPartObj>
    </w:sdtPr>
    <w:sdtContent>
      <w:p w14:paraId="6C7A6660" w14:textId="2753A711" w:rsidR="00D6725C" w:rsidRDefault="00D6725C" w:rsidP="00B354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D8567B" w14:textId="77777777" w:rsidR="00D6725C" w:rsidRDefault="00D6725C" w:rsidP="00D672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8FE070" w14:textId="77777777" w:rsidR="00D6725C" w:rsidRDefault="00D6725C" w:rsidP="00D6725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0AF430" w14:textId="77777777" w:rsidR="00E87997" w:rsidRDefault="00E87997" w:rsidP="0045381C">
      <w:r>
        <w:separator/>
      </w:r>
    </w:p>
  </w:footnote>
  <w:footnote w:type="continuationSeparator" w:id="0">
    <w:p w14:paraId="2D0F2DE6" w14:textId="77777777" w:rsidR="00E87997" w:rsidRDefault="00E87997" w:rsidP="004538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44640823"/>
      <w:docPartObj>
        <w:docPartGallery w:val="Page Numbers (Top of Page)"/>
        <w:docPartUnique/>
      </w:docPartObj>
    </w:sdtPr>
    <w:sdtContent>
      <w:p w14:paraId="132208BD" w14:textId="2F6BF025" w:rsidR="00D6725C" w:rsidRDefault="00D6725C" w:rsidP="00B354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510087A" w14:textId="77777777" w:rsidR="00D6725C" w:rsidRDefault="00D6725C" w:rsidP="00D6725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94534228"/>
      <w:docPartObj>
        <w:docPartGallery w:val="Page Numbers (Top of Page)"/>
        <w:docPartUnique/>
      </w:docPartObj>
    </w:sdtPr>
    <w:sdtContent>
      <w:p w14:paraId="0033D43C" w14:textId="4CEBB42B" w:rsidR="00D6725C" w:rsidRDefault="00D6725C" w:rsidP="00B354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32A1352" w14:textId="467949E3" w:rsidR="00D6725C" w:rsidRDefault="00D6725C" w:rsidP="00D6725C">
    <w:pPr>
      <w:pStyle w:val="Header"/>
      <w:ind w:right="360"/>
    </w:pPr>
    <w:r>
      <w:t xml:space="preserve">THE </w:t>
    </w:r>
    <w:r w:rsidR="00392D0C">
      <w:t>CONSEQUENCES</w:t>
    </w:r>
    <w:r>
      <w:t xml:space="preserve"> OF WHITE-COLLAR CRIMES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62CE31" w14:textId="1610FDB5" w:rsidR="00D6725C" w:rsidRDefault="00D6725C" w:rsidP="00D6725C">
    <w:pPr>
      <w:pStyle w:val="Header"/>
      <w:jc w:val="right"/>
    </w:pPr>
    <w:r>
      <w:t>1</w:t>
    </w:r>
  </w:p>
</w:hdr>
</file>

<file path=word/intelligence2.xml><?xml version="1.0" encoding="utf-8"?>
<int2:intelligence xmlns:int2="http://schemas.microsoft.com/office/intelligence/2020/intelligence" xmlns:oel="http://schemas.microsoft.com/office/2019/extlst">
  <int2:observations>
    <int2:bookmark int2:bookmarkName="_Int_TAiWzYq0" int2:invalidationBookmarkName="" int2:hashCode="vaYWgl5c88Y5E/" int2:id="X9oHKT4g">
      <int2:state int2:value="Rejected" int2:type="AugLoop_Text_Critique"/>
    </int2:bookmark>
    <int2:bookmark int2:bookmarkName="_Int_OgdGBpRl" int2:invalidationBookmarkName="" int2:hashCode="6250ymz+lgWVoO" int2:id="bowm1qaf">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3E550B"/>
    <w:multiLevelType w:val="hybridMultilevel"/>
    <w:tmpl w:val="86002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52281"/>
    <w:multiLevelType w:val="hybridMultilevel"/>
    <w:tmpl w:val="DB8E8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6D63BA"/>
    <w:multiLevelType w:val="hybridMultilevel"/>
    <w:tmpl w:val="DAF2F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030516">
    <w:abstractNumId w:val="2"/>
  </w:num>
  <w:num w:numId="2" w16cid:durableId="633174100">
    <w:abstractNumId w:val="0"/>
  </w:num>
  <w:num w:numId="3" w16cid:durableId="460390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1B5"/>
    <w:rsid w:val="000022C6"/>
    <w:rsid w:val="00044170"/>
    <w:rsid w:val="000458EC"/>
    <w:rsid w:val="00046B32"/>
    <w:rsid w:val="0006679D"/>
    <w:rsid w:val="000902F5"/>
    <w:rsid w:val="00097A6B"/>
    <w:rsid w:val="000B713E"/>
    <w:rsid w:val="000F4907"/>
    <w:rsid w:val="000F749F"/>
    <w:rsid w:val="0010461E"/>
    <w:rsid w:val="001504C4"/>
    <w:rsid w:val="00161E1A"/>
    <w:rsid w:val="00171535"/>
    <w:rsid w:val="001D3146"/>
    <w:rsid w:val="001E61FF"/>
    <w:rsid w:val="001E6E5B"/>
    <w:rsid w:val="001F3471"/>
    <w:rsid w:val="00275CC0"/>
    <w:rsid w:val="0027756B"/>
    <w:rsid w:val="00281142"/>
    <w:rsid w:val="00284061"/>
    <w:rsid w:val="002B2BD1"/>
    <w:rsid w:val="002C4B1F"/>
    <w:rsid w:val="002E4540"/>
    <w:rsid w:val="003120DA"/>
    <w:rsid w:val="00317507"/>
    <w:rsid w:val="003206F3"/>
    <w:rsid w:val="00344832"/>
    <w:rsid w:val="003609A9"/>
    <w:rsid w:val="00367DD9"/>
    <w:rsid w:val="00374833"/>
    <w:rsid w:val="003800B2"/>
    <w:rsid w:val="00392D0C"/>
    <w:rsid w:val="003A707A"/>
    <w:rsid w:val="003E3071"/>
    <w:rsid w:val="003F7763"/>
    <w:rsid w:val="00443904"/>
    <w:rsid w:val="0045381C"/>
    <w:rsid w:val="00472BFC"/>
    <w:rsid w:val="00483CE1"/>
    <w:rsid w:val="00484B04"/>
    <w:rsid w:val="004D0205"/>
    <w:rsid w:val="004E18BA"/>
    <w:rsid w:val="00525126"/>
    <w:rsid w:val="00540979"/>
    <w:rsid w:val="00554C9A"/>
    <w:rsid w:val="005637AD"/>
    <w:rsid w:val="00574DE2"/>
    <w:rsid w:val="00585A57"/>
    <w:rsid w:val="00595E9E"/>
    <w:rsid w:val="005A206E"/>
    <w:rsid w:val="005B1894"/>
    <w:rsid w:val="005C3CDA"/>
    <w:rsid w:val="005C642D"/>
    <w:rsid w:val="00621F6E"/>
    <w:rsid w:val="0062343B"/>
    <w:rsid w:val="00643772"/>
    <w:rsid w:val="0064627E"/>
    <w:rsid w:val="006754AB"/>
    <w:rsid w:val="006A7E84"/>
    <w:rsid w:val="007479B0"/>
    <w:rsid w:val="007B6024"/>
    <w:rsid w:val="007B703A"/>
    <w:rsid w:val="007C70EE"/>
    <w:rsid w:val="007E340C"/>
    <w:rsid w:val="007F764B"/>
    <w:rsid w:val="008026EA"/>
    <w:rsid w:val="00816F17"/>
    <w:rsid w:val="00827A6D"/>
    <w:rsid w:val="00830B4C"/>
    <w:rsid w:val="00847560"/>
    <w:rsid w:val="00850705"/>
    <w:rsid w:val="008748E5"/>
    <w:rsid w:val="00877956"/>
    <w:rsid w:val="008C1894"/>
    <w:rsid w:val="008C212C"/>
    <w:rsid w:val="008C5EC3"/>
    <w:rsid w:val="0090269D"/>
    <w:rsid w:val="0092645A"/>
    <w:rsid w:val="00942BE4"/>
    <w:rsid w:val="00954DB2"/>
    <w:rsid w:val="009721FE"/>
    <w:rsid w:val="0098666C"/>
    <w:rsid w:val="009931B5"/>
    <w:rsid w:val="009E2992"/>
    <w:rsid w:val="009E4333"/>
    <w:rsid w:val="009F2D21"/>
    <w:rsid w:val="00A05A1A"/>
    <w:rsid w:val="00A15575"/>
    <w:rsid w:val="00A174A6"/>
    <w:rsid w:val="00A514EE"/>
    <w:rsid w:val="00A82FA9"/>
    <w:rsid w:val="00A86874"/>
    <w:rsid w:val="00A97D82"/>
    <w:rsid w:val="00AA7293"/>
    <w:rsid w:val="00AC37FA"/>
    <w:rsid w:val="00AC4CD9"/>
    <w:rsid w:val="00AC667A"/>
    <w:rsid w:val="00AF095A"/>
    <w:rsid w:val="00B0334B"/>
    <w:rsid w:val="00B21492"/>
    <w:rsid w:val="00B42979"/>
    <w:rsid w:val="00B85CAA"/>
    <w:rsid w:val="00B87816"/>
    <w:rsid w:val="00BC215C"/>
    <w:rsid w:val="00BD2CA0"/>
    <w:rsid w:val="00BF04BE"/>
    <w:rsid w:val="00C05052"/>
    <w:rsid w:val="00C2269A"/>
    <w:rsid w:val="00C6338C"/>
    <w:rsid w:val="00C635E9"/>
    <w:rsid w:val="00C64C8E"/>
    <w:rsid w:val="00C74663"/>
    <w:rsid w:val="00C84B01"/>
    <w:rsid w:val="00C93BBA"/>
    <w:rsid w:val="00CC42C0"/>
    <w:rsid w:val="00CD0875"/>
    <w:rsid w:val="00CF4F2B"/>
    <w:rsid w:val="00D14900"/>
    <w:rsid w:val="00D167EF"/>
    <w:rsid w:val="00D37F53"/>
    <w:rsid w:val="00D6725C"/>
    <w:rsid w:val="00D9728B"/>
    <w:rsid w:val="00DC39F8"/>
    <w:rsid w:val="00E40646"/>
    <w:rsid w:val="00E446B8"/>
    <w:rsid w:val="00E46F41"/>
    <w:rsid w:val="00E87997"/>
    <w:rsid w:val="00EB37DB"/>
    <w:rsid w:val="00ED01D1"/>
    <w:rsid w:val="00EF3C6D"/>
    <w:rsid w:val="00F75E5A"/>
    <w:rsid w:val="00F75E83"/>
    <w:rsid w:val="00FD4B5F"/>
    <w:rsid w:val="00FE5108"/>
    <w:rsid w:val="00FF170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DE189"/>
  <w15:docId w15:val="{B76B0AB9-856A-47B2-94A5-FE9D847B3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071"/>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9721FE"/>
    <w:pPr>
      <w:keepNext/>
      <w:keepLines/>
      <w:spacing w:before="480" w:line="276" w:lineRule="auto"/>
      <w:outlineLvl w:val="0"/>
    </w:pPr>
    <w:rPr>
      <w:rFonts w:asciiTheme="majorHAnsi" w:eastAsiaTheme="majorEastAsia" w:hAnsiTheme="majorHAnsi" w:cstheme="majorBidi"/>
      <w:b/>
      <w:bCs/>
      <w:color w:val="2E74B5" w:themeColor="accent1" w:themeShade="BF"/>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637AD"/>
    <w:rPr>
      <w:rFonts w:ascii="Tahoma" w:eastAsiaTheme="minorEastAsia" w:hAnsi="Tahoma" w:cs="Tahoma"/>
      <w:sz w:val="16"/>
      <w:szCs w:val="16"/>
      <w:lang w:eastAsia="ko-KR"/>
    </w:rPr>
  </w:style>
  <w:style w:type="character" w:customStyle="1" w:styleId="BalloonTextChar">
    <w:name w:val="Balloon Text Char"/>
    <w:basedOn w:val="DefaultParagraphFont"/>
    <w:link w:val="BalloonText"/>
    <w:uiPriority w:val="99"/>
    <w:semiHidden/>
    <w:rsid w:val="005637AD"/>
    <w:rPr>
      <w:rFonts w:ascii="Tahoma" w:hAnsi="Tahoma" w:cs="Tahoma"/>
      <w:sz w:val="16"/>
      <w:szCs w:val="16"/>
    </w:rPr>
  </w:style>
  <w:style w:type="paragraph" w:styleId="Header">
    <w:name w:val="header"/>
    <w:basedOn w:val="Normal"/>
    <w:link w:val="HeaderChar"/>
    <w:uiPriority w:val="99"/>
    <w:unhideWhenUsed/>
    <w:rsid w:val="0045381C"/>
    <w:pPr>
      <w:tabs>
        <w:tab w:val="center" w:pos="4680"/>
        <w:tab w:val="right" w:pos="9360"/>
      </w:tabs>
    </w:pPr>
    <w:rPr>
      <w:rFonts w:asciiTheme="minorHAnsi" w:eastAsiaTheme="minorEastAsia" w:hAnsiTheme="minorHAnsi" w:cstheme="minorBidi"/>
      <w:sz w:val="22"/>
      <w:szCs w:val="22"/>
      <w:lang w:eastAsia="ko-KR"/>
    </w:rPr>
  </w:style>
  <w:style w:type="character" w:customStyle="1" w:styleId="HeaderChar">
    <w:name w:val="Header Char"/>
    <w:basedOn w:val="DefaultParagraphFont"/>
    <w:link w:val="Header"/>
    <w:uiPriority w:val="99"/>
    <w:rsid w:val="0045381C"/>
  </w:style>
  <w:style w:type="paragraph" w:styleId="Footer">
    <w:name w:val="footer"/>
    <w:basedOn w:val="Normal"/>
    <w:link w:val="FooterChar"/>
    <w:uiPriority w:val="99"/>
    <w:unhideWhenUsed/>
    <w:rsid w:val="0045381C"/>
    <w:pPr>
      <w:tabs>
        <w:tab w:val="center" w:pos="4680"/>
        <w:tab w:val="right" w:pos="9360"/>
      </w:tabs>
    </w:pPr>
    <w:rPr>
      <w:rFonts w:asciiTheme="minorHAnsi" w:eastAsiaTheme="minorEastAsia" w:hAnsiTheme="minorHAnsi" w:cstheme="minorBidi"/>
      <w:sz w:val="22"/>
      <w:szCs w:val="22"/>
      <w:lang w:eastAsia="ko-KR"/>
    </w:rPr>
  </w:style>
  <w:style w:type="character" w:customStyle="1" w:styleId="FooterChar">
    <w:name w:val="Footer Char"/>
    <w:basedOn w:val="DefaultParagraphFont"/>
    <w:link w:val="Footer"/>
    <w:uiPriority w:val="99"/>
    <w:rsid w:val="0045381C"/>
  </w:style>
  <w:style w:type="character" w:styleId="Hyperlink">
    <w:name w:val="Hyperlink"/>
    <w:basedOn w:val="DefaultParagraphFont"/>
    <w:uiPriority w:val="99"/>
    <w:unhideWhenUsed/>
    <w:rsid w:val="00374833"/>
    <w:rPr>
      <w:color w:val="0563C1" w:themeColor="hyperlink"/>
      <w:u w:val="single"/>
    </w:rPr>
  </w:style>
  <w:style w:type="character" w:styleId="UnresolvedMention">
    <w:name w:val="Unresolved Mention"/>
    <w:basedOn w:val="DefaultParagraphFont"/>
    <w:uiPriority w:val="99"/>
    <w:semiHidden/>
    <w:unhideWhenUsed/>
    <w:rsid w:val="00374833"/>
    <w:rPr>
      <w:color w:val="605E5C"/>
      <w:shd w:val="clear" w:color="auto" w:fill="E1DFDD"/>
    </w:rPr>
  </w:style>
  <w:style w:type="character" w:styleId="FollowedHyperlink">
    <w:name w:val="FollowedHyperlink"/>
    <w:basedOn w:val="DefaultParagraphFont"/>
    <w:uiPriority w:val="99"/>
    <w:semiHidden/>
    <w:unhideWhenUsed/>
    <w:rsid w:val="000902F5"/>
    <w:rPr>
      <w:color w:val="954F72" w:themeColor="followedHyperlink"/>
      <w:u w:val="single"/>
    </w:rPr>
  </w:style>
  <w:style w:type="paragraph" w:styleId="ListParagraph">
    <w:name w:val="List Paragraph"/>
    <w:basedOn w:val="Normal"/>
    <w:uiPriority w:val="34"/>
    <w:qFormat/>
    <w:rsid w:val="00281142"/>
    <w:pPr>
      <w:spacing w:after="160" w:line="259" w:lineRule="auto"/>
      <w:ind w:left="720"/>
      <w:contextualSpacing/>
    </w:pPr>
    <w:rPr>
      <w:rFonts w:asciiTheme="minorHAnsi" w:eastAsiaTheme="minorEastAsia" w:hAnsiTheme="minorHAnsi" w:cstheme="minorBidi"/>
      <w:sz w:val="22"/>
      <w:szCs w:val="22"/>
      <w:lang w:eastAsia="ko-KR"/>
    </w:rPr>
  </w:style>
  <w:style w:type="character" w:customStyle="1" w:styleId="Heading1Char">
    <w:name w:val="Heading 1 Char"/>
    <w:basedOn w:val="DefaultParagraphFont"/>
    <w:link w:val="Heading1"/>
    <w:uiPriority w:val="9"/>
    <w:rsid w:val="009721FE"/>
    <w:rPr>
      <w:rFonts w:asciiTheme="majorHAnsi" w:eastAsiaTheme="majorEastAsia" w:hAnsiTheme="majorHAnsi" w:cstheme="majorBidi"/>
      <w:b/>
      <w:bCs/>
      <w:color w:val="2E74B5" w:themeColor="accent1" w:themeShade="BF"/>
      <w:sz w:val="28"/>
      <w:szCs w:val="28"/>
      <w:lang w:eastAsia="en-US" w:bidi="en-US"/>
    </w:rPr>
  </w:style>
  <w:style w:type="paragraph" w:styleId="Bibliography">
    <w:name w:val="Bibliography"/>
    <w:basedOn w:val="Normal"/>
    <w:next w:val="Normal"/>
    <w:uiPriority w:val="37"/>
    <w:unhideWhenUsed/>
    <w:rsid w:val="009721FE"/>
    <w:pPr>
      <w:spacing w:after="160" w:line="259" w:lineRule="auto"/>
    </w:pPr>
    <w:rPr>
      <w:rFonts w:asciiTheme="minorHAnsi" w:eastAsiaTheme="minorEastAsia" w:hAnsiTheme="minorHAnsi" w:cstheme="minorBidi"/>
      <w:sz w:val="22"/>
      <w:szCs w:val="22"/>
      <w:lang w:eastAsia="ko-KR"/>
    </w:rPr>
  </w:style>
  <w:style w:type="character" w:styleId="PageNumber">
    <w:name w:val="page number"/>
    <w:basedOn w:val="DefaultParagraphFont"/>
    <w:uiPriority w:val="99"/>
    <w:semiHidden/>
    <w:unhideWhenUsed/>
    <w:rsid w:val="00D6725C"/>
  </w:style>
  <w:style w:type="paragraph" w:styleId="TOCHeading">
    <w:name w:val="TOC Heading"/>
    <w:basedOn w:val="Heading1"/>
    <w:next w:val="Normal"/>
    <w:uiPriority w:val="39"/>
    <w:unhideWhenUsed/>
    <w:qFormat/>
    <w:rsid w:val="00877956"/>
    <w:pPr>
      <w:outlineLvl w:val="9"/>
    </w:pPr>
    <w:rPr>
      <w:lang w:bidi="ar-SA"/>
    </w:rPr>
  </w:style>
  <w:style w:type="character" w:customStyle="1" w:styleId="apple-converted-space">
    <w:name w:val="apple-converted-space"/>
    <w:basedOn w:val="DefaultParagraphFont"/>
    <w:rsid w:val="003E3071"/>
  </w:style>
  <w:style w:type="character" w:customStyle="1" w:styleId="textlayer--absolute">
    <w:name w:val="textlayer--absolute"/>
    <w:basedOn w:val="DefaultParagraphFont"/>
    <w:rsid w:val="003E30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013285">
      <w:bodyDiv w:val="1"/>
      <w:marLeft w:val="0"/>
      <w:marRight w:val="0"/>
      <w:marTop w:val="0"/>
      <w:marBottom w:val="0"/>
      <w:divBdr>
        <w:top w:val="none" w:sz="0" w:space="0" w:color="auto"/>
        <w:left w:val="none" w:sz="0" w:space="0" w:color="auto"/>
        <w:bottom w:val="none" w:sz="0" w:space="0" w:color="auto"/>
        <w:right w:val="none" w:sz="0" w:space="0" w:color="auto"/>
      </w:divBdr>
    </w:div>
    <w:div w:id="203837518">
      <w:bodyDiv w:val="1"/>
      <w:marLeft w:val="0"/>
      <w:marRight w:val="0"/>
      <w:marTop w:val="0"/>
      <w:marBottom w:val="0"/>
      <w:divBdr>
        <w:top w:val="none" w:sz="0" w:space="0" w:color="auto"/>
        <w:left w:val="none" w:sz="0" w:space="0" w:color="auto"/>
        <w:bottom w:val="none" w:sz="0" w:space="0" w:color="auto"/>
        <w:right w:val="none" w:sz="0" w:space="0" w:color="auto"/>
      </w:divBdr>
      <w:divsChild>
        <w:div w:id="1731152588">
          <w:marLeft w:val="0"/>
          <w:marRight w:val="0"/>
          <w:marTop w:val="0"/>
          <w:marBottom w:val="0"/>
          <w:divBdr>
            <w:top w:val="none" w:sz="0" w:space="0" w:color="auto"/>
            <w:left w:val="none" w:sz="0" w:space="0" w:color="auto"/>
            <w:bottom w:val="none" w:sz="0" w:space="0" w:color="auto"/>
            <w:right w:val="none" w:sz="0" w:space="0" w:color="auto"/>
          </w:divBdr>
          <w:divsChild>
            <w:div w:id="1891917033">
              <w:marLeft w:val="0"/>
              <w:marRight w:val="0"/>
              <w:marTop w:val="0"/>
              <w:marBottom w:val="0"/>
              <w:divBdr>
                <w:top w:val="none" w:sz="0" w:space="0" w:color="auto"/>
                <w:left w:val="none" w:sz="0" w:space="0" w:color="auto"/>
                <w:bottom w:val="none" w:sz="0" w:space="0" w:color="auto"/>
                <w:right w:val="none" w:sz="0" w:space="0" w:color="auto"/>
              </w:divBdr>
              <w:divsChild>
                <w:div w:id="171418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726297">
      <w:bodyDiv w:val="1"/>
      <w:marLeft w:val="0"/>
      <w:marRight w:val="0"/>
      <w:marTop w:val="0"/>
      <w:marBottom w:val="0"/>
      <w:divBdr>
        <w:top w:val="none" w:sz="0" w:space="0" w:color="auto"/>
        <w:left w:val="none" w:sz="0" w:space="0" w:color="auto"/>
        <w:bottom w:val="none" w:sz="0" w:space="0" w:color="auto"/>
        <w:right w:val="none" w:sz="0" w:space="0" w:color="auto"/>
      </w:divBdr>
      <w:divsChild>
        <w:div w:id="784034807">
          <w:marLeft w:val="0"/>
          <w:marRight w:val="0"/>
          <w:marTop w:val="0"/>
          <w:marBottom w:val="0"/>
          <w:divBdr>
            <w:top w:val="none" w:sz="0" w:space="0" w:color="auto"/>
            <w:left w:val="none" w:sz="0" w:space="0" w:color="auto"/>
            <w:bottom w:val="none" w:sz="0" w:space="0" w:color="auto"/>
            <w:right w:val="none" w:sz="0" w:space="0" w:color="auto"/>
          </w:divBdr>
          <w:divsChild>
            <w:div w:id="152424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11539">
      <w:bodyDiv w:val="1"/>
      <w:marLeft w:val="0"/>
      <w:marRight w:val="0"/>
      <w:marTop w:val="0"/>
      <w:marBottom w:val="0"/>
      <w:divBdr>
        <w:top w:val="none" w:sz="0" w:space="0" w:color="auto"/>
        <w:left w:val="none" w:sz="0" w:space="0" w:color="auto"/>
        <w:bottom w:val="none" w:sz="0" w:space="0" w:color="auto"/>
        <w:right w:val="none" w:sz="0" w:space="0" w:color="auto"/>
      </w:divBdr>
    </w:div>
    <w:div w:id="661005926">
      <w:bodyDiv w:val="1"/>
      <w:marLeft w:val="0"/>
      <w:marRight w:val="0"/>
      <w:marTop w:val="0"/>
      <w:marBottom w:val="0"/>
      <w:divBdr>
        <w:top w:val="none" w:sz="0" w:space="0" w:color="auto"/>
        <w:left w:val="none" w:sz="0" w:space="0" w:color="auto"/>
        <w:bottom w:val="none" w:sz="0" w:space="0" w:color="auto"/>
        <w:right w:val="none" w:sz="0" w:space="0" w:color="auto"/>
      </w:divBdr>
      <w:divsChild>
        <w:div w:id="179315972">
          <w:marLeft w:val="0"/>
          <w:marRight w:val="0"/>
          <w:marTop w:val="0"/>
          <w:marBottom w:val="0"/>
          <w:divBdr>
            <w:top w:val="none" w:sz="0" w:space="0" w:color="auto"/>
            <w:left w:val="none" w:sz="0" w:space="0" w:color="auto"/>
            <w:bottom w:val="none" w:sz="0" w:space="0" w:color="auto"/>
            <w:right w:val="none" w:sz="0" w:space="0" w:color="auto"/>
          </w:divBdr>
          <w:divsChild>
            <w:div w:id="38255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78807">
      <w:bodyDiv w:val="1"/>
      <w:marLeft w:val="0"/>
      <w:marRight w:val="0"/>
      <w:marTop w:val="0"/>
      <w:marBottom w:val="0"/>
      <w:divBdr>
        <w:top w:val="none" w:sz="0" w:space="0" w:color="auto"/>
        <w:left w:val="none" w:sz="0" w:space="0" w:color="auto"/>
        <w:bottom w:val="none" w:sz="0" w:space="0" w:color="auto"/>
        <w:right w:val="none" w:sz="0" w:space="0" w:color="auto"/>
      </w:divBdr>
      <w:divsChild>
        <w:div w:id="294336290">
          <w:marLeft w:val="0"/>
          <w:marRight w:val="0"/>
          <w:marTop w:val="0"/>
          <w:marBottom w:val="0"/>
          <w:divBdr>
            <w:top w:val="none" w:sz="0" w:space="0" w:color="auto"/>
            <w:left w:val="none" w:sz="0" w:space="0" w:color="auto"/>
            <w:bottom w:val="none" w:sz="0" w:space="0" w:color="auto"/>
            <w:right w:val="none" w:sz="0" w:space="0" w:color="auto"/>
          </w:divBdr>
          <w:divsChild>
            <w:div w:id="1394085152">
              <w:marLeft w:val="0"/>
              <w:marRight w:val="0"/>
              <w:marTop w:val="0"/>
              <w:marBottom w:val="0"/>
              <w:divBdr>
                <w:top w:val="none" w:sz="0" w:space="0" w:color="auto"/>
                <w:left w:val="none" w:sz="0" w:space="0" w:color="auto"/>
                <w:bottom w:val="none" w:sz="0" w:space="0" w:color="auto"/>
                <w:right w:val="none" w:sz="0" w:space="0" w:color="auto"/>
              </w:divBdr>
              <w:divsChild>
                <w:div w:id="770316255">
                  <w:marLeft w:val="480"/>
                  <w:marRight w:val="0"/>
                  <w:marTop w:val="0"/>
                  <w:marBottom w:val="0"/>
                  <w:divBdr>
                    <w:top w:val="none" w:sz="0" w:space="0" w:color="auto"/>
                    <w:left w:val="none" w:sz="0" w:space="0" w:color="auto"/>
                    <w:bottom w:val="none" w:sz="0" w:space="0" w:color="auto"/>
                    <w:right w:val="none" w:sz="0" w:space="0" w:color="auto"/>
                  </w:divBdr>
                  <w:divsChild>
                    <w:div w:id="151283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441240">
      <w:bodyDiv w:val="1"/>
      <w:marLeft w:val="0"/>
      <w:marRight w:val="0"/>
      <w:marTop w:val="0"/>
      <w:marBottom w:val="0"/>
      <w:divBdr>
        <w:top w:val="none" w:sz="0" w:space="0" w:color="auto"/>
        <w:left w:val="none" w:sz="0" w:space="0" w:color="auto"/>
        <w:bottom w:val="none" w:sz="0" w:space="0" w:color="auto"/>
        <w:right w:val="none" w:sz="0" w:space="0" w:color="auto"/>
      </w:divBdr>
    </w:div>
    <w:div w:id="1686403370">
      <w:bodyDiv w:val="1"/>
      <w:marLeft w:val="0"/>
      <w:marRight w:val="0"/>
      <w:marTop w:val="0"/>
      <w:marBottom w:val="0"/>
      <w:divBdr>
        <w:top w:val="none" w:sz="0" w:space="0" w:color="auto"/>
        <w:left w:val="none" w:sz="0" w:space="0" w:color="auto"/>
        <w:bottom w:val="none" w:sz="0" w:space="0" w:color="auto"/>
        <w:right w:val="none" w:sz="0" w:space="0" w:color="auto"/>
      </w:divBdr>
    </w:div>
    <w:div w:id="1780180102">
      <w:bodyDiv w:val="1"/>
      <w:marLeft w:val="0"/>
      <w:marRight w:val="0"/>
      <w:marTop w:val="0"/>
      <w:marBottom w:val="0"/>
      <w:divBdr>
        <w:top w:val="none" w:sz="0" w:space="0" w:color="auto"/>
        <w:left w:val="none" w:sz="0" w:space="0" w:color="auto"/>
        <w:bottom w:val="none" w:sz="0" w:space="0" w:color="auto"/>
        <w:right w:val="none" w:sz="0" w:space="0" w:color="auto"/>
      </w:divBdr>
      <w:divsChild>
        <w:div w:id="1167094478">
          <w:marLeft w:val="0"/>
          <w:marRight w:val="0"/>
          <w:marTop w:val="0"/>
          <w:marBottom w:val="0"/>
          <w:divBdr>
            <w:top w:val="none" w:sz="0" w:space="0" w:color="auto"/>
            <w:left w:val="none" w:sz="0" w:space="0" w:color="auto"/>
            <w:bottom w:val="none" w:sz="0" w:space="0" w:color="auto"/>
            <w:right w:val="none" w:sz="0" w:space="0" w:color="auto"/>
          </w:divBdr>
          <w:divsChild>
            <w:div w:id="854349368">
              <w:marLeft w:val="0"/>
              <w:marRight w:val="0"/>
              <w:marTop w:val="0"/>
              <w:marBottom w:val="0"/>
              <w:divBdr>
                <w:top w:val="none" w:sz="0" w:space="0" w:color="auto"/>
                <w:left w:val="none" w:sz="0" w:space="0" w:color="auto"/>
                <w:bottom w:val="none" w:sz="0" w:space="0" w:color="auto"/>
                <w:right w:val="none" w:sz="0" w:space="0" w:color="auto"/>
              </w:divBdr>
              <w:divsChild>
                <w:div w:id="1224829524">
                  <w:marLeft w:val="480"/>
                  <w:marRight w:val="0"/>
                  <w:marTop w:val="0"/>
                  <w:marBottom w:val="0"/>
                  <w:divBdr>
                    <w:top w:val="none" w:sz="0" w:space="0" w:color="auto"/>
                    <w:left w:val="none" w:sz="0" w:space="0" w:color="auto"/>
                    <w:bottom w:val="none" w:sz="0" w:space="0" w:color="auto"/>
                    <w:right w:val="none" w:sz="0" w:space="0" w:color="auto"/>
                  </w:divBdr>
                  <w:divsChild>
                    <w:div w:id="5848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368624">
      <w:bodyDiv w:val="1"/>
      <w:marLeft w:val="0"/>
      <w:marRight w:val="0"/>
      <w:marTop w:val="0"/>
      <w:marBottom w:val="0"/>
      <w:divBdr>
        <w:top w:val="none" w:sz="0" w:space="0" w:color="auto"/>
        <w:left w:val="none" w:sz="0" w:space="0" w:color="auto"/>
        <w:bottom w:val="none" w:sz="0" w:space="0" w:color="auto"/>
        <w:right w:val="none" w:sz="0" w:space="0" w:color="auto"/>
      </w:divBdr>
      <w:divsChild>
        <w:div w:id="2115056813">
          <w:marLeft w:val="0"/>
          <w:marRight w:val="0"/>
          <w:marTop w:val="0"/>
          <w:marBottom w:val="0"/>
          <w:divBdr>
            <w:top w:val="none" w:sz="0" w:space="0" w:color="auto"/>
            <w:left w:val="none" w:sz="0" w:space="0" w:color="auto"/>
            <w:bottom w:val="none" w:sz="0" w:space="0" w:color="auto"/>
            <w:right w:val="none" w:sz="0" w:space="0" w:color="auto"/>
          </w:divBdr>
          <w:divsChild>
            <w:div w:id="173454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538948">
      <w:bodyDiv w:val="1"/>
      <w:marLeft w:val="0"/>
      <w:marRight w:val="0"/>
      <w:marTop w:val="0"/>
      <w:marBottom w:val="0"/>
      <w:divBdr>
        <w:top w:val="none" w:sz="0" w:space="0" w:color="auto"/>
        <w:left w:val="none" w:sz="0" w:space="0" w:color="auto"/>
        <w:bottom w:val="none" w:sz="0" w:space="0" w:color="auto"/>
        <w:right w:val="none" w:sz="0" w:space="0" w:color="auto"/>
      </w:divBdr>
      <w:divsChild>
        <w:div w:id="295187583">
          <w:marLeft w:val="0"/>
          <w:marRight w:val="0"/>
          <w:marTop w:val="0"/>
          <w:marBottom w:val="0"/>
          <w:divBdr>
            <w:top w:val="none" w:sz="0" w:space="0" w:color="auto"/>
            <w:left w:val="none" w:sz="0" w:space="0" w:color="auto"/>
            <w:bottom w:val="none" w:sz="0" w:space="0" w:color="auto"/>
            <w:right w:val="none" w:sz="0" w:space="0" w:color="auto"/>
          </w:divBdr>
          <w:divsChild>
            <w:div w:id="133372747">
              <w:marLeft w:val="0"/>
              <w:marRight w:val="0"/>
              <w:marTop w:val="0"/>
              <w:marBottom w:val="0"/>
              <w:divBdr>
                <w:top w:val="none" w:sz="0" w:space="0" w:color="auto"/>
                <w:left w:val="none" w:sz="0" w:space="0" w:color="auto"/>
                <w:bottom w:val="none" w:sz="0" w:space="0" w:color="auto"/>
                <w:right w:val="none" w:sz="0" w:space="0" w:color="auto"/>
              </w:divBdr>
              <w:divsChild>
                <w:div w:id="23890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308675">
      <w:bodyDiv w:val="1"/>
      <w:marLeft w:val="0"/>
      <w:marRight w:val="0"/>
      <w:marTop w:val="0"/>
      <w:marBottom w:val="0"/>
      <w:divBdr>
        <w:top w:val="none" w:sz="0" w:space="0" w:color="auto"/>
        <w:left w:val="none" w:sz="0" w:space="0" w:color="auto"/>
        <w:bottom w:val="none" w:sz="0" w:space="0" w:color="auto"/>
        <w:right w:val="none" w:sz="0" w:space="0" w:color="auto"/>
      </w:divBdr>
    </w:div>
    <w:div w:id="2044747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jp.gov/pdffiles1/Digitization/181968NCJRS.pdf" TargetMode="External"/><Relationship Id="rId13" Type="http://schemas.openxmlformats.org/officeDocument/2006/relationships/hyperlink" Target="https://www.ojp.gov/pdffiles1/Digitization/181968NCJRS.pdf"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doi.org/10.1177/00111287221131492"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unodc.org/documents/data-and-analysis/statistics/crime/GIVAS_Final_Report.pdf"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01639625.2019.1705679" TargetMode="External"/><Relationship Id="rId24"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https://www.stevenson.edu/online/about-us/news/white-collar-" TargetMode="External"/><Relationship Id="rId23" Type="http://schemas.openxmlformats.org/officeDocument/2006/relationships/theme" Target="theme/theme1.xml"/><Relationship Id="rId10" Type="http://schemas.openxmlformats.org/officeDocument/2006/relationships/hyperlink" Target="https://doi.org/10.1080/01639625.2019.1624101"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britannica.com/topic/strain-theory-sociology" TargetMode="External"/><Relationship Id="rId14" Type="http://schemas.openxmlformats.org/officeDocument/2006/relationships/hyperlink" Target="https://doi.org/10.1080/01639625.2021.1919037"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Fuj23</b:Tag>
    <b:SourceType>InternetSite</b:SourceType>
    <b:Guid>{73269AC9-AE13-DA48-8D25-B9135754430A}</b:Guid>
    <b:Title>Social Control Theory of Crime</b:Title>
    <b:Year>2023</b:Year>
    <b:Author>
      <b:Author>
        <b:NameList>
          <b:Person>
            <b:Last>Sun</b:Last>
            <b:First>Fujia</b:First>
          </b:Person>
        </b:NameList>
      </b:Author>
    </b:Author>
    <b:InternetSiteTitle>Simply Psychology</b:InternetSiteTitle>
    <b:URL>https://www.simplypsychology.org/social-control-theory.html</b:URL>
    <b:Month>October</b:Month>
    <b:Day>11</b:Day>
    <b:RefOrder>2</b:RefOrder>
  </b:Source>
  <b:Source>
    <b:Tag>Ste24</b:Tag>
    <b:SourceType>InternetSite</b:SourceType>
    <b:Guid>{D39CD4D4-AA2E-3B4B-88E7-03B0E4FD8058}</b:Guid>
    <b:Author>
      <b:Author>
        <b:Corporate>Stevenson University</b:Corporate>
      </b:Author>
    </b:Author>
    <b:Title>White Collar Crime: Your Questions Answered</b:Title>
    <b:InternetSiteTitle>Stevenson University</b:InternetSiteTitle>
    <b:URL>https://www.stevenson.edu/online/about-us/news/white-collar-crime-questions-answered/#:~:text=Is%20White%20Collar%20Crime%20a,%2C%20fees%2C%20taxes%2C%20etc.</b:URL>
    <b:Year>2024</b:Year>
    <b:RefOrder>1</b:RefOrder>
  </b:Source>
</b:Sources>
</file>

<file path=customXml/itemProps1.xml><?xml version="1.0" encoding="utf-8"?>
<ds:datastoreItem xmlns:ds="http://schemas.openxmlformats.org/officeDocument/2006/customXml" ds:itemID="{40F7D004-F7D0-2046-AE7C-28D6D6E2D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1984</Words>
  <Characters>11309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Baek,Hyunin</dc:creator>
  <cp:keywords/>
  <dc:description/>
  <cp:lastModifiedBy>Sofia Gomez</cp:lastModifiedBy>
  <cp:revision>2</cp:revision>
  <dcterms:created xsi:type="dcterms:W3CDTF">2024-11-21T03:31:00Z</dcterms:created>
  <dcterms:modified xsi:type="dcterms:W3CDTF">2024-11-21T03:31:00Z</dcterms:modified>
</cp:coreProperties>
</file>