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4B14E" w14:textId="77777777" w:rsidR="00A70573" w:rsidRDefault="00A70573" w:rsidP="00A70573">
      <w:pPr>
        <w:jc w:val="center"/>
        <w:rPr>
          <w:rFonts w:ascii="Times" w:hAnsi="Times"/>
        </w:rPr>
      </w:pPr>
    </w:p>
    <w:p w14:paraId="49C911AC" w14:textId="77777777" w:rsidR="00A70573" w:rsidRDefault="00A70573" w:rsidP="00A70573">
      <w:pPr>
        <w:jc w:val="center"/>
        <w:rPr>
          <w:rFonts w:ascii="Times" w:hAnsi="Times"/>
        </w:rPr>
      </w:pPr>
    </w:p>
    <w:p w14:paraId="42EAFF39" w14:textId="77777777" w:rsidR="00A70573" w:rsidRDefault="00A70573" w:rsidP="00A70573">
      <w:pPr>
        <w:jc w:val="center"/>
        <w:rPr>
          <w:rFonts w:ascii="Times" w:hAnsi="Times"/>
        </w:rPr>
      </w:pPr>
    </w:p>
    <w:p w14:paraId="66736F53" w14:textId="77777777" w:rsidR="00A70573" w:rsidRDefault="00A70573" w:rsidP="00A70573">
      <w:pPr>
        <w:jc w:val="center"/>
        <w:rPr>
          <w:rFonts w:ascii="Times" w:hAnsi="Times"/>
        </w:rPr>
      </w:pPr>
    </w:p>
    <w:p w14:paraId="33231C07" w14:textId="77777777" w:rsidR="00A70573" w:rsidRDefault="00A70573" w:rsidP="00A70573">
      <w:pPr>
        <w:jc w:val="center"/>
        <w:rPr>
          <w:rFonts w:ascii="Times" w:hAnsi="Times"/>
        </w:rPr>
      </w:pPr>
    </w:p>
    <w:p w14:paraId="72CBAAD3" w14:textId="77777777" w:rsidR="00A70573" w:rsidRDefault="00A70573" w:rsidP="00A70573">
      <w:pPr>
        <w:jc w:val="center"/>
        <w:rPr>
          <w:rFonts w:ascii="Times" w:hAnsi="Times"/>
        </w:rPr>
      </w:pPr>
    </w:p>
    <w:p w14:paraId="6F66B61D" w14:textId="77777777" w:rsidR="00A70573" w:rsidRDefault="00A70573" w:rsidP="00A70573">
      <w:pPr>
        <w:jc w:val="center"/>
        <w:rPr>
          <w:rFonts w:ascii="Times" w:hAnsi="Times"/>
        </w:rPr>
      </w:pPr>
    </w:p>
    <w:p w14:paraId="15029674" w14:textId="77777777" w:rsidR="00A70573" w:rsidRDefault="00A70573" w:rsidP="00A70573">
      <w:pPr>
        <w:jc w:val="center"/>
        <w:rPr>
          <w:rFonts w:ascii="Times" w:hAnsi="Times"/>
        </w:rPr>
      </w:pPr>
    </w:p>
    <w:p w14:paraId="3F90F394" w14:textId="77777777" w:rsidR="00A70573" w:rsidRDefault="00A70573" w:rsidP="00A70573">
      <w:pPr>
        <w:jc w:val="center"/>
        <w:rPr>
          <w:rFonts w:ascii="Times" w:hAnsi="Times"/>
        </w:rPr>
      </w:pPr>
    </w:p>
    <w:p w14:paraId="60F85AAE" w14:textId="77777777" w:rsidR="00A70573" w:rsidRDefault="00A70573" w:rsidP="00A70573">
      <w:pPr>
        <w:jc w:val="center"/>
        <w:rPr>
          <w:rFonts w:ascii="Times" w:hAnsi="Times"/>
        </w:rPr>
      </w:pPr>
    </w:p>
    <w:p w14:paraId="65BA05E6" w14:textId="77777777" w:rsidR="00A70573" w:rsidRPr="00A70573" w:rsidRDefault="00A70573" w:rsidP="00A70573">
      <w:pPr>
        <w:jc w:val="center"/>
        <w:rPr>
          <w:rFonts w:ascii="Times" w:hAnsi="Times"/>
          <w:b/>
          <w:bCs/>
        </w:rPr>
      </w:pPr>
    </w:p>
    <w:p w14:paraId="056EFA5B" w14:textId="0821AA60" w:rsidR="00A70573" w:rsidRDefault="00B27E8D" w:rsidP="00A70573">
      <w:pPr>
        <w:spacing w:line="480" w:lineRule="auto"/>
        <w:jc w:val="center"/>
        <w:rPr>
          <w:rFonts w:ascii="Times" w:hAnsi="Times"/>
          <w:b/>
          <w:bCs/>
        </w:rPr>
      </w:pPr>
      <w:r>
        <w:rPr>
          <w:rFonts w:ascii="Times" w:hAnsi="Times"/>
          <w:b/>
          <w:bCs/>
        </w:rPr>
        <w:t>Female</w:t>
      </w:r>
      <w:r w:rsidR="006D3A08">
        <w:rPr>
          <w:rFonts w:ascii="Times" w:hAnsi="Times"/>
          <w:b/>
          <w:bCs/>
        </w:rPr>
        <w:t xml:space="preserve"> </w:t>
      </w:r>
      <w:r w:rsidR="00B62314">
        <w:rPr>
          <w:rFonts w:ascii="Times" w:hAnsi="Times"/>
          <w:b/>
          <w:bCs/>
        </w:rPr>
        <w:t>Prescription</w:t>
      </w:r>
      <w:r w:rsidR="00A70573" w:rsidRPr="00A70573">
        <w:rPr>
          <w:rFonts w:ascii="Times" w:hAnsi="Times"/>
          <w:b/>
          <w:bCs/>
        </w:rPr>
        <w:t xml:space="preserve"> </w:t>
      </w:r>
      <w:r w:rsidR="00A70573">
        <w:rPr>
          <w:rFonts w:ascii="Times" w:hAnsi="Times"/>
          <w:b/>
          <w:bCs/>
        </w:rPr>
        <w:t>D</w:t>
      </w:r>
      <w:r w:rsidR="00A70573" w:rsidRPr="00A70573">
        <w:rPr>
          <w:rFonts w:ascii="Times" w:hAnsi="Times"/>
          <w:b/>
          <w:bCs/>
        </w:rPr>
        <w:t xml:space="preserve">rug </w:t>
      </w:r>
      <w:r w:rsidR="00A70573">
        <w:rPr>
          <w:rFonts w:ascii="Times" w:hAnsi="Times"/>
          <w:b/>
          <w:bCs/>
        </w:rPr>
        <w:t>A</w:t>
      </w:r>
      <w:r w:rsidR="00A70573" w:rsidRPr="00A70573">
        <w:rPr>
          <w:rFonts w:ascii="Times" w:hAnsi="Times"/>
          <w:b/>
          <w:bCs/>
        </w:rPr>
        <w:t xml:space="preserve">ddiction </w:t>
      </w:r>
      <w:r>
        <w:rPr>
          <w:rFonts w:ascii="Times" w:hAnsi="Times"/>
          <w:b/>
          <w:bCs/>
        </w:rPr>
        <w:t>L</w:t>
      </w:r>
      <w:r w:rsidR="00317568">
        <w:rPr>
          <w:rFonts w:ascii="Times" w:hAnsi="Times"/>
          <w:b/>
          <w:bCs/>
        </w:rPr>
        <w:t xml:space="preserve">eading to </w:t>
      </w:r>
      <w:r w:rsidR="00AD0F80">
        <w:rPr>
          <w:rFonts w:ascii="Times" w:hAnsi="Times"/>
          <w:b/>
          <w:bCs/>
        </w:rPr>
        <w:t>De</w:t>
      </w:r>
      <w:r>
        <w:rPr>
          <w:rFonts w:ascii="Times" w:hAnsi="Times"/>
          <w:b/>
          <w:bCs/>
        </w:rPr>
        <w:t>linquency</w:t>
      </w:r>
      <w:r w:rsidR="00317568">
        <w:rPr>
          <w:rFonts w:ascii="Times" w:hAnsi="Times"/>
          <w:b/>
          <w:bCs/>
        </w:rPr>
        <w:t xml:space="preserve"> </w:t>
      </w:r>
    </w:p>
    <w:p w14:paraId="388CE02A" w14:textId="0F808E51" w:rsidR="00A70573" w:rsidRDefault="00A70573" w:rsidP="00A70573">
      <w:pPr>
        <w:spacing w:line="480" w:lineRule="auto"/>
        <w:jc w:val="center"/>
        <w:rPr>
          <w:rFonts w:ascii="Times" w:hAnsi="Times"/>
          <w:b/>
          <w:bCs/>
        </w:rPr>
      </w:pPr>
    </w:p>
    <w:p w14:paraId="00F0E608" w14:textId="5781F358" w:rsidR="00A70573" w:rsidRDefault="00A70573" w:rsidP="00A70573">
      <w:pPr>
        <w:spacing w:line="480" w:lineRule="auto"/>
        <w:jc w:val="center"/>
        <w:rPr>
          <w:rFonts w:ascii="Times" w:hAnsi="Times"/>
        </w:rPr>
      </w:pPr>
      <w:r>
        <w:rPr>
          <w:rFonts w:ascii="Times" w:hAnsi="Times"/>
        </w:rPr>
        <w:t>Sofia Gomez</w:t>
      </w:r>
    </w:p>
    <w:p w14:paraId="2F61578D" w14:textId="65FACCEF" w:rsidR="00A70573" w:rsidRDefault="002A7C66" w:rsidP="00A70573">
      <w:pPr>
        <w:spacing w:line="480" w:lineRule="auto"/>
        <w:jc w:val="center"/>
        <w:rPr>
          <w:rFonts w:ascii="Times" w:hAnsi="Times"/>
        </w:rPr>
      </w:pPr>
      <w:r>
        <w:rPr>
          <w:rFonts w:ascii="Times" w:hAnsi="Times"/>
        </w:rPr>
        <w:t xml:space="preserve">Department of </w:t>
      </w:r>
      <w:r w:rsidR="00A70573">
        <w:rPr>
          <w:rFonts w:ascii="Times" w:hAnsi="Times"/>
        </w:rPr>
        <w:t>Criminal Justice, New Mexico State University</w:t>
      </w:r>
    </w:p>
    <w:p w14:paraId="203C635E" w14:textId="5BB33B3B" w:rsidR="00B62314" w:rsidRDefault="00B62314" w:rsidP="00A70573">
      <w:pPr>
        <w:spacing w:line="480" w:lineRule="auto"/>
        <w:jc w:val="center"/>
        <w:rPr>
          <w:rFonts w:ascii="Times" w:hAnsi="Times"/>
        </w:rPr>
      </w:pPr>
      <w:r>
        <w:rPr>
          <w:rFonts w:ascii="Times" w:hAnsi="Times"/>
        </w:rPr>
        <w:t>CJUS-453-M01</w:t>
      </w:r>
    </w:p>
    <w:p w14:paraId="4D7E895C" w14:textId="04F4468D" w:rsidR="00B62314" w:rsidRDefault="00B62314" w:rsidP="00B62314">
      <w:pPr>
        <w:spacing w:line="480" w:lineRule="auto"/>
        <w:jc w:val="center"/>
        <w:rPr>
          <w:rFonts w:ascii="Times" w:hAnsi="Times"/>
        </w:rPr>
      </w:pPr>
      <w:r>
        <w:rPr>
          <w:rFonts w:ascii="Times" w:hAnsi="Times"/>
        </w:rPr>
        <w:t>D</w:t>
      </w:r>
      <w:r w:rsidRPr="00B62314">
        <w:rPr>
          <w:rFonts w:ascii="Times" w:hAnsi="Times"/>
        </w:rPr>
        <w:t>r. Joanne EJ Choi</w:t>
      </w:r>
    </w:p>
    <w:p w14:paraId="2A435176" w14:textId="6DCC6121" w:rsidR="00B62314" w:rsidRPr="00B62314" w:rsidRDefault="00AA33ED" w:rsidP="00B62314">
      <w:pPr>
        <w:spacing w:line="480" w:lineRule="auto"/>
        <w:jc w:val="center"/>
        <w:rPr>
          <w:rFonts w:ascii="Times" w:hAnsi="Times"/>
        </w:rPr>
      </w:pPr>
      <w:r>
        <w:rPr>
          <w:rFonts w:ascii="Times" w:hAnsi="Times"/>
        </w:rPr>
        <w:t xml:space="preserve">May 3, 2022 </w:t>
      </w:r>
    </w:p>
    <w:p w14:paraId="05F41DE1" w14:textId="0A68723B" w:rsidR="00B62314" w:rsidRPr="00A70573" w:rsidRDefault="00B62314" w:rsidP="00A70573">
      <w:pPr>
        <w:spacing w:line="480" w:lineRule="auto"/>
        <w:jc w:val="center"/>
        <w:rPr>
          <w:rFonts w:ascii="Times" w:hAnsi="Times"/>
        </w:rPr>
      </w:pPr>
    </w:p>
    <w:p w14:paraId="331B43E5" w14:textId="3EDB7D9E" w:rsidR="00A70573" w:rsidRPr="00A70573" w:rsidRDefault="00A70573" w:rsidP="00A70573">
      <w:pPr>
        <w:spacing w:line="480" w:lineRule="auto"/>
        <w:jc w:val="center"/>
        <w:rPr>
          <w:rFonts w:ascii="Times" w:hAnsi="Times"/>
          <w:b/>
          <w:bCs/>
        </w:rPr>
      </w:pPr>
      <w:r w:rsidRPr="00A70573">
        <w:rPr>
          <w:rFonts w:ascii="Times" w:hAnsi="Times"/>
          <w:b/>
          <w:bCs/>
        </w:rPr>
        <w:t xml:space="preserve"> </w:t>
      </w:r>
    </w:p>
    <w:p w14:paraId="28EB9C00" w14:textId="77777777" w:rsidR="002A7C66" w:rsidRDefault="002A7C66">
      <w:pPr>
        <w:rPr>
          <w:rFonts w:ascii="Times" w:hAnsi="Times"/>
        </w:rPr>
      </w:pPr>
      <w:r>
        <w:rPr>
          <w:rFonts w:ascii="Times" w:hAnsi="Times"/>
        </w:rPr>
        <w:br w:type="page"/>
      </w:r>
    </w:p>
    <w:p w14:paraId="2ACC374F" w14:textId="77777777" w:rsidR="00687D48" w:rsidRDefault="00687D48" w:rsidP="005C5C2F">
      <w:pPr>
        <w:spacing w:line="480" w:lineRule="auto"/>
        <w:jc w:val="center"/>
        <w:rPr>
          <w:rFonts w:ascii="Times" w:hAnsi="Times"/>
          <w:b/>
          <w:bCs/>
        </w:rPr>
      </w:pPr>
      <w:r w:rsidRPr="00687D48">
        <w:rPr>
          <w:rFonts w:ascii="Times" w:hAnsi="Times"/>
          <w:b/>
          <w:bCs/>
        </w:rPr>
        <w:lastRenderedPageBreak/>
        <w:t>Introduction</w:t>
      </w:r>
    </w:p>
    <w:p w14:paraId="706B685E" w14:textId="66FF8524" w:rsidR="00F4788A" w:rsidRDefault="0062277F" w:rsidP="00687D48">
      <w:pPr>
        <w:spacing w:line="480" w:lineRule="auto"/>
        <w:rPr>
          <w:rFonts w:ascii="Times" w:hAnsi="Times"/>
        </w:rPr>
      </w:pPr>
      <w:r>
        <w:rPr>
          <w:rFonts w:ascii="Times" w:hAnsi="Times"/>
          <w:b/>
          <w:bCs/>
        </w:rPr>
        <w:tab/>
      </w:r>
      <w:r>
        <w:rPr>
          <w:rFonts w:ascii="Times" w:hAnsi="Times"/>
        </w:rPr>
        <w:t>The purpose of this study is to determine how</w:t>
      </w:r>
      <w:r w:rsidR="00B27E8D">
        <w:rPr>
          <w:rFonts w:ascii="Times" w:hAnsi="Times"/>
        </w:rPr>
        <w:t xml:space="preserve"> prescription drugs lead to delinquency in females and how this delinquency leads to imprisonment</w:t>
      </w:r>
      <w:r w:rsidR="000E63A1">
        <w:rPr>
          <w:rFonts w:ascii="Times" w:hAnsi="Times"/>
        </w:rPr>
        <w:t>. Prescription drug abuse</w:t>
      </w:r>
      <w:r w:rsidR="00B27E8D">
        <w:rPr>
          <w:rFonts w:ascii="Times" w:hAnsi="Times"/>
        </w:rPr>
        <w:t xml:space="preserve"> of females</w:t>
      </w:r>
      <w:r w:rsidR="000E63A1">
        <w:rPr>
          <w:rFonts w:ascii="Times" w:hAnsi="Times"/>
        </w:rPr>
        <w:t xml:space="preserve"> may start at a young age because of what is available at home. It is common for consumers of prescription pills not to have them locked up where a </w:t>
      </w:r>
      <w:r w:rsidR="00B27E8D">
        <w:rPr>
          <w:rFonts w:ascii="Times" w:hAnsi="Times"/>
        </w:rPr>
        <w:t>female juvenile</w:t>
      </w:r>
      <w:r w:rsidR="000E63A1">
        <w:rPr>
          <w:rFonts w:ascii="Times" w:hAnsi="Times"/>
        </w:rPr>
        <w:t xml:space="preserve"> may be able to find them. </w:t>
      </w:r>
      <w:r w:rsidR="00D172B9">
        <w:rPr>
          <w:rFonts w:ascii="Times" w:hAnsi="Times"/>
        </w:rPr>
        <w:t xml:space="preserve">Opioid addiction can become a serious issue that may lead to a life full of delinquent acts that will eventually end up with the individual being incarcerated and possibly dead due to an overdose. It is important to </w:t>
      </w:r>
      <w:r w:rsidR="002E73C7">
        <w:rPr>
          <w:rFonts w:ascii="Times" w:hAnsi="Times"/>
        </w:rPr>
        <w:t xml:space="preserve">discuss the reasons why an opioid addiction exists and to discover the reason that </w:t>
      </w:r>
      <w:r w:rsidR="009F092C">
        <w:rPr>
          <w:rFonts w:ascii="Times" w:hAnsi="Times"/>
        </w:rPr>
        <w:t>so many teenagers become addicted to opioids that end up affecting the rest of their lives</w:t>
      </w:r>
      <w:r w:rsidR="0033445D">
        <w:rPr>
          <w:rFonts w:ascii="Times" w:hAnsi="Times"/>
        </w:rPr>
        <w:t>.</w:t>
      </w:r>
      <w:r w:rsidR="0033445D" w:rsidRPr="0033445D">
        <w:rPr>
          <w:rFonts w:ascii="Times" w:hAnsi="Times"/>
        </w:rPr>
        <w:t xml:space="preserve"> </w:t>
      </w:r>
      <w:r w:rsidR="0033445D">
        <w:rPr>
          <w:rFonts w:ascii="Times" w:hAnsi="Times"/>
        </w:rPr>
        <w:t xml:space="preserve">Prescription drugs are introduced by exposure, this would mean that the child or teenager observes their parent or family member abusing prescription pills. </w:t>
      </w:r>
      <w:r w:rsidR="00B27E8D">
        <w:rPr>
          <w:rFonts w:ascii="Times" w:hAnsi="Times"/>
        </w:rPr>
        <w:t>According to Women, Gender, and Crime (</w:t>
      </w:r>
      <w:proofErr w:type="spellStart"/>
      <w:r w:rsidR="00B27E8D">
        <w:rPr>
          <w:rFonts w:ascii="Times" w:hAnsi="Times"/>
        </w:rPr>
        <w:t>Mallicoat</w:t>
      </w:r>
      <w:proofErr w:type="spellEnd"/>
      <w:r w:rsidR="00B27E8D">
        <w:rPr>
          <w:rFonts w:ascii="Times" w:hAnsi="Times"/>
        </w:rPr>
        <w:t>, 2019) the use of prescription drugs was normalized for women, women had to maintain certain roles and maintain those expectations. Cocaine and opiates were prescribed to women so that they could exceed what they were expected to do. Women had to adapt, and they were seen as ineffective as being housewife’s if they became addicted to these “prescription pills”, housewives were overwhelmed and prescribed even more pills, they became quickly addicted to these pills and develop an addiction (</w:t>
      </w:r>
      <w:proofErr w:type="spellStart"/>
      <w:r w:rsidR="00B27E8D">
        <w:rPr>
          <w:rFonts w:ascii="Times" w:hAnsi="Times"/>
        </w:rPr>
        <w:t>Mallicoat</w:t>
      </w:r>
      <w:proofErr w:type="spellEnd"/>
      <w:r w:rsidR="00B27E8D">
        <w:rPr>
          <w:rFonts w:ascii="Times" w:hAnsi="Times"/>
        </w:rPr>
        <w:t xml:space="preserve">, 2019, p.134). It is important to note that these women did not necessarily take prescription pills because they wanted </w:t>
      </w:r>
      <w:proofErr w:type="gramStart"/>
      <w:r w:rsidR="00B27E8D">
        <w:rPr>
          <w:rFonts w:ascii="Times" w:hAnsi="Times"/>
        </w:rPr>
        <w:t>to</w:t>
      </w:r>
      <w:proofErr w:type="gramEnd"/>
      <w:r w:rsidR="00B27E8D">
        <w:rPr>
          <w:rFonts w:ascii="Times" w:hAnsi="Times"/>
        </w:rPr>
        <w:t xml:space="preserve"> they were forced to take them by society. The use of prescription drugs by housewives was the early version of prescription drug addiction that is happening now in the United States. </w:t>
      </w:r>
    </w:p>
    <w:p w14:paraId="5B39388B" w14:textId="1DE2A0A3" w:rsidR="00FA4BC9" w:rsidRDefault="00F4788A" w:rsidP="00687D48">
      <w:pPr>
        <w:spacing w:line="480" w:lineRule="auto"/>
        <w:rPr>
          <w:rFonts w:ascii="Times" w:hAnsi="Times"/>
        </w:rPr>
      </w:pPr>
      <w:r>
        <w:rPr>
          <w:rFonts w:ascii="Times" w:hAnsi="Times"/>
        </w:rPr>
        <w:tab/>
      </w:r>
      <w:r w:rsidR="0033445D">
        <w:rPr>
          <w:rFonts w:ascii="Times" w:hAnsi="Times"/>
        </w:rPr>
        <w:t>The reasons that a</w:t>
      </w:r>
      <w:r w:rsidR="00B27E8D">
        <w:rPr>
          <w:rFonts w:ascii="Times" w:hAnsi="Times"/>
        </w:rPr>
        <w:t xml:space="preserve"> woman</w:t>
      </w:r>
      <w:r w:rsidR="0033445D">
        <w:rPr>
          <w:rFonts w:ascii="Times" w:hAnsi="Times"/>
        </w:rPr>
        <w:t xml:space="preserve"> may want to try drugs or alcohol would be trauma, untreated mental health issues, and poverty (</w:t>
      </w:r>
      <w:proofErr w:type="spellStart"/>
      <w:r w:rsidR="0033445D">
        <w:rPr>
          <w:rFonts w:ascii="Times" w:hAnsi="Times"/>
        </w:rPr>
        <w:t>Mallicoat</w:t>
      </w:r>
      <w:proofErr w:type="spellEnd"/>
      <w:r w:rsidR="0033445D">
        <w:rPr>
          <w:rFonts w:ascii="Times" w:hAnsi="Times"/>
        </w:rPr>
        <w:t>, 2019</w:t>
      </w:r>
      <w:r w:rsidR="009F092C">
        <w:rPr>
          <w:rFonts w:ascii="Times" w:hAnsi="Times"/>
        </w:rPr>
        <w:t>. The specific issue addressed will be how prescription drug addiction</w:t>
      </w:r>
      <w:r w:rsidR="00B27E8D">
        <w:rPr>
          <w:rFonts w:ascii="Times" w:hAnsi="Times"/>
        </w:rPr>
        <w:t xml:space="preserve"> in woman</w:t>
      </w:r>
      <w:r w:rsidR="009F092C">
        <w:rPr>
          <w:rFonts w:ascii="Times" w:hAnsi="Times"/>
        </w:rPr>
        <w:t xml:space="preserve"> will lead up to incarceration and what may start the </w:t>
      </w:r>
      <w:r w:rsidR="009F092C">
        <w:rPr>
          <w:rFonts w:ascii="Times" w:hAnsi="Times"/>
        </w:rPr>
        <w:lastRenderedPageBreak/>
        <w:t xml:space="preserve">addiction. This research is important because prescription drug addiction is not always </w:t>
      </w:r>
      <w:r w:rsidR="00FA4BC9">
        <w:rPr>
          <w:rFonts w:ascii="Times" w:hAnsi="Times"/>
        </w:rPr>
        <w:t>shown as an important part of the incarceration process</w:t>
      </w:r>
      <w:r w:rsidR="00B27E8D">
        <w:rPr>
          <w:rFonts w:ascii="Times" w:hAnsi="Times"/>
        </w:rPr>
        <w:t>. Females have a long history of prescription drug addiction that may not be focused on as much as other types of addictions</w:t>
      </w:r>
      <w:r w:rsidR="00FA4BC9">
        <w:rPr>
          <w:rFonts w:ascii="Times" w:hAnsi="Times"/>
        </w:rPr>
        <w:t>. It sometimes is not taken as seriously as other drugs such as heroin and cocaine. Prescription drugs can also cause overdoses and can lead to the</w:t>
      </w:r>
      <w:r w:rsidR="00B27E8D">
        <w:rPr>
          <w:rFonts w:ascii="Times" w:hAnsi="Times"/>
        </w:rPr>
        <w:t xml:space="preserve"> female’s</w:t>
      </w:r>
      <w:r w:rsidR="00FA4BC9">
        <w:rPr>
          <w:rFonts w:ascii="Times" w:hAnsi="Times"/>
        </w:rPr>
        <w:t xml:space="preserve"> death. According to </w:t>
      </w:r>
      <w:proofErr w:type="spellStart"/>
      <w:r w:rsidR="00FA4BC9">
        <w:rPr>
          <w:rFonts w:ascii="Times" w:hAnsi="Times"/>
        </w:rPr>
        <w:t>Mallicoat</w:t>
      </w:r>
      <w:proofErr w:type="spellEnd"/>
      <w:r w:rsidR="00FA4BC9">
        <w:rPr>
          <w:rFonts w:ascii="Times" w:hAnsi="Times"/>
        </w:rPr>
        <w:t xml:space="preserve"> (2019</w:t>
      </w:r>
      <w:r w:rsidR="00440633">
        <w:rPr>
          <w:rFonts w:ascii="Times" w:hAnsi="Times"/>
        </w:rPr>
        <w:t>, p.136</w:t>
      </w:r>
      <w:r w:rsidR="00FA4BC9">
        <w:rPr>
          <w:rFonts w:ascii="Times" w:hAnsi="Times"/>
        </w:rPr>
        <w:t xml:space="preserve">) </w:t>
      </w:r>
      <w:r w:rsidR="00440633">
        <w:rPr>
          <w:rFonts w:ascii="Times" w:hAnsi="Times"/>
        </w:rPr>
        <w:t xml:space="preserve">incarceration of women has increased 433% this increase is for drug-related reasons. </w:t>
      </w:r>
      <w:r>
        <w:rPr>
          <w:rFonts w:ascii="Times" w:hAnsi="Times"/>
        </w:rPr>
        <w:t xml:space="preserve">This research will explain the main causes of prescription drug dependency and </w:t>
      </w:r>
      <w:r w:rsidR="00D765D8">
        <w:rPr>
          <w:rFonts w:ascii="Times" w:hAnsi="Times"/>
        </w:rPr>
        <w:t xml:space="preserve">the ways of helping an individual with this type of dependency. </w:t>
      </w:r>
      <w:r w:rsidR="007F0552">
        <w:rPr>
          <w:rFonts w:ascii="Times" w:hAnsi="Times"/>
        </w:rPr>
        <w:t xml:space="preserve">The questions that will be answered in this paper are if prescription drug leads to incarceration, if </w:t>
      </w:r>
      <w:r w:rsidR="00B27E8D">
        <w:rPr>
          <w:rFonts w:ascii="Times" w:hAnsi="Times"/>
        </w:rPr>
        <w:t>females</w:t>
      </w:r>
      <w:r w:rsidR="007F0552">
        <w:rPr>
          <w:rFonts w:ascii="Times" w:hAnsi="Times"/>
        </w:rPr>
        <w:t xml:space="preserve"> are more prone to becoming dependent on prescription drugs and what are the ways that they could potentially seek help.</w:t>
      </w:r>
    </w:p>
    <w:p w14:paraId="69AE91BC" w14:textId="77777777" w:rsidR="00010C9C" w:rsidRDefault="00010C9C" w:rsidP="005C5C2F">
      <w:pPr>
        <w:spacing w:before="100" w:beforeAutospacing="1" w:line="480" w:lineRule="auto"/>
        <w:rPr>
          <w:rFonts w:ascii="Times" w:hAnsi="Times"/>
        </w:rPr>
      </w:pPr>
    </w:p>
    <w:p w14:paraId="166FA53E" w14:textId="5EA45D3A" w:rsidR="00F4788A" w:rsidRDefault="00F4788A" w:rsidP="005C5C2F">
      <w:pPr>
        <w:spacing w:before="100" w:beforeAutospacing="1" w:line="480" w:lineRule="auto"/>
        <w:jc w:val="center"/>
        <w:rPr>
          <w:rFonts w:ascii="Times" w:hAnsi="Times"/>
          <w:b/>
          <w:bCs/>
        </w:rPr>
      </w:pPr>
      <w:r>
        <w:rPr>
          <w:rFonts w:ascii="Times" w:hAnsi="Times"/>
          <w:b/>
          <w:bCs/>
        </w:rPr>
        <w:t xml:space="preserve">Literature Review </w:t>
      </w:r>
    </w:p>
    <w:p w14:paraId="7CD24626" w14:textId="275C054B" w:rsidR="00AB5C39" w:rsidRDefault="00F32401" w:rsidP="005C5C2F">
      <w:pPr>
        <w:spacing w:before="100" w:beforeAutospacing="1" w:line="480" w:lineRule="auto"/>
        <w:rPr>
          <w:rFonts w:ascii="Times" w:hAnsi="Times"/>
          <w:b/>
          <w:bCs/>
        </w:rPr>
      </w:pPr>
      <w:r>
        <w:rPr>
          <w:rFonts w:ascii="Times" w:hAnsi="Times"/>
          <w:b/>
          <w:bCs/>
        </w:rPr>
        <w:t xml:space="preserve">Typologies of Prescription Drug Use </w:t>
      </w:r>
    </w:p>
    <w:p w14:paraId="76056C8B" w14:textId="49220AEE" w:rsidR="00376977" w:rsidRDefault="00AB5C39" w:rsidP="005C5C2F">
      <w:pPr>
        <w:spacing w:before="100" w:beforeAutospacing="1" w:line="480" w:lineRule="auto"/>
        <w:rPr>
          <w:rFonts w:ascii="Times" w:hAnsi="Times"/>
        </w:rPr>
      </w:pPr>
      <w:r>
        <w:rPr>
          <w:rFonts w:ascii="Times" w:hAnsi="Times"/>
          <w:b/>
          <w:bCs/>
        </w:rPr>
        <w:tab/>
      </w:r>
      <w:r>
        <w:rPr>
          <w:rFonts w:ascii="Times" w:hAnsi="Times"/>
        </w:rPr>
        <w:t xml:space="preserve">The article </w:t>
      </w:r>
      <w:r w:rsidRPr="00AB5C39">
        <w:rPr>
          <w:rFonts w:ascii="Times" w:hAnsi="Times"/>
          <w:i/>
          <w:iCs/>
        </w:rPr>
        <w:t>Typologies of Prescription Opioid Use in a Large Sample of Adults Assessed for Substance Abuse Treatment</w:t>
      </w:r>
      <w:r>
        <w:rPr>
          <w:rFonts w:ascii="Times" w:hAnsi="Times"/>
          <w:i/>
          <w:iCs/>
        </w:rPr>
        <w:t xml:space="preserve"> </w:t>
      </w:r>
      <w:r>
        <w:rPr>
          <w:rFonts w:ascii="Times" w:hAnsi="Times"/>
        </w:rPr>
        <w:t xml:space="preserve">(Green et al., 2011) explains the different typologies from prescription drug use to nonmedical use. The methods that were used in this study were </w:t>
      </w:r>
      <w:r w:rsidR="001967D7">
        <w:rPr>
          <w:rFonts w:ascii="Times" w:hAnsi="Times"/>
        </w:rPr>
        <w:t xml:space="preserve">surveys taken over the course of a month, 26,314 out of 138,928 (18.9%) people responded to the survey, the ages were between 18-70. This survey that was conducted was </w:t>
      </w:r>
      <w:r w:rsidR="00A6066E">
        <w:rPr>
          <w:rFonts w:ascii="Times" w:hAnsi="Times"/>
        </w:rPr>
        <w:t>to measure</w:t>
      </w:r>
      <w:r w:rsidR="001967D7">
        <w:rPr>
          <w:rFonts w:ascii="Times" w:hAnsi="Times"/>
        </w:rPr>
        <w:t xml:space="preserve"> the use of opioids within that month time</w:t>
      </w:r>
      <w:r w:rsidR="003B3B03">
        <w:rPr>
          <w:rFonts w:ascii="Times" w:hAnsi="Times"/>
        </w:rPr>
        <w:t xml:space="preserve">. Opioid users were separated between 4 classes, which are Class 1: Use as prescribed; Class 2: Prescribed misusers; Class 3: Medically healthy abusers and Class 4: Illicit users. These </w:t>
      </w:r>
      <w:r w:rsidR="00A6066E">
        <w:rPr>
          <w:rFonts w:ascii="Times" w:hAnsi="Times"/>
        </w:rPr>
        <w:t>groups</w:t>
      </w:r>
      <w:r w:rsidR="003B3B03">
        <w:rPr>
          <w:rFonts w:ascii="Times" w:hAnsi="Times"/>
        </w:rPr>
        <w:t xml:space="preserve"> were then divided between 21 </w:t>
      </w:r>
      <w:r w:rsidR="00A6066E">
        <w:rPr>
          <w:rFonts w:ascii="Times" w:hAnsi="Times"/>
        </w:rPr>
        <w:t xml:space="preserve">categories which were previous drug </w:t>
      </w:r>
      <w:r w:rsidR="00A6066E">
        <w:rPr>
          <w:rFonts w:ascii="Times" w:hAnsi="Times"/>
        </w:rPr>
        <w:lastRenderedPageBreak/>
        <w:t xml:space="preserve">use, education levels, mental health, employment problems and if their problem was drug use or prescription drug use. </w:t>
      </w:r>
      <w:r w:rsidR="003E2F80">
        <w:rPr>
          <w:rFonts w:ascii="Times" w:hAnsi="Times"/>
        </w:rPr>
        <w:t xml:space="preserve">Offenders that are part of the illicit drug use are mostly non-Hispanic </w:t>
      </w:r>
      <w:r w:rsidR="00331405">
        <w:rPr>
          <w:rFonts w:ascii="Times" w:hAnsi="Times"/>
        </w:rPr>
        <w:t>Whites (86.7%). Out of this study it was concluded that 2 out of every 5 illicit drug users had an addiction to prescription drugs. Knowing the typology of cri</w:t>
      </w:r>
      <w:r w:rsidR="00143499">
        <w:rPr>
          <w:rFonts w:ascii="Times" w:hAnsi="Times"/>
        </w:rPr>
        <w:t xml:space="preserve">minals is important because it helps bring attention to </w:t>
      </w:r>
      <w:r w:rsidR="00376977">
        <w:rPr>
          <w:rFonts w:ascii="Times" w:hAnsi="Times"/>
        </w:rPr>
        <w:t>drug use and what factors can affect individuals and how these factors can cause individuals to become more susceptible to engaging in crimes and drug abuse.</w:t>
      </w:r>
    </w:p>
    <w:p w14:paraId="43D54652" w14:textId="0AFF38A1" w:rsidR="00F32952" w:rsidRDefault="00F32952" w:rsidP="005C5C2F">
      <w:pPr>
        <w:spacing w:before="100" w:beforeAutospacing="1" w:line="480" w:lineRule="auto"/>
        <w:rPr>
          <w:rFonts w:ascii="Times" w:hAnsi="Times"/>
        </w:rPr>
      </w:pPr>
      <w:r>
        <w:rPr>
          <w:rFonts w:ascii="Times" w:hAnsi="Times"/>
          <w:b/>
          <w:bCs/>
        </w:rPr>
        <w:t>Chronic Pain leading to Prescription Drug Use</w:t>
      </w:r>
      <w:r w:rsidR="00376977">
        <w:rPr>
          <w:rFonts w:ascii="Times" w:hAnsi="Times"/>
        </w:rPr>
        <w:tab/>
      </w:r>
    </w:p>
    <w:p w14:paraId="1B7234BF" w14:textId="189F9B3E" w:rsidR="00F32401" w:rsidRDefault="00F32952" w:rsidP="005C5C2F">
      <w:pPr>
        <w:spacing w:before="100" w:beforeAutospacing="1" w:line="480" w:lineRule="auto"/>
        <w:rPr>
          <w:rFonts w:ascii="Times" w:hAnsi="Times"/>
        </w:rPr>
      </w:pPr>
      <w:r>
        <w:rPr>
          <w:rFonts w:ascii="Times" w:hAnsi="Times"/>
        </w:rPr>
        <w:tab/>
      </w:r>
      <w:r w:rsidR="00AB5C39">
        <w:rPr>
          <w:rFonts w:ascii="Times" w:hAnsi="Times"/>
        </w:rPr>
        <w:t xml:space="preserve">In the article </w:t>
      </w:r>
      <w:r w:rsidR="00AB5C39" w:rsidRPr="00D0000A">
        <w:rPr>
          <w:rFonts w:ascii="Times" w:hAnsi="Times"/>
          <w:i/>
          <w:iCs/>
        </w:rPr>
        <w:t xml:space="preserve">Mindfulness-Oriented Recovery Enhancement for Chronic Pain and Prescription Opioid Misuse: Results </w:t>
      </w:r>
      <w:r w:rsidRPr="00D0000A">
        <w:rPr>
          <w:rFonts w:ascii="Times" w:hAnsi="Times"/>
          <w:i/>
          <w:iCs/>
        </w:rPr>
        <w:t>from</w:t>
      </w:r>
      <w:r w:rsidR="00AB5C39" w:rsidRPr="00D0000A">
        <w:rPr>
          <w:rFonts w:ascii="Times" w:hAnsi="Times"/>
          <w:i/>
          <w:iCs/>
        </w:rPr>
        <w:t xml:space="preserve"> an Early-Stage Randomized Controlled Trial</w:t>
      </w:r>
      <w:r w:rsidR="00D0000A">
        <w:rPr>
          <w:rFonts w:ascii="Times" w:hAnsi="Times"/>
        </w:rPr>
        <w:t xml:space="preserve"> </w:t>
      </w:r>
      <w:r w:rsidR="00AB5C39">
        <w:rPr>
          <w:rFonts w:ascii="Times" w:hAnsi="Times"/>
        </w:rPr>
        <w:t xml:space="preserve">(Garland et al., 2014) </w:t>
      </w:r>
      <w:r>
        <w:rPr>
          <w:rFonts w:ascii="Times" w:hAnsi="Times"/>
        </w:rPr>
        <w:t xml:space="preserve">states that one third of the population of the United States has chronic pain that is treated by an opioid. </w:t>
      </w:r>
      <w:r w:rsidR="00EF5100">
        <w:rPr>
          <w:rFonts w:ascii="Times" w:hAnsi="Times"/>
        </w:rPr>
        <w:t xml:space="preserve">The participants in this study were individuals that experienced chronic pain that last for approximately 5 days a week for at least 3 months. The </w:t>
      </w:r>
      <w:r w:rsidR="00D0000A">
        <w:rPr>
          <w:rFonts w:ascii="Times" w:hAnsi="Times"/>
        </w:rPr>
        <w:t>participants were</w:t>
      </w:r>
      <w:r w:rsidR="00EF5100">
        <w:rPr>
          <w:rFonts w:ascii="Times" w:hAnsi="Times"/>
        </w:rPr>
        <w:t xml:space="preserve"> chosen </w:t>
      </w:r>
      <w:r w:rsidR="00D0000A">
        <w:rPr>
          <w:rFonts w:ascii="Times" w:hAnsi="Times"/>
        </w:rPr>
        <w:t>from 2011 to 2012</w:t>
      </w:r>
      <w:r w:rsidR="00EF5100">
        <w:rPr>
          <w:rFonts w:ascii="Times" w:hAnsi="Times"/>
        </w:rPr>
        <w:t xml:space="preserve"> these participants were</w:t>
      </w:r>
      <w:r w:rsidR="00D0000A">
        <w:rPr>
          <w:rFonts w:ascii="Times" w:hAnsi="Times"/>
        </w:rPr>
        <w:t xml:space="preserve"> from Florida, they were chosen from</w:t>
      </w:r>
      <w:r w:rsidR="00EF5100">
        <w:rPr>
          <w:rFonts w:ascii="Times" w:hAnsi="Times"/>
        </w:rPr>
        <w:t xml:space="preserve"> neurology clinics, and pain clinics across. </w:t>
      </w:r>
      <w:r w:rsidR="00154BBA">
        <w:rPr>
          <w:rFonts w:ascii="Times" w:hAnsi="Times"/>
        </w:rPr>
        <w:t xml:space="preserve">The study began with 304 participants those of which 115 were eligible, 88 began, and only 70 completed the treatment and at the end 52 completed the follow-up. </w:t>
      </w:r>
      <w:r w:rsidR="00A10110">
        <w:rPr>
          <w:rFonts w:ascii="Times" w:hAnsi="Times"/>
        </w:rPr>
        <w:t>The people were divided between MORE</w:t>
      </w:r>
      <w:r w:rsidR="00D0000A">
        <w:rPr>
          <w:rFonts w:ascii="Times" w:hAnsi="Times"/>
        </w:rPr>
        <w:t xml:space="preserve"> which meant</w:t>
      </w:r>
      <w:r w:rsidR="00A10110">
        <w:rPr>
          <w:rFonts w:ascii="Times" w:hAnsi="Times"/>
        </w:rPr>
        <w:t xml:space="preserve"> Mindfulness-oriented Recovery Enhancement and </w:t>
      </w:r>
      <w:r w:rsidR="00D0000A">
        <w:rPr>
          <w:rFonts w:ascii="Times" w:hAnsi="Times"/>
        </w:rPr>
        <w:t>Support Group (SG)</w:t>
      </w:r>
      <w:r w:rsidR="00841918">
        <w:rPr>
          <w:rFonts w:ascii="Times" w:hAnsi="Times"/>
        </w:rPr>
        <w:t xml:space="preserve"> the SG attended sessions for eight weeks talks about </w:t>
      </w:r>
      <w:r w:rsidR="003545D7">
        <w:rPr>
          <w:rFonts w:ascii="Times" w:hAnsi="Times"/>
        </w:rPr>
        <w:t>opioid use such as prescription pills and chronic pain</w:t>
      </w:r>
      <w:r w:rsidR="00841918">
        <w:rPr>
          <w:rFonts w:ascii="Times" w:hAnsi="Times"/>
        </w:rPr>
        <w:t>. The MORE group focused more on chronic physical and psychological pain, and ways of coping with this pain</w:t>
      </w:r>
      <w:r w:rsidR="008F1462">
        <w:rPr>
          <w:rFonts w:ascii="Times" w:hAnsi="Times"/>
        </w:rPr>
        <w:t xml:space="preserve"> (Garland et al., 2014)</w:t>
      </w:r>
      <w:r w:rsidR="00841918">
        <w:rPr>
          <w:rFonts w:ascii="Times" w:hAnsi="Times"/>
        </w:rPr>
        <w:t xml:space="preserve">. Discissions were also about opioid craving and stress related to the cravings, learning how to accept things. </w:t>
      </w:r>
      <w:r w:rsidR="009146F0">
        <w:rPr>
          <w:rFonts w:ascii="Times" w:hAnsi="Times"/>
        </w:rPr>
        <w:t>The MORE gr</w:t>
      </w:r>
      <w:r w:rsidR="00CD2ADE">
        <w:rPr>
          <w:rFonts w:ascii="Times" w:hAnsi="Times"/>
        </w:rPr>
        <w:t xml:space="preserve">oup that focused on pain showed signs of lower pain severity </w:t>
      </w:r>
      <w:r w:rsidR="00CD2ADE">
        <w:rPr>
          <w:rFonts w:ascii="Times" w:hAnsi="Times"/>
        </w:rPr>
        <w:lastRenderedPageBreak/>
        <w:t>after the treatment while the SG did not. The MORE showed minimal significant change this meaning the change even though it was minimal had a significant impact on the study results.</w:t>
      </w:r>
      <w:r w:rsidR="008F1462">
        <w:rPr>
          <w:rFonts w:ascii="Times" w:hAnsi="Times"/>
        </w:rPr>
        <w:t xml:space="preserve"> </w:t>
      </w:r>
    </w:p>
    <w:p w14:paraId="03FBD160" w14:textId="67AAEE03" w:rsidR="008F1462" w:rsidRDefault="008F1462" w:rsidP="005C5C2F">
      <w:pPr>
        <w:spacing w:before="100" w:beforeAutospacing="1" w:line="480" w:lineRule="auto"/>
        <w:rPr>
          <w:rFonts w:ascii="Times" w:hAnsi="Times"/>
        </w:rPr>
      </w:pPr>
      <w:r>
        <w:rPr>
          <w:rFonts w:ascii="Times" w:hAnsi="Times"/>
        </w:rPr>
        <w:tab/>
        <w:t xml:space="preserve">This information is important because it shows how treatment programs focusing on certain aspects do help with pain tolerance and help with opioid addictions such as prescription drugs. The amount of help that we give to people determines how they </w:t>
      </w:r>
      <w:r w:rsidR="00010C9C">
        <w:rPr>
          <w:rFonts w:ascii="Times" w:hAnsi="Times"/>
        </w:rPr>
        <w:t>can</w:t>
      </w:r>
      <w:r>
        <w:rPr>
          <w:rFonts w:ascii="Times" w:hAnsi="Times"/>
        </w:rPr>
        <w:t xml:space="preserve"> get out of the situation. Taking this into consideration, females that </w:t>
      </w:r>
      <w:r w:rsidR="00010C9C">
        <w:rPr>
          <w:rFonts w:ascii="Times" w:hAnsi="Times"/>
        </w:rPr>
        <w:t>can</w:t>
      </w:r>
      <w:r>
        <w:rPr>
          <w:rFonts w:ascii="Times" w:hAnsi="Times"/>
        </w:rPr>
        <w:t xml:space="preserve"> receive help should be able to move forward with their lives and potentially be able to beat the prescription addiction they have developed. </w:t>
      </w:r>
      <w:r w:rsidR="00010C9C">
        <w:rPr>
          <w:rFonts w:ascii="Times" w:hAnsi="Times"/>
        </w:rPr>
        <w:t xml:space="preserve">Group sessions and other treatments do help, and we should make them more widely available. </w:t>
      </w:r>
    </w:p>
    <w:p w14:paraId="2379D01E" w14:textId="546DF512" w:rsidR="004B5EBB" w:rsidRDefault="004B5EBB" w:rsidP="005C5C2F">
      <w:pPr>
        <w:spacing w:before="100" w:beforeAutospacing="1" w:line="480" w:lineRule="auto"/>
        <w:rPr>
          <w:rFonts w:ascii="Times" w:hAnsi="Times"/>
        </w:rPr>
      </w:pPr>
      <w:r>
        <w:rPr>
          <w:rFonts w:ascii="Times" w:hAnsi="Times"/>
        </w:rPr>
        <w:tab/>
        <w:t xml:space="preserve">The article </w:t>
      </w:r>
      <w:r w:rsidRPr="003545D7">
        <w:rPr>
          <w:rFonts w:ascii="Times" w:hAnsi="Times"/>
          <w:i/>
          <w:iCs/>
        </w:rPr>
        <w:t xml:space="preserve">Pain </w:t>
      </w:r>
      <w:proofErr w:type="spellStart"/>
      <w:r w:rsidRPr="003545D7">
        <w:rPr>
          <w:rFonts w:ascii="Times" w:hAnsi="Times"/>
          <w:i/>
          <w:iCs/>
        </w:rPr>
        <w:t>Votalility</w:t>
      </w:r>
      <w:proofErr w:type="spellEnd"/>
      <w:r w:rsidRPr="003545D7">
        <w:rPr>
          <w:rFonts w:ascii="Times" w:hAnsi="Times"/>
          <w:i/>
          <w:iCs/>
        </w:rPr>
        <w:t xml:space="preserve"> and Prescription Opioid Addiction Treatment Outcomes in Patients </w:t>
      </w:r>
      <w:proofErr w:type="gramStart"/>
      <w:r w:rsidRPr="003545D7">
        <w:rPr>
          <w:rFonts w:ascii="Times" w:hAnsi="Times"/>
          <w:i/>
          <w:iCs/>
        </w:rPr>
        <w:t>With</w:t>
      </w:r>
      <w:proofErr w:type="gramEnd"/>
      <w:r w:rsidRPr="003545D7">
        <w:rPr>
          <w:rFonts w:ascii="Times" w:hAnsi="Times"/>
          <w:i/>
          <w:iCs/>
        </w:rPr>
        <w:t xml:space="preserve"> Chronic Pain</w:t>
      </w:r>
      <w:r>
        <w:rPr>
          <w:rFonts w:ascii="Times" w:hAnsi="Times"/>
        </w:rPr>
        <w:t xml:space="preserve"> </w:t>
      </w:r>
      <w:r w:rsidR="003545D7">
        <w:rPr>
          <w:rFonts w:ascii="Times" w:hAnsi="Times"/>
        </w:rPr>
        <w:t>(</w:t>
      </w:r>
      <w:r>
        <w:rPr>
          <w:rFonts w:ascii="Times" w:hAnsi="Times"/>
        </w:rPr>
        <w:t xml:space="preserve">Worley, </w:t>
      </w:r>
      <w:proofErr w:type="spellStart"/>
      <w:r>
        <w:rPr>
          <w:rFonts w:ascii="Times" w:hAnsi="Times"/>
        </w:rPr>
        <w:t>Heinzerling</w:t>
      </w:r>
      <w:proofErr w:type="spellEnd"/>
      <w:r>
        <w:rPr>
          <w:rFonts w:ascii="Times" w:hAnsi="Times"/>
        </w:rPr>
        <w:t xml:space="preserve">, </w:t>
      </w:r>
      <w:proofErr w:type="spellStart"/>
      <w:r>
        <w:rPr>
          <w:rFonts w:ascii="Times" w:hAnsi="Times"/>
        </w:rPr>
        <w:t>Shoptaw</w:t>
      </w:r>
      <w:proofErr w:type="spellEnd"/>
      <w:r>
        <w:rPr>
          <w:rFonts w:ascii="Times" w:hAnsi="Times"/>
        </w:rPr>
        <w:t xml:space="preserve">, </w:t>
      </w:r>
      <w:r w:rsidR="003545D7">
        <w:rPr>
          <w:rFonts w:ascii="Times" w:hAnsi="Times"/>
        </w:rPr>
        <w:t>&amp;</w:t>
      </w:r>
      <w:r>
        <w:rPr>
          <w:rFonts w:ascii="Times" w:hAnsi="Times"/>
        </w:rPr>
        <w:t xml:space="preserve"> Ling</w:t>
      </w:r>
      <w:r w:rsidR="003545D7">
        <w:rPr>
          <w:rFonts w:ascii="Times" w:hAnsi="Times"/>
        </w:rPr>
        <w:t>,</w:t>
      </w:r>
      <w:r>
        <w:rPr>
          <w:rFonts w:ascii="Times" w:hAnsi="Times"/>
        </w:rPr>
        <w:t xml:space="preserve"> 2015) talks about </w:t>
      </w:r>
      <w:r w:rsidR="00A4067C">
        <w:rPr>
          <w:rFonts w:ascii="Times" w:hAnsi="Times"/>
        </w:rPr>
        <w:t xml:space="preserve">how patients with chronic pain use opioids to treat their chronic pain which in turn causes them to develop an addiction to opioids. </w:t>
      </w:r>
      <w:r w:rsidR="004F4BF3">
        <w:rPr>
          <w:rFonts w:ascii="Times" w:hAnsi="Times"/>
        </w:rPr>
        <w:t xml:space="preserve">The results for this </w:t>
      </w:r>
      <w:r w:rsidR="00D31B7B">
        <w:rPr>
          <w:rFonts w:ascii="Times" w:hAnsi="Times"/>
        </w:rPr>
        <w:t xml:space="preserve">study were that the more pain an individual has the more opioids they will use. Men reported lower levels of pain than women, this meaning that women were more likely to take more opioids than men. </w:t>
      </w:r>
    </w:p>
    <w:p w14:paraId="38C53E1E" w14:textId="4EDC5468" w:rsidR="00010C9C" w:rsidRPr="00010C9C" w:rsidRDefault="00010C9C" w:rsidP="005C5C2F">
      <w:pPr>
        <w:spacing w:before="100" w:beforeAutospacing="1" w:line="480" w:lineRule="auto"/>
        <w:rPr>
          <w:rFonts w:ascii="Times" w:hAnsi="Times"/>
          <w:b/>
          <w:bCs/>
        </w:rPr>
      </w:pPr>
      <w:r>
        <w:rPr>
          <w:rFonts w:ascii="Times" w:hAnsi="Times"/>
          <w:b/>
          <w:bCs/>
        </w:rPr>
        <w:t xml:space="preserve">Prescription Drug </w:t>
      </w:r>
      <w:r w:rsidR="00D60737">
        <w:rPr>
          <w:rFonts w:ascii="Times" w:hAnsi="Times"/>
          <w:b/>
          <w:bCs/>
        </w:rPr>
        <w:t>Use</w:t>
      </w:r>
    </w:p>
    <w:p w14:paraId="1A589F41" w14:textId="2E0A0056" w:rsidR="00FA4BC9" w:rsidRDefault="00010C9C" w:rsidP="005C5C2F">
      <w:pPr>
        <w:spacing w:before="100" w:beforeAutospacing="1" w:line="480" w:lineRule="auto"/>
        <w:rPr>
          <w:rFonts w:ascii="Times" w:hAnsi="Times"/>
        </w:rPr>
      </w:pPr>
      <w:r>
        <w:rPr>
          <w:rFonts w:ascii="Times" w:hAnsi="Times"/>
        </w:rPr>
        <w:tab/>
      </w:r>
      <w:r w:rsidR="00D16ED8">
        <w:rPr>
          <w:rFonts w:ascii="Times" w:hAnsi="Times"/>
        </w:rPr>
        <w:t>The United States over the years has become the epicenter for opioid drug addiction according to Holmes (</w:t>
      </w:r>
      <w:r w:rsidR="00D16ED8" w:rsidRPr="00975488">
        <w:rPr>
          <w:rFonts w:ascii="Times" w:hAnsi="Times"/>
        </w:rPr>
        <w:t>2012)</w:t>
      </w:r>
      <w:r w:rsidR="00D16ED8">
        <w:rPr>
          <w:rFonts w:ascii="Times" w:hAnsi="Times"/>
        </w:rPr>
        <w:t xml:space="preserve"> drug </w:t>
      </w:r>
      <w:r w:rsidR="00C362D5">
        <w:rPr>
          <w:rFonts w:ascii="Times" w:hAnsi="Times"/>
        </w:rPr>
        <w:t xml:space="preserve">addiction has become as important as drug prevention. </w:t>
      </w:r>
      <w:r w:rsidR="00B10EC5">
        <w:rPr>
          <w:rFonts w:ascii="Times" w:hAnsi="Times"/>
        </w:rPr>
        <w:t xml:space="preserve">According to the SAMHSA data shows that there was a 430% increase of misuse of prescription drugs. This misuse occurs from people ages 12 and older and it has been steadily increasing since 1999. Prescription drugs are being abused more than any other drug the reason for this </w:t>
      </w:r>
      <w:r w:rsidR="00B10EC5">
        <w:rPr>
          <w:rFonts w:ascii="Times" w:hAnsi="Times"/>
        </w:rPr>
        <w:lastRenderedPageBreak/>
        <w:t>being that prescription drugs are more readily available</w:t>
      </w:r>
      <w:r w:rsidR="00C83E05">
        <w:rPr>
          <w:rFonts w:ascii="Times" w:hAnsi="Times"/>
        </w:rPr>
        <w:t xml:space="preserve">. </w:t>
      </w:r>
      <w:r w:rsidR="00D5798A">
        <w:rPr>
          <w:rFonts w:ascii="Times" w:hAnsi="Times"/>
        </w:rPr>
        <w:t xml:space="preserve">In the state of Florida, 10 people die per day because of prescription drugs. This state alone uses 80% of the supply of oxycodone from around the world, </w:t>
      </w:r>
      <w:r w:rsidR="00D60737">
        <w:rPr>
          <w:rFonts w:ascii="Times" w:hAnsi="Times"/>
        </w:rPr>
        <w:t>therefore</w:t>
      </w:r>
      <w:r w:rsidR="00D5798A">
        <w:rPr>
          <w:rFonts w:ascii="Times" w:hAnsi="Times"/>
        </w:rPr>
        <w:t xml:space="preserve"> it is so common that individuals suffer overdoses. The solution to the overdose and prescription drug issue in the United States would be more ways for </w:t>
      </w:r>
      <w:r w:rsidR="008260C6">
        <w:rPr>
          <w:rFonts w:ascii="Times" w:hAnsi="Times"/>
        </w:rPr>
        <w:t xml:space="preserve">prevention to happen. Having the ability to help people and give them treatments that may </w:t>
      </w:r>
      <w:r w:rsidR="00D60737">
        <w:rPr>
          <w:rFonts w:ascii="Times" w:hAnsi="Times"/>
        </w:rPr>
        <w:t>work</w:t>
      </w:r>
      <w:r w:rsidR="008260C6">
        <w:rPr>
          <w:rFonts w:ascii="Times" w:hAnsi="Times"/>
        </w:rPr>
        <w:t xml:space="preserve"> for their situation would be the best course of action. For this study 653 patients were divided between 10 facilities within the United States, these participants were subjected to drug tests which showed that out of the 653 only 43 had not taken any drugs. The patients were </w:t>
      </w:r>
      <w:r w:rsidR="0094278E">
        <w:rPr>
          <w:rFonts w:ascii="Times" w:hAnsi="Times"/>
        </w:rPr>
        <w:t xml:space="preserve">subjected to intensive counseling, and some received medical management. At the end of the study there was no difference between the ones that received the counseling and the ones that did not. </w:t>
      </w:r>
    </w:p>
    <w:p w14:paraId="0395F77F" w14:textId="7CB91FE5" w:rsidR="00594589" w:rsidRDefault="00594589" w:rsidP="005C5C2F">
      <w:pPr>
        <w:spacing w:before="100" w:beforeAutospacing="1" w:line="480" w:lineRule="auto"/>
        <w:rPr>
          <w:rFonts w:ascii="Times" w:hAnsi="Times"/>
        </w:rPr>
      </w:pPr>
      <w:r>
        <w:rPr>
          <w:rFonts w:ascii="Times" w:hAnsi="Times"/>
        </w:rPr>
        <w:tab/>
        <w:t xml:space="preserve">Even if people are given all the </w:t>
      </w:r>
      <w:r w:rsidR="005D3EDB">
        <w:rPr>
          <w:rFonts w:ascii="Times" w:hAnsi="Times"/>
        </w:rPr>
        <w:t xml:space="preserve">help that they can get for this addiction, by the 12-week mark half of the participants would have gone back to prescription drugs. Prescription drugs can be harder to treat than illicit drugs (Holmes, 2012) because they are ever everywhere, and individuals are able to find them faster. To be able to help people with a prescription drug addiction they </w:t>
      </w:r>
      <w:r w:rsidR="00182979">
        <w:rPr>
          <w:rFonts w:ascii="Times" w:hAnsi="Times"/>
        </w:rPr>
        <w:t>must</w:t>
      </w:r>
      <w:r w:rsidR="005D3EDB">
        <w:rPr>
          <w:rFonts w:ascii="Times" w:hAnsi="Times"/>
        </w:rPr>
        <w:t xml:space="preserve"> want to help themselves, because if they do not </w:t>
      </w:r>
      <w:r w:rsidR="001C69B6">
        <w:rPr>
          <w:rFonts w:ascii="Times" w:hAnsi="Times"/>
        </w:rPr>
        <w:t xml:space="preserve">the problem will only get worse. </w:t>
      </w:r>
      <w:r w:rsidR="000705F2">
        <w:rPr>
          <w:rFonts w:ascii="Times" w:hAnsi="Times"/>
        </w:rPr>
        <w:t xml:space="preserve">There are treatment centers around the United States, the only issue is that half of the individuals that do seek help will go back to abusing prescription drugs because that is what they were raised to know and are unsure how to live their lives without drugs. </w:t>
      </w:r>
    </w:p>
    <w:p w14:paraId="00785812" w14:textId="7BC10257" w:rsidR="00D60737" w:rsidRDefault="00D60737" w:rsidP="005C5C2F">
      <w:pPr>
        <w:spacing w:before="100" w:beforeAutospacing="1" w:line="480" w:lineRule="auto"/>
        <w:rPr>
          <w:rFonts w:ascii="Times" w:hAnsi="Times"/>
        </w:rPr>
      </w:pPr>
      <w:r>
        <w:rPr>
          <w:rFonts w:ascii="Times" w:hAnsi="Times"/>
        </w:rPr>
        <w:tab/>
      </w:r>
      <w:r w:rsidR="00F54A0A">
        <w:rPr>
          <w:rFonts w:ascii="Times" w:hAnsi="Times"/>
        </w:rPr>
        <w:t xml:space="preserve">The study conducted by Ford and Watkins (2012) pertains to adolescents and their use of non-medical prescription drugs, according to Ford and Watkins (2012) 22% of high school seniors had taken a prescription drug </w:t>
      </w:r>
      <w:r w:rsidR="003545D7">
        <w:rPr>
          <w:rFonts w:ascii="Times" w:hAnsi="Times"/>
        </w:rPr>
        <w:t>that was not theirs</w:t>
      </w:r>
      <w:r w:rsidR="00F54A0A">
        <w:rPr>
          <w:rFonts w:ascii="Times" w:hAnsi="Times"/>
        </w:rPr>
        <w:t xml:space="preserve"> them or had taken extra doses. Over 75,000 </w:t>
      </w:r>
      <w:r w:rsidR="00BC1658">
        <w:rPr>
          <w:rFonts w:ascii="Times" w:hAnsi="Times"/>
        </w:rPr>
        <w:t>drug-related visits between the ages of 12-17</w:t>
      </w:r>
      <w:r w:rsidR="00B3372E">
        <w:rPr>
          <w:rFonts w:ascii="Times" w:hAnsi="Times"/>
        </w:rPr>
        <w:t>.</w:t>
      </w:r>
      <w:r w:rsidR="00BC1658">
        <w:rPr>
          <w:rFonts w:ascii="Times" w:hAnsi="Times"/>
        </w:rPr>
        <w:t xml:space="preserve"> Since 2004 there has been an increase of </w:t>
      </w:r>
      <w:r w:rsidR="00BC1658">
        <w:rPr>
          <w:rFonts w:ascii="Times" w:hAnsi="Times"/>
        </w:rPr>
        <w:lastRenderedPageBreak/>
        <w:t xml:space="preserve">almost 25% of drug related cases going to the ER. </w:t>
      </w:r>
      <w:r w:rsidR="003545D7">
        <w:rPr>
          <w:rFonts w:ascii="Times" w:hAnsi="Times"/>
        </w:rPr>
        <w:t>Females</w:t>
      </w:r>
      <w:r w:rsidR="00BC1658">
        <w:rPr>
          <w:rFonts w:ascii="Times" w:hAnsi="Times"/>
        </w:rPr>
        <w:t xml:space="preserve"> that have been prescribed prescription drugs are more likely to be the ones that develop a</w:t>
      </w:r>
      <w:r w:rsidR="003545D7">
        <w:rPr>
          <w:rFonts w:ascii="Times" w:hAnsi="Times"/>
        </w:rPr>
        <w:t xml:space="preserve"> dependency </w:t>
      </w:r>
      <w:r w:rsidR="00BC1658">
        <w:rPr>
          <w:rFonts w:ascii="Times" w:hAnsi="Times"/>
        </w:rPr>
        <w:t xml:space="preserve">to these drugs. </w:t>
      </w:r>
      <w:r w:rsidR="003545D7">
        <w:rPr>
          <w:rFonts w:ascii="Times" w:hAnsi="Times"/>
        </w:rPr>
        <w:t>Females</w:t>
      </w:r>
      <w:r w:rsidR="00BC1658">
        <w:rPr>
          <w:rFonts w:ascii="Times" w:hAnsi="Times"/>
        </w:rPr>
        <w:t xml:space="preserve"> with mental health </w:t>
      </w:r>
      <w:r w:rsidR="00747A5C">
        <w:rPr>
          <w:rFonts w:ascii="Times" w:hAnsi="Times"/>
        </w:rPr>
        <w:t xml:space="preserve">issues and with poor physical health are also at risk of becoming addicted to prescription drugs. Prescription drugs are one of the easiest types of drugs to get. Parents usually have a designated area where their prescription drugs are kept and that in turn could affect the </w:t>
      </w:r>
      <w:r w:rsidR="003545D7">
        <w:rPr>
          <w:rFonts w:ascii="Times" w:hAnsi="Times"/>
        </w:rPr>
        <w:t>child</w:t>
      </w:r>
      <w:r w:rsidR="00747A5C">
        <w:rPr>
          <w:rFonts w:ascii="Times" w:hAnsi="Times"/>
        </w:rPr>
        <w:t xml:space="preserve">. If a </w:t>
      </w:r>
      <w:r w:rsidR="003545D7">
        <w:rPr>
          <w:rFonts w:ascii="Times" w:hAnsi="Times"/>
        </w:rPr>
        <w:t xml:space="preserve">girl </w:t>
      </w:r>
      <w:r w:rsidR="00747A5C">
        <w:rPr>
          <w:rFonts w:ascii="Times" w:hAnsi="Times"/>
        </w:rPr>
        <w:t xml:space="preserve">starts using drugs at an early age or starts drinking at an early </w:t>
      </w:r>
      <w:r w:rsidR="00DD6D24">
        <w:rPr>
          <w:rFonts w:ascii="Times" w:hAnsi="Times"/>
        </w:rPr>
        <w:t>age,</w:t>
      </w:r>
      <w:r w:rsidR="00747A5C">
        <w:rPr>
          <w:rFonts w:ascii="Times" w:hAnsi="Times"/>
        </w:rPr>
        <w:t xml:space="preserve"> they will more likely gravitate towards prescription drugs. </w:t>
      </w:r>
      <w:r w:rsidR="00DD6D24">
        <w:rPr>
          <w:rFonts w:ascii="Times" w:hAnsi="Times"/>
        </w:rPr>
        <w:t xml:space="preserve">Experimentation could lead to a drug addiction that can be detrimental to the life of the individual. We are always told to experiment when we are young and can see if we like something or not, prescription drugs or any other type of drug should not fit in the “experimental” category. Drugs are dangerous and can be detrimental to the individual’s health, it important to note that drugs are potentially harmful and should be taken as they are prescribed. </w:t>
      </w:r>
    </w:p>
    <w:p w14:paraId="6664FB6F" w14:textId="10ED52F5" w:rsidR="00182979" w:rsidRDefault="00182979" w:rsidP="005C5C2F">
      <w:pPr>
        <w:spacing w:before="100" w:beforeAutospacing="1" w:line="480" w:lineRule="auto"/>
        <w:rPr>
          <w:rFonts w:ascii="Times" w:hAnsi="Times"/>
          <w:b/>
          <w:bCs/>
        </w:rPr>
      </w:pPr>
      <w:r>
        <w:rPr>
          <w:rFonts w:ascii="Times" w:hAnsi="Times"/>
          <w:b/>
          <w:bCs/>
        </w:rPr>
        <w:t>Prescription Drug Abuse and Dependence</w:t>
      </w:r>
    </w:p>
    <w:p w14:paraId="0C927027" w14:textId="7D40FFDB" w:rsidR="005C5C2F" w:rsidRDefault="00182979" w:rsidP="005C5C2F">
      <w:pPr>
        <w:spacing w:before="100" w:beforeAutospacing="1" w:line="480" w:lineRule="auto"/>
        <w:rPr>
          <w:rFonts w:ascii="Times" w:hAnsi="Times"/>
        </w:rPr>
      </w:pPr>
      <w:r>
        <w:rPr>
          <w:rFonts w:ascii="Times" w:hAnsi="Times"/>
          <w:b/>
          <w:bCs/>
        </w:rPr>
        <w:tab/>
      </w:r>
      <w:r w:rsidR="0036127F">
        <w:rPr>
          <w:rFonts w:ascii="Times" w:hAnsi="Times"/>
        </w:rPr>
        <w:t xml:space="preserve">Individuals that started using prescription drugs when they were 13 or younger developed a </w:t>
      </w:r>
      <w:r w:rsidR="0004676F">
        <w:rPr>
          <w:rFonts w:ascii="Times" w:hAnsi="Times"/>
        </w:rPr>
        <w:t xml:space="preserve">dependence to prescription drugs. Individuals that began taking prescription drugs when they were 21 or older had less of a chance of developing a dependency </w:t>
      </w:r>
      <w:r>
        <w:rPr>
          <w:rFonts w:ascii="Times" w:hAnsi="Times"/>
        </w:rPr>
        <w:t>(McCabe</w:t>
      </w:r>
      <w:r w:rsidR="006024E9">
        <w:rPr>
          <w:rFonts w:ascii="Times" w:hAnsi="Times"/>
        </w:rPr>
        <w:t xml:space="preserve"> et al.</w:t>
      </w:r>
      <w:r>
        <w:rPr>
          <w:rFonts w:ascii="Times" w:hAnsi="Times"/>
        </w:rPr>
        <w:t>, 2007)</w:t>
      </w:r>
      <w:r w:rsidR="0004676F">
        <w:rPr>
          <w:rFonts w:ascii="Times" w:hAnsi="Times"/>
        </w:rPr>
        <w:t xml:space="preserve">. The study concluded that people that started taking prescription drugs when they were younger were more likely to develop addictions that could stem throughout their lifetime. </w:t>
      </w:r>
      <w:r w:rsidR="00695810">
        <w:rPr>
          <w:rFonts w:ascii="Times" w:hAnsi="Times"/>
        </w:rPr>
        <w:t>Drug prevention among should be a priority to ensure that drug dependency does not occur</w:t>
      </w:r>
      <w:r w:rsidR="00B27E8D">
        <w:rPr>
          <w:rFonts w:ascii="Times" w:hAnsi="Times"/>
        </w:rPr>
        <w:t>, female offenders take prescription pills because they are more readily available</w:t>
      </w:r>
      <w:r w:rsidR="00695810">
        <w:rPr>
          <w:rFonts w:ascii="Times" w:hAnsi="Times"/>
        </w:rPr>
        <w:t xml:space="preserve">. </w:t>
      </w:r>
      <w:r w:rsidR="00B27E8D">
        <w:rPr>
          <w:rFonts w:ascii="Times" w:hAnsi="Times"/>
        </w:rPr>
        <w:t>I</w:t>
      </w:r>
      <w:r w:rsidR="00695810">
        <w:rPr>
          <w:rFonts w:ascii="Times" w:hAnsi="Times"/>
        </w:rPr>
        <w:t xml:space="preserve">n 2004 approximately 2.4 million Americans had taken prescription pills for a non-medical reason. </w:t>
      </w:r>
      <w:r w:rsidR="00AD0F80">
        <w:rPr>
          <w:rFonts w:ascii="Times" w:hAnsi="Times"/>
        </w:rPr>
        <w:t>This study used data of the NIAAA (</w:t>
      </w:r>
      <w:r w:rsidR="00D765D8">
        <w:rPr>
          <w:rFonts w:ascii="Times" w:hAnsi="Times"/>
        </w:rPr>
        <w:t>National Institute on Alcohol and Alcoholism</w:t>
      </w:r>
      <w:proofErr w:type="gramStart"/>
      <w:r w:rsidR="00D765D8">
        <w:rPr>
          <w:rFonts w:ascii="Times" w:hAnsi="Times"/>
        </w:rPr>
        <w:t>)</w:t>
      </w:r>
      <w:proofErr w:type="gramEnd"/>
      <w:r w:rsidR="00D765D8">
        <w:rPr>
          <w:rFonts w:ascii="Times" w:hAnsi="Times"/>
        </w:rPr>
        <w:t xml:space="preserve"> and it surveyed adults that were</w:t>
      </w:r>
      <w:r w:rsidR="00B3372E">
        <w:rPr>
          <w:rFonts w:ascii="Times" w:hAnsi="Times"/>
        </w:rPr>
        <w:t xml:space="preserve"> not </w:t>
      </w:r>
      <w:r w:rsidR="00B3372E">
        <w:rPr>
          <w:rFonts w:ascii="Times" w:hAnsi="Times"/>
        </w:rPr>
        <w:lastRenderedPageBreak/>
        <w:t>institutionalized these participants were</w:t>
      </w:r>
      <w:r w:rsidR="00D765D8">
        <w:rPr>
          <w:rFonts w:ascii="Times" w:hAnsi="Times"/>
        </w:rPr>
        <w:t xml:space="preserve"> 18 and older.</w:t>
      </w:r>
      <w:r w:rsidR="0049168D">
        <w:rPr>
          <w:rFonts w:ascii="Times" w:hAnsi="Times"/>
        </w:rPr>
        <w:t xml:space="preserve"> The ages ranged from 18-98 years of age; the biggest age group was 25-44 making up 39% of the results.</w:t>
      </w:r>
      <w:r w:rsidR="00525619">
        <w:rPr>
          <w:rFonts w:ascii="Times" w:hAnsi="Times"/>
        </w:rPr>
        <w:t xml:space="preserve"> The following was 45-64 which made up 30%, followed by 65 years and older which was 19% the smallest group was individuals 18-24 which was 12%. The classes of prescription medications were </w:t>
      </w:r>
      <w:r w:rsidR="00B3372E">
        <w:rPr>
          <w:rFonts w:ascii="Times" w:hAnsi="Times"/>
        </w:rPr>
        <w:t>anti-anxiety drugs,</w:t>
      </w:r>
      <w:r w:rsidR="00B3372E">
        <w:rPr>
          <w:rFonts w:ascii="Times" w:hAnsi="Times"/>
        </w:rPr>
        <w:t xml:space="preserve"> </w:t>
      </w:r>
      <w:r w:rsidR="00525619">
        <w:rPr>
          <w:rFonts w:ascii="Times" w:hAnsi="Times"/>
        </w:rPr>
        <w:t xml:space="preserve">tranquilizers, </w:t>
      </w:r>
      <w:r w:rsidR="00B3372E">
        <w:rPr>
          <w:rFonts w:ascii="Times" w:hAnsi="Times"/>
        </w:rPr>
        <w:t>opioids,</w:t>
      </w:r>
      <w:r w:rsidR="00B3372E">
        <w:rPr>
          <w:rFonts w:ascii="Times" w:hAnsi="Times"/>
        </w:rPr>
        <w:t xml:space="preserve"> </w:t>
      </w:r>
      <w:r w:rsidR="00B3372E">
        <w:rPr>
          <w:rFonts w:ascii="Times" w:hAnsi="Times"/>
        </w:rPr>
        <w:t>sedatives</w:t>
      </w:r>
      <w:r w:rsidR="00B3372E">
        <w:rPr>
          <w:rFonts w:ascii="Times" w:hAnsi="Times"/>
        </w:rPr>
        <w:t xml:space="preserve">, </w:t>
      </w:r>
      <w:r w:rsidR="00525619">
        <w:rPr>
          <w:rFonts w:ascii="Times" w:hAnsi="Times"/>
        </w:rPr>
        <w:t xml:space="preserve">and stimulants. In this survey individuals were asked to think of non-medical use of prescriptions and if they had used it in a way that was </w:t>
      </w:r>
      <w:r w:rsidR="00C13DD7">
        <w:rPr>
          <w:rFonts w:ascii="Times" w:hAnsi="Times"/>
        </w:rPr>
        <w:t>different from recommendations.</w:t>
      </w:r>
    </w:p>
    <w:p w14:paraId="75CAAD53" w14:textId="56C387E2" w:rsidR="003560F9" w:rsidRDefault="005C5C2F" w:rsidP="005C5C2F">
      <w:pPr>
        <w:spacing w:before="100" w:beforeAutospacing="1" w:line="480" w:lineRule="auto"/>
        <w:rPr>
          <w:rFonts w:ascii="Times" w:hAnsi="Times"/>
        </w:rPr>
      </w:pPr>
      <w:r>
        <w:rPr>
          <w:rFonts w:ascii="Times" w:hAnsi="Times"/>
        </w:rPr>
        <w:tab/>
      </w:r>
      <w:r w:rsidR="00C13DD7">
        <w:rPr>
          <w:rFonts w:ascii="Times" w:hAnsi="Times"/>
        </w:rPr>
        <w:t xml:space="preserve"> </w:t>
      </w:r>
      <w:r w:rsidR="006024E9">
        <w:rPr>
          <w:rFonts w:ascii="Times" w:hAnsi="Times"/>
        </w:rPr>
        <w:t xml:space="preserve">Out of 3463 people that took the survey 1566 took sedatives, 1269 took tranquilizers, 1752 took opioids, 1736 took stimulants. According to McCabe et al., (2007) </w:t>
      </w:r>
      <w:r w:rsidR="009B37EC">
        <w:rPr>
          <w:rFonts w:ascii="Times" w:hAnsi="Times"/>
        </w:rPr>
        <w:t>the younger an individual starts taking prescription drugs the more dependen</w:t>
      </w:r>
      <w:r w:rsidR="00FC2402">
        <w:rPr>
          <w:rFonts w:ascii="Times" w:hAnsi="Times"/>
        </w:rPr>
        <w:t>t</w:t>
      </w:r>
      <w:r w:rsidR="009B37EC">
        <w:rPr>
          <w:rFonts w:ascii="Times" w:hAnsi="Times"/>
        </w:rPr>
        <w:t xml:space="preserve"> the individual </w:t>
      </w:r>
      <w:r w:rsidR="00FC2402">
        <w:rPr>
          <w:rFonts w:ascii="Times" w:hAnsi="Times"/>
        </w:rPr>
        <w:t xml:space="preserve">gets to that drug. According were more likely to develop drug </w:t>
      </w:r>
      <w:r w:rsidR="00B22177">
        <w:rPr>
          <w:rFonts w:ascii="Times" w:hAnsi="Times"/>
        </w:rPr>
        <w:t>dependency</w:t>
      </w:r>
      <w:r w:rsidR="00FC2402">
        <w:rPr>
          <w:rFonts w:ascii="Times" w:hAnsi="Times"/>
        </w:rPr>
        <w:t xml:space="preserve">. </w:t>
      </w:r>
      <w:r w:rsidR="00B27E8D">
        <w:rPr>
          <w:rFonts w:ascii="Times" w:hAnsi="Times"/>
        </w:rPr>
        <w:t xml:space="preserve">Drug dependence for females means that they are more likely to need the drug rather than just crave it, it becomes part of their everyday life. This meaning that they could commit acts that would not be legal to ensure that they obtain that drug by any means necessary. </w:t>
      </w:r>
      <w:r w:rsidR="003560F9">
        <w:rPr>
          <w:rFonts w:ascii="Times" w:hAnsi="Times"/>
        </w:rPr>
        <w:t>The study shows how people develop drug addictions and how dependent they are on that drug. This study</w:t>
      </w:r>
      <w:r w:rsidR="00B86769">
        <w:rPr>
          <w:rFonts w:ascii="Times" w:hAnsi="Times"/>
        </w:rPr>
        <w:t xml:space="preserve"> shows how dependency develops and the age groups that are more likely to be in the category of dependency. This would be teenager, females, and individuals that began at a young age. </w:t>
      </w:r>
      <w:r w:rsidR="00DD6D24">
        <w:rPr>
          <w:rFonts w:ascii="Times" w:hAnsi="Times"/>
        </w:rPr>
        <w:t xml:space="preserve">Dependency is a major part of prescription drug addiction, when individuals start at a young age, they become dependent to that drug, and it is difficult for them to change their minds about that certain drug. It is also hard for them to quit because they have </w:t>
      </w:r>
      <w:r w:rsidR="000705F2">
        <w:rPr>
          <w:rFonts w:ascii="Times" w:hAnsi="Times"/>
        </w:rPr>
        <w:t xml:space="preserve">used prescription drugs for </w:t>
      </w:r>
      <w:proofErr w:type="gramStart"/>
      <w:r w:rsidR="000705F2">
        <w:rPr>
          <w:rFonts w:ascii="Times" w:hAnsi="Times"/>
        </w:rPr>
        <w:t>the majority of</w:t>
      </w:r>
      <w:proofErr w:type="gramEnd"/>
      <w:r w:rsidR="000705F2">
        <w:rPr>
          <w:rFonts w:ascii="Times" w:hAnsi="Times"/>
        </w:rPr>
        <w:t xml:space="preserve"> their lives and now that they are </w:t>
      </w:r>
      <w:r w:rsidR="00B27E8D">
        <w:rPr>
          <w:rFonts w:ascii="Times" w:hAnsi="Times"/>
        </w:rPr>
        <w:t>older,</w:t>
      </w:r>
      <w:r w:rsidR="000705F2">
        <w:rPr>
          <w:rFonts w:ascii="Times" w:hAnsi="Times"/>
        </w:rPr>
        <w:t xml:space="preserve"> they feel that that is the only way to live. </w:t>
      </w:r>
      <w:r w:rsidR="00B27E8D">
        <w:rPr>
          <w:rFonts w:ascii="Times" w:hAnsi="Times"/>
        </w:rPr>
        <w:t xml:space="preserve">Females with dependency need to have that drug </w:t>
      </w:r>
      <w:proofErr w:type="gramStart"/>
      <w:r w:rsidR="00B27E8D">
        <w:rPr>
          <w:rFonts w:ascii="Times" w:hAnsi="Times"/>
        </w:rPr>
        <w:t>on a daily basis</w:t>
      </w:r>
      <w:proofErr w:type="gramEnd"/>
      <w:r w:rsidR="00B27E8D">
        <w:rPr>
          <w:rFonts w:ascii="Times" w:hAnsi="Times"/>
        </w:rPr>
        <w:t xml:space="preserve">, such a person that has an illness needs their medicine daily. </w:t>
      </w:r>
    </w:p>
    <w:p w14:paraId="1EE21972" w14:textId="77777777" w:rsidR="00B22177" w:rsidRDefault="00B22177" w:rsidP="00687D48">
      <w:pPr>
        <w:spacing w:line="480" w:lineRule="auto"/>
        <w:rPr>
          <w:rFonts w:ascii="Times" w:hAnsi="Times"/>
          <w:b/>
          <w:bCs/>
        </w:rPr>
      </w:pPr>
    </w:p>
    <w:p w14:paraId="4C985A56" w14:textId="2640CC15" w:rsidR="00B86769" w:rsidRDefault="00B86769" w:rsidP="00687D48">
      <w:pPr>
        <w:spacing w:line="480" w:lineRule="auto"/>
        <w:rPr>
          <w:rFonts w:ascii="Times" w:hAnsi="Times"/>
          <w:b/>
          <w:bCs/>
        </w:rPr>
      </w:pPr>
      <w:r>
        <w:rPr>
          <w:rFonts w:ascii="Times" w:hAnsi="Times"/>
          <w:b/>
          <w:bCs/>
        </w:rPr>
        <w:lastRenderedPageBreak/>
        <w:t xml:space="preserve">Cannabis Use </w:t>
      </w:r>
    </w:p>
    <w:p w14:paraId="2286E79D" w14:textId="22BEABC0" w:rsidR="00693E7E" w:rsidRDefault="00B86769" w:rsidP="00D24F3B">
      <w:pPr>
        <w:spacing w:line="480" w:lineRule="auto"/>
        <w:rPr>
          <w:rFonts w:ascii="Times" w:hAnsi="Times"/>
        </w:rPr>
      </w:pPr>
      <w:r>
        <w:rPr>
          <w:rFonts w:ascii="Times" w:hAnsi="Times"/>
          <w:b/>
          <w:bCs/>
        </w:rPr>
        <w:tab/>
      </w:r>
      <w:r>
        <w:rPr>
          <w:rFonts w:ascii="Times" w:hAnsi="Times"/>
        </w:rPr>
        <w:t xml:space="preserve">The article </w:t>
      </w:r>
      <w:r w:rsidRPr="00B22177">
        <w:rPr>
          <w:rFonts w:ascii="Times" w:hAnsi="Times"/>
          <w:i/>
          <w:iCs/>
        </w:rPr>
        <w:t>Cannabis Use and Risk of Prescription Opioid Use Disorder in the United States</w:t>
      </w:r>
      <w:r>
        <w:rPr>
          <w:rFonts w:ascii="Times" w:hAnsi="Times"/>
        </w:rPr>
        <w:t xml:space="preserve"> (</w:t>
      </w:r>
      <w:proofErr w:type="spellStart"/>
      <w:r>
        <w:rPr>
          <w:rFonts w:ascii="Times" w:hAnsi="Times"/>
        </w:rPr>
        <w:t>Olfson</w:t>
      </w:r>
      <w:proofErr w:type="spellEnd"/>
      <w:r>
        <w:rPr>
          <w:rFonts w:ascii="Times" w:hAnsi="Times"/>
        </w:rPr>
        <w:t xml:space="preserve"> et al., </w:t>
      </w:r>
      <w:r w:rsidR="001B6181">
        <w:rPr>
          <w:rFonts w:ascii="Times" w:hAnsi="Times"/>
        </w:rPr>
        <w:t xml:space="preserve">2018) describes how cannabis use </w:t>
      </w:r>
      <w:r w:rsidR="00B27E8D">
        <w:rPr>
          <w:rFonts w:ascii="Times" w:hAnsi="Times"/>
        </w:rPr>
        <w:t>increases</w:t>
      </w:r>
      <w:r w:rsidR="001B6181">
        <w:rPr>
          <w:rFonts w:ascii="Times" w:hAnsi="Times"/>
        </w:rPr>
        <w:t xml:space="preserve"> the development of prescription drug use rather than the assumption of it being decreased. The method used for this study was a sample method wave 1 was</w:t>
      </w:r>
      <w:r w:rsidR="00B22177">
        <w:rPr>
          <w:rFonts w:ascii="Times" w:hAnsi="Times"/>
        </w:rPr>
        <w:t xml:space="preserve"> from </w:t>
      </w:r>
      <w:r w:rsidR="001B6181">
        <w:rPr>
          <w:rFonts w:ascii="Times" w:hAnsi="Times"/>
        </w:rPr>
        <w:t>2001-2002 and wave 2 was from 2004-2005. The Census Bureau under the NIAAA</w:t>
      </w:r>
      <w:r w:rsidR="00B22177">
        <w:rPr>
          <w:rFonts w:ascii="Times" w:hAnsi="Times"/>
        </w:rPr>
        <w:t xml:space="preserve"> was the one conducting the survey</w:t>
      </w:r>
      <w:r w:rsidR="002824E6">
        <w:rPr>
          <w:rFonts w:ascii="Times" w:hAnsi="Times"/>
        </w:rPr>
        <w:t>. The definition of a non-medical use prescription drug would be using the drug without a prescription in greater quantities, more often, or longer than prescribed. This would mean taking 5 pills when the dose is 1 pill. Individuals that used cannabis within a year of the sample were typically younger, male,</w:t>
      </w:r>
      <w:r w:rsidR="00D24F3B">
        <w:rPr>
          <w:rFonts w:ascii="Times" w:hAnsi="Times"/>
        </w:rPr>
        <w:t xml:space="preserve"> and were more likely to have an opioid use disorder. Cannabis was used to decrease the </w:t>
      </w:r>
      <w:proofErr w:type="gramStart"/>
      <w:r w:rsidR="00D24F3B">
        <w:rPr>
          <w:rFonts w:ascii="Times" w:hAnsi="Times"/>
        </w:rPr>
        <w:t>amount</w:t>
      </w:r>
      <w:proofErr w:type="gramEnd"/>
      <w:r w:rsidR="00D24F3B">
        <w:rPr>
          <w:rFonts w:ascii="Times" w:hAnsi="Times"/>
        </w:rPr>
        <w:t xml:space="preserve"> of opioids used to help with pain. </w:t>
      </w:r>
      <w:r w:rsidR="00693E7E">
        <w:rPr>
          <w:rFonts w:ascii="Times" w:hAnsi="Times"/>
        </w:rPr>
        <w:t>This article also talks about how cannabis increases opioid use which may have contributed to the increase of opioid cases in the United States (</w:t>
      </w:r>
      <w:proofErr w:type="spellStart"/>
      <w:r w:rsidR="00693E7E">
        <w:rPr>
          <w:rFonts w:ascii="Times" w:hAnsi="Times"/>
        </w:rPr>
        <w:t>Olfson</w:t>
      </w:r>
      <w:proofErr w:type="spellEnd"/>
      <w:r w:rsidR="00693E7E">
        <w:rPr>
          <w:rFonts w:ascii="Times" w:hAnsi="Times"/>
        </w:rPr>
        <w:t xml:space="preserve"> et al., 2018). Opioid use is a big concern in our society, and it has been a problem that has been steadily increasing over time.</w:t>
      </w:r>
      <w:r w:rsidR="00B27E8D">
        <w:rPr>
          <w:rFonts w:ascii="Times" w:hAnsi="Times"/>
        </w:rPr>
        <w:t xml:space="preserve"> The prescription drug problem has been ongoing for housewives and white woman because of how popularized it has become, the everyday housewife had to have cocaine and opiates prescribed to them to be able to manage their duties (</w:t>
      </w:r>
      <w:proofErr w:type="spellStart"/>
      <w:r w:rsidR="00B27E8D">
        <w:rPr>
          <w:rFonts w:ascii="Times" w:hAnsi="Times"/>
        </w:rPr>
        <w:t>Mallicoat</w:t>
      </w:r>
      <w:proofErr w:type="spellEnd"/>
      <w:r w:rsidR="00B27E8D">
        <w:rPr>
          <w:rFonts w:ascii="Times" w:hAnsi="Times"/>
        </w:rPr>
        <w:t>, 2019).</w:t>
      </w:r>
      <w:r w:rsidR="00693E7E">
        <w:rPr>
          <w:rFonts w:ascii="Times" w:hAnsi="Times"/>
        </w:rPr>
        <w:t xml:space="preserve"> </w:t>
      </w:r>
      <w:r w:rsidR="000705F2">
        <w:rPr>
          <w:rFonts w:ascii="Times" w:hAnsi="Times"/>
        </w:rPr>
        <w:t xml:space="preserve">Many believe that by using Cannabis that it will decrease the </w:t>
      </w:r>
      <w:proofErr w:type="gramStart"/>
      <w:r w:rsidR="000705F2">
        <w:rPr>
          <w:rFonts w:ascii="Times" w:hAnsi="Times"/>
        </w:rPr>
        <w:t>amount</w:t>
      </w:r>
      <w:proofErr w:type="gramEnd"/>
      <w:r w:rsidR="000705F2">
        <w:rPr>
          <w:rFonts w:ascii="Times" w:hAnsi="Times"/>
        </w:rPr>
        <w:t xml:space="preserve"> of opioids that are taken which was surprising to figure out it had the opposite effect. </w:t>
      </w:r>
    </w:p>
    <w:p w14:paraId="39C2CD22" w14:textId="3C40704F" w:rsidR="000705F2" w:rsidRDefault="000705F2" w:rsidP="005C5C2F">
      <w:pPr>
        <w:spacing w:line="480" w:lineRule="auto"/>
        <w:jc w:val="center"/>
        <w:rPr>
          <w:rFonts w:ascii="Times" w:hAnsi="Times"/>
          <w:b/>
          <w:bCs/>
        </w:rPr>
      </w:pPr>
      <w:r>
        <w:rPr>
          <w:rFonts w:ascii="Times" w:hAnsi="Times"/>
          <w:b/>
          <w:bCs/>
        </w:rPr>
        <w:t>Conclusion</w:t>
      </w:r>
    </w:p>
    <w:p w14:paraId="56096BCB" w14:textId="7E0FD6FF" w:rsidR="00B27E8D" w:rsidRDefault="000705F2" w:rsidP="00D24F3B">
      <w:pPr>
        <w:spacing w:line="480" w:lineRule="auto"/>
        <w:rPr>
          <w:rFonts w:ascii="Times" w:hAnsi="Times"/>
        </w:rPr>
      </w:pPr>
      <w:r>
        <w:rPr>
          <w:rFonts w:ascii="Times" w:hAnsi="Times"/>
        </w:rPr>
        <w:tab/>
        <w:t xml:space="preserve">Prescription drugs are a drug that someone can grow a dependency to or an addiction to. </w:t>
      </w:r>
      <w:r w:rsidR="00B27E8D">
        <w:rPr>
          <w:rFonts w:ascii="Times" w:hAnsi="Times"/>
        </w:rPr>
        <w:t>Females ar</w:t>
      </w:r>
      <w:r>
        <w:rPr>
          <w:rFonts w:ascii="Times" w:hAnsi="Times"/>
        </w:rPr>
        <w:t xml:space="preserve">e </w:t>
      </w:r>
      <w:r w:rsidR="00B27E8D">
        <w:rPr>
          <w:rFonts w:ascii="Times" w:hAnsi="Times"/>
        </w:rPr>
        <w:t xml:space="preserve">more likely </w:t>
      </w:r>
      <w:r>
        <w:rPr>
          <w:rFonts w:ascii="Times" w:hAnsi="Times"/>
        </w:rPr>
        <w:t>to develop dependency because of the prescription drugs</w:t>
      </w:r>
      <w:r w:rsidR="00B27E8D">
        <w:rPr>
          <w:rFonts w:ascii="Times" w:hAnsi="Times"/>
        </w:rPr>
        <w:t>, housewives are notorious for taking prescription pills to help with</w:t>
      </w:r>
      <w:r w:rsidR="00AC0EFD">
        <w:rPr>
          <w:rFonts w:ascii="Times" w:hAnsi="Times"/>
        </w:rPr>
        <w:t xml:space="preserve"> physical </w:t>
      </w:r>
      <w:r w:rsidR="00B27E8D">
        <w:rPr>
          <w:rFonts w:ascii="Times" w:hAnsi="Times"/>
        </w:rPr>
        <w:t>and</w:t>
      </w:r>
      <w:r w:rsidR="00AC0EFD">
        <w:rPr>
          <w:rFonts w:ascii="Times" w:hAnsi="Times"/>
        </w:rPr>
        <w:t xml:space="preserve"> mental health.</w:t>
      </w:r>
      <w:r w:rsidR="00B27E8D">
        <w:rPr>
          <w:rFonts w:ascii="Times" w:hAnsi="Times"/>
        </w:rPr>
        <w:t xml:space="preserve"> Females are often under a lot of pressure to be good mothers and good housewives that they take anything to </w:t>
      </w:r>
      <w:r w:rsidR="00B27E8D">
        <w:rPr>
          <w:rFonts w:ascii="Times" w:hAnsi="Times"/>
        </w:rPr>
        <w:lastRenderedPageBreak/>
        <w:t>control their anxiety or their feelings that they are not good enough. In some cases, a young child may see her mother abusing prescription pills and may follow her footsteps. This could lead to a dependency and could lead them to steal for the pills or fake illnesses to obtain those prescriptions. Female incarceration has increased by 108% in the past decades because of drug addiction (</w:t>
      </w:r>
      <w:proofErr w:type="spellStart"/>
      <w:r w:rsidR="00B27E8D">
        <w:rPr>
          <w:rFonts w:ascii="Times" w:hAnsi="Times"/>
        </w:rPr>
        <w:t>Mallicoat</w:t>
      </w:r>
      <w:proofErr w:type="spellEnd"/>
      <w:r w:rsidR="00B27E8D">
        <w:rPr>
          <w:rFonts w:ascii="Times" w:hAnsi="Times"/>
        </w:rPr>
        <w:t xml:space="preserve">, 2019, p.134). There are also more females in for drug offenses than there are males, females making up 25% of the state population while males make up 16%. Family environment influences girls and may lead them to a life of delinquency because it is what they grew up with and all they know. Female’s that are taught that drug addiction is the only way to cope with problems will most likely live a life of delinquency and dependency. </w:t>
      </w:r>
    </w:p>
    <w:p w14:paraId="6D6DC6C5" w14:textId="77777777" w:rsidR="00D863E0" w:rsidRDefault="00D863E0" w:rsidP="00D24F3B">
      <w:pPr>
        <w:spacing w:line="480" w:lineRule="auto"/>
        <w:rPr>
          <w:rFonts w:ascii="Times" w:hAnsi="Times"/>
        </w:rPr>
      </w:pPr>
    </w:p>
    <w:p w14:paraId="4D061778" w14:textId="24B2F7B1" w:rsidR="00D16ED8" w:rsidRPr="00693E7E" w:rsidRDefault="00693E7E" w:rsidP="00693E7E">
      <w:pPr>
        <w:spacing w:line="480" w:lineRule="auto"/>
        <w:rPr>
          <w:rFonts w:ascii="Times" w:hAnsi="Times"/>
        </w:rPr>
      </w:pPr>
      <w:r>
        <w:rPr>
          <w:rFonts w:ascii="Times" w:hAnsi="Times"/>
        </w:rPr>
        <w:tab/>
      </w:r>
      <w:r w:rsidR="00F533D9" w:rsidRPr="00687D48">
        <w:rPr>
          <w:rFonts w:ascii="Times" w:hAnsi="Times"/>
          <w:b/>
          <w:bCs/>
        </w:rPr>
        <w:br w:type="page"/>
      </w:r>
    </w:p>
    <w:p w14:paraId="2E1E9C8E" w14:textId="77777777" w:rsidR="00D16ED8" w:rsidRPr="00687D48" w:rsidRDefault="00D16ED8" w:rsidP="00687D48">
      <w:pPr>
        <w:spacing w:line="480" w:lineRule="auto"/>
        <w:rPr>
          <w:rFonts w:ascii="Times" w:hAnsi="Times"/>
          <w:b/>
          <w:bCs/>
        </w:rPr>
      </w:pPr>
    </w:p>
    <w:p w14:paraId="76FF9712" w14:textId="395959E6" w:rsidR="00975488" w:rsidRDefault="007E783E" w:rsidP="007E783E">
      <w:pPr>
        <w:rPr>
          <w:rFonts w:ascii="Times" w:hAnsi="Times"/>
        </w:rPr>
      </w:pPr>
      <w:r w:rsidRPr="007E783E">
        <w:rPr>
          <w:rFonts w:ascii="Times" w:hAnsi="Times"/>
        </w:rPr>
        <w:t>Reference:</w:t>
      </w:r>
    </w:p>
    <w:p w14:paraId="4CC38909" w14:textId="77777777" w:rsidR="00D60737" w:rsidRDefault="00D60737" w:rsidP="007E783E">
      <w:pPr>
        <w:rPr>
          <w:rFonts w:ascii="Times" w:hAnsi="Times"/>
        </w:rPr>
      </w:pPr>
      <w:r w:rsidRPr="00D60737">
        <w:rPr>
          <w:rFonts w:ascii="Times" w:hAnsi="Times"/>
        </w:rPr>
        <w:t xml:space="preserve">Ford, J. A., &amp; Watkins, W. C. (2012). Adolescent nonmedical prescription drug use. The </w:t>
      </w:r>
    </w:p>
    <w:p w14:paraId="34222641" w14:textId="77777777" w:rsidR="00D60737" w:rsidRDefault="00D60737" w:rsidP="007E783E">
      <w:pPr>
        <w:rPr>
          <w:rFonts w:ascii="Times" w:hAnsi="Times"/>
        </w:rPr>
      </w:pPr>
      <w:r>
        <w:rPr>
          <w:rFonts w:ascii="Times" w:hAnsi="Times"/>
        </w:rPr>
        <w:tab/>
      </w:r>
      <w:r w:rsidRPr="00D60737">
        <w:rPr>
          <w:rFonts w:ascii="Times" w:hAnsi="Times"/>
        </w:rPr>
        <w:t xml:space="preserve">Prevention Researcher, 19(1), 3+. </w:t>
      </w:r>
    </w:p>
    <w:p w14:paraId="2A3990DA" w14:textId="00C83F33" w:rsidR="00D60737" w:rsidRDefault="00D60737" w:rsidP="007E783E">
      <w:pPr>
        <w:rPr>
          <w:rFonts w:ascii="Times" w:hAnsi="Times"/>
        </w:rPr>
      </w:pPr>
      <w:r>
        <w:rPr>
          <w:rFonts w:ascii="Times" w:hAnsi="Times"/>
        </w:rPr>
        <w:tab/>
      </w:r>
      <w:hyperlink r:id="rId4" w:history="1">
        <w:r w:rsidRPr="00351A25">
          <w:rPr>
            <w:rStyle w:val="Hyperlink"/>
            <w:rFonts w:ascii="Times" w:hAnsi="Times"/>
          </w:rPr>
          <w:t>https://link.gale.com/apps/doc/A293109216/HRCA?u=nm_a_nmlascr&amp;sid=bookmark-</w:t>
        </w:r>
      </w:hyperlink>
    </w:p>
    <w:p w14:paraId="74EA58EA" w14:textId="5D620E61" w:rsidR="00D60737" w:rsidRDefault="00D60737" w:rsidP="007E783E">
      <w:pPr>
        <w:rPr>
          <w:rFonts w:ascii="Times" w:hAnsi="Times"/>
        </w:rPr>
      </w:pPr>
      <w:r>
        <w:rPr>
          <w:rFonts w:ascii="Times" w:hAnsi="Times"/>
        </w:rPr>
        <w:tab/>
      </w:r>
      <w:proofErr w:type="spellStart"/>
      <w:r w:rsidRPr="00D60737">
        <w:rPr>
          <w:rFonts w:ascii="Times" w:hAnsi="Times"/>
        </w:rPr>
        <w:t>HRCA&amp;xid</w:t>
      </w:r>
      <w:proofErr w:type="spellEnd"/>
      <w:r w:rsidRPr="00D60737">
        <w:rPr>
          <w:rFonts w:ascii="Times" w:hAnsi="Times"/>
        </w:rPr>
        <w:t>=fa7de038</w:t>
      </w:r>
    </w:p>
    <w:p w14:paraId="6C6AE8C8" w14:textId="77777777" w:rsidR="007E783E" w:rsidRPr="00975488" w:rsidRDefault="007E783E" w:rsidP="007E783E">
      <w:pPr>
        <w:rPr>
          <w:rFonts w:ascii="Times" w:hAnsi="Times"/>
        </w:rPr>
      </w:pPr>
    </w:p>
    <w:p w14:paraId="25D15198" w14:textId="77777777" w:rsidR="007E783E" w:rsidRDefault="00975488" w:rsidP="007E783E">
      <w:pPr>
        <w:spacing w:line="480" w:lineRule="auto"/>
        <w:rPr>
          <w:rFonts w:ascii="Times" w:hAnsi="Times"/>
        </w:rPr>
      </w:pPr>
      <w:r w:rsidRPr="00975488">
        <w:rPr>
          <w:rFonts w:ascii="Times" w:hAnsi="Times"/>
        </w:rPr>
        <w:t xml:space="preserve">Garland, </w:t>
      </w:r>
      <w:proofErr w:type="spellStart"/>
      <w:r w:rsidRPr="00975488">
        <w:rPr>
          <w:rFonts w:ascii="Times" w:hAnsi="Times"/>
        </w:rPr>
        <w:t>Manusov</w:t>
      </w:r>
      <w:proofErr w:type="spellEnd"/>
      <w:r w:rsidRPr="00975488">
        <w:rPr>
          <w:rFonts w:ascii="Times" w:hAnsi="Times"/>
        </w:rPr>
        <w:t xml:space="preserve">, E. G., </w:t>
      </w:r>
      <w:proofErr w:type="spellStart"/>
      <w:r w:rsidRPr="00975488">
        <w:rPr>
          <w:rFonts w:ascii="Times" w:hAnsi="Times"/>
        </w:rPr>
        <w:t>Froeliger</w:t>
      </w:r>
      <w:proofErr w:type="spellEnd"/>
      <w:r w:rsidRPr="00975488">
        <w:rPr>
          <w:rFonts w:ascii="Times" w:hAnsi="Times"/>
        </w:rPr>
        <w:t xml:space="preserve">, B., Kelly, A., Williams, J. M., &amp; Howard, M. O. (2014). </w:t>
      </w:r>
    </w:p>
    <w:p w14:paraId="6C676F00" w14:textId="77777777" w:rsidR="007E783E" w:rsidRDefault="007E783E" w:rsidP="007E783E">
      <w:pPr>
        <w:spacing w:line="480" w:lineRule="auto"/>
        <w:rPr>
          <w:rFonts w:ascii="Times" w:hAnsi="Times"/>
        </w:rPr>
      </w:pPr>
      <w:r>
        <w:rPr>
          <w:rFonts w:ascii="Times" w:hAnsi="Times"/>
        </w:rPr>
        <w:tab/>
      </w:r>
      <w:r w:rsidR="00975488" w:rsidRPr="00975488">
        <w:rPr>
          <w:rFonts w:ascii="Times" w:hAnsi="Times"/>
        </w:rPr>
        <w:t xml:space="preserve">Mindfulness-Oriented Recovery Enhancement for Chronic Pain and Prescription Opioid </w:t>
      </w:r>
    </w:p>
    <w:p w14:paraId="573F4B89" w14:textId="77777777" w:rsidR="007E783E" w:rsidRDefault="007E783E" w:rsidP="007E783E">
      <w:pPr>
        <w:spacing w:line="480" w:lineRule="auto"/>
        <w:rPr>
          <w:rFonts w:ascii="Times" w:hAnsi="Times"/>
        </w:rPr>
      </w:pPr>
      <w:r>
        <w:rPr>
          <w:rFonts w:ascii="Times" w:hAnsi="Times"/>
        </w:rPr>
        <w:tab/>
      </w:r>
      <w:r w:rsidR="00975488" w:rsidRPr="00975488">
        <w:rPr>
          <w:rFonts w:ascii="Times" w:hAnsi="Times"/>
        </w:rPr>
        <w:t xml:space="preserve">Misuse: Results </w:t>
      </w:r>
      <w:proofErr w:type="gramStart"/>
      <w:r w:rsidR="00975488" w:rsidRPr="00975488">
        <w:rPr>
          <w:rFonts w:ascii="Times" w:hAnsi="Times"/>
        </w:rPr>
        <w:t>From</w:t>
      </w:r>
      <w:proofErr w:type="gramEnd"/>
      <w:r w:rsidR="00975488" w:rsidRPr="00975488">
        <w:rPr>
          <w:rFonts w:ascii="Times" w:hAnsi="Times"/>
        </w:rPr>
        <w:t xml:space="preserve"> an Early-Stage Randomized Controlled Trial. Journal of </w:t>
      </w:r>
    </w:p>
    <w:p w14:paraId="08167727" w14:textId="10CD602B" w:rsidR="00774A99" w:rsidRDefault="007E783E" w:rsidP="00774A99">
      <w:pPr>
        <w:spacing w:line="480" w:lineRule="auto"/>
        <w:rPr>
          <w:rFonts w:ascii="Times" w:hAnsi="Times"/>
        </w:rPr>
      </w:pPr>
      <w:r>
        <w:rPr>
          <w:rFonts w:ascii="Times" w:hAnsi="Times"/>
        </w:rPr>
        <w:tab/>
      </w:r>
      <w:r w:rsidR="00975488" w:rsidRPr="00975488">
        <w:rPr>
          <w:rFonts w:ascii="Times" w:hAnsi="Times"/>
        </w:rPr>
        <w:t xml:space="preserve">Consulting and Clinical Psychology, 82(3), 448–459. </w:t>
      </w:r>
      <w:hyperlink r:id="rId5" w:history="1">
        <w:r w:rsidR="00774A99" w:rsidRPr="000836D3">
          <w:rPr>
            <w:rStyle w:val="Hyperlink"/>
            <w:rFonts w:ascii="Times" w:hAnsi="Times"/>
          </w:rPr>
          <w:t>https://doi.org/10.1037/a0035798</w:t>
        </w:r>
      </w:hyperlink>
    </w:p>
    <w:p w14:paraId="70C0A98D" w14:textId="786CFC42" w:rsidR="00774A99" w:rsidRDefault="00774A99" w:rsidP="00774A99">
      <w:pPr>
        <w:spacing w:line="480" w:lineRule="auto"/>
        <w:rPr>
          <w:rFonts w:ascii="Times" w:hAnsi="Times"/>
        </w:rPr>
      </w:pPr>
      <w:r w:rsidRPr="00774A99">
        <w:rPr>
          <w:rFonts w:ascii="Times" w:hAnsi="Times"/>
        </w:rPr>
        <w:t xml:space="preserve">Green, Black, R., Serrano, J. M. G., </w:t>
      </w:r>
      <w:proofErr w:type="spellStart"/>
      <w:r w:rsidRPr="00774A99">
        <w:rPr>
          <w:rFonts w:ascii="Times" w:hAnsi="Times"/>
        </w:rPr>
        <w:t>Budman</w:t>
      </w:r>
      <w:proofErr w:type="spellEnd"/>
      <w:r w:rsidRPr="00774A99">
        <w:rPr>
          <w:rFonts w:ascii="Times" w:hAnsi="Times"/>
        </w:rPr>
        <w:t xml:space="preserve">, S. H., &amp; Butler, S. F. (2011). Typologies of </w:t>
      </w:r>
    </w:p>
    <w:p w14:paraId="165D999E" w14:textId="77777777" w:rsidR="00774A99" w:rsidRDefault="00774A99" w:rsidP="00774A99">
      <w:pPr>
        <w:spacing w:line="480" w:lineRule="auto"/>
        <w:rPr>
          <w:rFonts w:ascii="Times" w:hAnsi="Times"/>
        </w:rPr>
      </w:pPr>
      <w:r>
        <w:rPr>
          <w:rFonts w:ascii="Times" w:hAnsi="Times"/>
        </w:rPr>
        <w:tab/>
      </w:r>
      <w:r w:rsidRPr="00774A99">
        <w:rPr>
          <w:rFonts w:ascii="Times" w:hAnsi="Times"/>
        </w:rPr>
        <w:t xml:space="preserve">Prescription Opioid Use in a Large Sample of Adults Assessed for Substance Abuse </w:t>
      </w:r>
    </w:p>
    <w:p w14:paraId="7E6CBCE9" w14:textId="1E6B3F9D" w:rsidR="00774A99" w:rsidRPr="00774A99" w:rsidRDefault="00774A99" w:rsidP="00774A99">
      <w:pPr>
        <w:spacing w:line="480" w:lineRule="auto"/>
        <w:rPr>
          <w:rFonts w:ascii="Times" w:hAnsi="Times"/>
        </w:rPr>
      </w:pPr>
      <w:r>
        <w:rPr>
          <w:rFonts w:ascii="Times" w:hAnsi="Times"/>
        </w:rPr>
        <w:tab/>
      </w:r>
      <w:r w:rsidRPr="00774A99">
        <w:rPr>
          <w:rFonts w:ascii="Times" w:hAnsi="Times"/>
        </w:rPr>
        <w:t xml:space="preserve">Treatment. </w:t>
      </w:r>
      <w:proofErr w:type="spellStart"/>
      <w:r w:rsidRPr="00774A99">
        <w:rPr>
          <w:rFonts w:ascii="Times" w:hAnsi="Times"/>
        </w:rPr>
        <w:t>PloS</w:t>
      </w:r>
      <w:proofErr w:type="spellEnd"/>
      <w:r w:rsidRPr="00774A99">
        <w:rPr>
          <w:rFonts w:ascii="Times" w:hAnsi="Times"/>
        </w:rPr>
        <w:t xml:space="preserve"> One, 6(11), e27244–e27244.</w:t>
      </w:r>
      <w:r>
        <w:rPr>
          <w:rFonts w:ascii="Times" w:hAnsi="Times"/>
        </w:rPr>
        <w:tab/>
      </w:r>
      <w:r w:rsidRPr="00774A99">
        <w:rPr>
          <w:rFonts w:ascii="Times" w:hAnsi="Times"/>
        </w:rPr>
        <w:t>https://doi.org/10.1371/journal.pone.0027244</w:t>
      </w:r>
      <w:r w:rsidR="00D16ED8" w:rsidRPr="00D16ED8">
        <w:rPr>
          <w:rFonts w:ascii="Times" w:hAnsi="Times"/>
        </w:rPr>
        <w:t xml:space="preserve"> </w:t>
      </w:r>
      <w:r w:rsidR="00D16ED8" w:rsidRPr="00975488">
        <w:rPr>
          <w:rFonts w:ascii="Times" w:hAnsi="Times"/>
        </w:rPr>
        <w:t>Holmes. (2012)</w:t>
      </w:r>
    </w:p>
    <w:p w14:paraId="585C620A" w14:textId="77777777" w:rsidR="00975488" w:rsidRDefault="00975488" w:rsidP="007E783E">
      <w:pPr>
        <w:spacing w:line="480" w:lineRule="auto"/>
        <w:rPr>
          <w:rFonts w:ascii="Times" w:hAnsi="Times"/>
        </w:rPr>
      </w:pPr>
      <w:r w:rsidRPr="00975488">
        <w:rPr>
          <w:rFonts w:ascii="Times" w:hAnsi="Times"/>
        </w:rPr>
        <w:t>Holmes. (2012). Prescription drug addiction: the treatment challenge. The Lancet (British</w:t>
      </w:r>
      <w:r>
        <w:rPr>
          <w:rFonts w:ascii="Times" w:hAnsi="Times"/>
        </w:rPr>
        <w:t xml:space="preserve"> </w:t>
      </w:r>
    </w:p>
    <w:p w14:paraId="470678A2" w14:textId="25AD5840" w:rsidR="00975488" w:rsidRDefault="00975488" w:rsidP="007E783E">
      <w:pPr>
        <w:spacing w:line="480" w:lineRule="auto"/>
        <w:rPr>
          <w:rStyle w:val="Hyperlink"/>
          <w:rFonts w:ascii="Times" w:hAnsi="Times"/>
        </w:rPr>
      </w:pPr>
      <w:r>
        <w:rPr>
          <w:rFonts w:ascii="Times" w:hAnsi="Times"/>
        </w:rPr>
        <w:tab/>
      </w:r>
      <w:r w:rsidRPr="00975488">
        <w:rPr>
          <w:rFonts w:ascii="Times" w:hAnsi="Times"/>
        </w:rPr>
        <w:t xml:space="preserve">Edition), 379(9810), 17–18. </w:t>
      </w:r>
      <w:hyperlink r:id="rId6" w:history="1">
        <w:r w:rsidRPr="00975488">
          <w:rPr>
            <w:rStyle w:val="Hyperlink"/>
            <w:rFonts w:ascii="Times" w:hAnsi="Times"/>
          </w:rPr>
          <w:t>https://doi.org/10.1016/S0140-6736(12)60007-5</w:t>
        </w:r>
      </w:hyperlink>
    </w:p>
    <w:p w14:paraId="061F64AC" w14:textId="46F18518" w:rsidR="00FA4BC9" w:rsidRDefault="00FA4BC9" w:rsidP="007E783E">
      <w:pPr>
        <w:spacing w:line="480" w:lineRule="auto"/>
        <w:rPr>
          <w:rFonts w:ascii="Times" w:hAnsi="Times"/>
        </w:rPr>
      </w:pPr>
      <w:proofErr w:type="spellStart"/>
      <w:r w:rsidRPr="00FA4BC9">
        <w:rPr>
          <w:rFonts w:ascii="Times" w:hAnsi="Times"/>
        </w:rPr>
        <w:t>Mallicoat</w:t>
      </w:r>
      <w:proofErr w:type="spellEnd"/>
      <w:r w:rsidRPr="00FA4BC9">
        <w:rPr>
          <w:rFonts w:ascii="Times" w:hAnsi="Times"/>
        </w:rPr>
        <w:t>, S. L. (2019). Women, Gender, and Crime: Core Concepts. Sage.</w:t>
      </w:r>
    </w:p>
    <w:p w14:paraId="459A6AA4" w14:textId="03DF7DEC" w:rsidR="00975488" w:rsidRDefault="00975488" w:rsidP="007E783E">
      <w:pPr>
        <w:spacing w:line="480" w:lineRule="auto"/>
        <w:rPr>
          <w:rFonts w:ascii="Times" w:hAnsi="Times"/>
        </w:rPr>
      </w:pPr>
      <w:r w:rsidRPr="00975488">
        <w:rPr>
          <w:rFonts w:ascii="Times" w:hAnsi="Times"/>
        </w:rPr>
        <w:t>McCabe</w:t>
      </w:r>
      <w:r w:rsidR="001C69B6">
        <w:rPr>
          <w:rFonts w:ascii="Times" w:hAnsi="Times"/>
        </w:rPr>
        <w:t>, S.</w:t>
      </w:r>
      <w:r w:rsidRPr="00975488">
        <w:rPr>
          <w:rFonts w:ascii="Times" w:hAnsi="Times"/>
        </w:rPr>
        <w:t xml:space="preserve">, West, B. T., Morales, M., Cranford, J. A., &amp; Boyd, C. J. (2007). Does early onset of </w:t>
      </w:r>
    </w:p>
    <w:p w14:paraId="0FC946E0" w14:textId="77777777" w:rsidR="00975488" w:rsidRDefault="00975488" w:rsidP="007E783E">
      <w:pPr>
        <w:spacing w:line="480" w:lineRule="auto"/>
        <w:rPr>
          <w:rFonts w:ascii="Times" w:hAnsi="Times"/>
        </w:rPr>
      </w:pPr>
      <w:r>
        <w:rPr>
          <w:rFonts w:ascii="Times" w:hAnsi="Times"/>
        </w:rPr>
        <w:tab/>
      </w:r>
      <w:r w:rsidRPr="00975488">
        <w:rPr>
          <w:rFonts w:ascii="Times" w:hAnsi="Times"/>
        </w:rPr>
        <w:t xml:space="preserve">non-medical use of prescription drugs </w:t>
      </w:r>
      <w:proofErr w:type="gramStart"/>
      <w:r w:rsidRPr="00975488">
        <w:rPr>
          <w:rFonts w:ascii="Times" w:hAnsi="Times"/>
        </w:rPr>
        <w:t>predict</w:t>
      </w:r>
      <w:proofErr w:type="gramEnd"/>
      <w:r w:rsidRPr="00975488">
        <w:rPr>
          <w:rFonts w:ascii="Times" w:hAnsi="Times"/>
        </w:rPr>
        <w:t xml:space="preserve"> subsequent prescription drug abuse and </w:t>
      </w:r>
    </w:p>
    <w:p w14:paraId="67438EEA" w14:textId="77777777" w:rsidR="00975488" w:rsidRDefault="00975488" w:rsidP="007E783E">
      <w:pPr>
        <w:spacing w:line="480" w:lineRule="auto"/>
        <w:rPr>
          <w:rFonts w:ascii="Times" w:hAnsi="Times"/>
        </w:rPr>
      </w:pPr>
      <w:r>
        <w:rPr>
          <w:rFonts w:ascii="Times" w:hAnsi="Times"/>
        </w:rPr>
        <w:tab/>
      </w:r>
      <w:r w:rsidRPr="00975488">
        <w:rPr>
          <w:rFonts w:ascii="Times" w:hAnsi="Times"/>
        </w:rPr>
        <w:t xml:space="preserve">dependence? Results from a national study. Addiction (Abingdon, England), 102(12), </w:t>
      </w:r>
    </w:p>
    <w:p w14:paraId="0964FD9A" w14:textId="6881A643" w:rsidR="00975488" w:rsidRPr="00975488" w:rsidRDefault="00975488" w:rsidP="007E783E">
      <w:pPr>
        <w:spacing w:line="480" w:lineRule="auto"/>
        <w:rPr>
          <w:rFonts w:ascii="Times" w:hAnsi="Times"/>
        </w:rPr>
      </w:pPr>
      <w:r>
        <w:rPr>
          <w:rFonts w:ascii="Times" w:hAnsi="Times"/>
        </w:rPr>
        <w:tab/>
      </w:r>
      <w:r w:rsidRPr="00975488">
        <w:rPr>
          <w:rFonts w:ascii="Times" w:hAnsi="Times"/>
        </w:rPr>
        <w:t xml:space="preserve">1920–1930. </w:t>
      </w:r>
      <w:hyperlink r:id="rId7" w:history="1">
        <w:r w:rsidRPr="000836D3">
          <w:rPr>
            <w:rStyle w:val="Hyperlink"/>
            <w:rFonts w:ascii="Times" w:hAnsi="Times"/>
          </w:rPr>
          <w:t>https://doi.org/10.1111/j.1360-0443.2007.02015.x</w:t>
        </w:r>
      </w:hyperlink>
    </w:p>
    <w:p w14:paraId="40645A17" w14:textId="50A1922A" w:rsidR="00975488" w:rsidRDefault="00975488" w:rsidP="007E783E">
      <w:pPr>
        <w:spacing w:line="480" w:lineRule="auto"/>
        <w:rPr>
          <w:rFonts w:ascii="Times" w:hAnsi="Times"/>
        </w:rPr>
      </w:pPr>
      <w:r w:rsidRPr="00975488">
        <w:rPr>
          <w:rFonts w:ascii="Times" w:hAnsi="Times"/>
        </w:rPr>
        <w:t xml:space="preserve"> </w:t>
      </w:r>
      <w:proofErr w:type="spellStart"/>
      <w:r w:rsidRPr="00975488">
        <w:rPr>
          <w:rFonts w:ascii="Times" w:hAnsi="Times"/>
        </w:rPr>
        <w:t>Olfson</w:t>
      </w:r>
      <w:proofErr w:type="spellEnd"/>
      <w:r w:rsidRPr="00975488">
        <w:rPr>
          <w:rFonts w:ascii="Times" w:hAnsi="Times"/>
        </w:rPr>
        <w:t xml:space="preserve">, Wall, M. M., Liu, S.-M., &amp; Blanco, C. (2018). Cannabis Use and Risk of </w:t>
      </w:r>
    </w:p>
    <w:p w14:paraId="707DC76F" w14:textId="77777777" w:rsidR="00975488" w:rsidRDefault="00975488" w:rsidP="007E783E">
      <w:pPr>
        <w:spacing w:line="480" w:lineRule="auto"/>
        <w:rPr>
          <w:rFonts w:ascii="Times" w:hAnsi="Times"/>
        </w:rPr>
      </w:pPr>
      <w:r>
        <w:rPr>
          <w:rFonts w:ascii="Times" w:hAnsi="Times"/>
        </w:rPr>
        <w:tab/>
      </w:r>
      <w:r w:rsidRPr="00975488">
        <w:rPr>
          <w:rFonts w:ascii="Times" w:hAnsi="Times"/>
        </w:rPr>
        <w:t xml:space="preserve">Prescription Opioid Use Disorder in the United States. The American Journal of </w:t>
      </w:r>
    </w:p>
    <w:p w14:paraId="08555837" w14:textId="6B5BBC72" w:rsidR="00975488" w:rsidRDefault="00975488" w:rsidP="007E783E">
      <w:pPr>
        <w:spacing w:line="480" w:lineRule="auto"/>
        <w:rPr>
          <w:rFonts w:ascii="Times" w:hAnsi="Times"/>
        </w:rPr>
      </w:pPr>
      <w:r>
        <w:rPr>
          <w:rFonts w:ascii="Times" w:hAnsi="Times"/>
        </w:rPr>
        <w:tab/>
      </w:r>
      <w:r w:rsidRPr="00975488">
        <w:rPr>
          <w:rFonts w:ascii="Times" w:hAnsi="Times"/>
        </w:rPr>
        <w:t xml:space="preserve">Psychiatry, 175(1), 47–53. </w:t>
      </w:r>
      <w:hyperlink r:id="rId8" w:history="1">
        <w:r w:rsidRPr="000836D3">
          <w:rPr>
            <w:rStyle w:val="Hyperlink"/>
            <w:rFonts w:ascii="Times" w:hAnsi="Times"/>
          </w:rPr>
          <w:t>https://doi.org/10.1176/appi.ajp.2017.17040413</w:t>
        </w:r>
      </w:hyperlink>
    </w:p>
    <w:p w14:paraId="2D5E7B4B" w14:textId="21B1CABA" w:rsidR="00975488" w:rsidRPr="00975488" w:rsidRDefault="00975488" w:rsidP="007E783E">
      <w:pPr>
        <w:spacing w:line="480" w:lineRule="auto"/>
        <w:rPr>
          <w:rFonts w:ascii="Times" w:hAnsi="Times"/>
        </w:rPr>
      </w:pPr>
      <w:r w:rsidRPr="00975488">
        <w:rPr>
          <w:rFonts w:ascii="Times" w:hAnsi="Times"/>
        </w:rPr>
        <w:lastRenderedPageBreak/>
        <w:t>Worley</w:t>
      </w:r>
      <w:r w:rsidR="00D863E0">
        <w:rPr>
          <w:rFonts w:ascii="Times" w:hAnsi="Times"/>
        </w:rPr>
        <w:t>, M. J.</w:t>
      </w:r>
      <w:r w:rsidRPr="00975488">
        <w:rPr>
          <w:rFonts w:ascii="Times" w:hAnsi="Times"/>
        </w:rPr>
        <w:t xml:space="preserve">, </w:t>
      </w:r>
      <w:proofErr w:type="spellStart"/>
      <w:r w:rsidRPr="00975488">
        <w:rPr>
          <w:rFonts w:ascii="Times" w:hAnsi="Times"/>
        </w:rPr>
        <w:t>Heinzerling</w:t>
      </w:r>
      <w:proofErr w:type="spellEnd"/>
      <w:r w:rsidRPr="00975488">
        <w:rPr>
          <w:rFonts w:ascii="Times" w:hAnsi="Times"/>
        </w:rPr>
        <w:t xml:space="preserve">, K. G., </w:t>
      </w:r>
      <w:proofErr w:type="spellStart"/>
      <w:r w:rsidRPr="00975488">
        <w:rPr>
          <w:rFonts w:ascii="Times" w:hAnsi="Times"/>
        </w:rPr>
        <w:t>Shoptaw</w:t>
      </w:r>
      <w:proofErr w:type="spellEnd"/>
      <w:r w:rsidRPr="00975488">
        <w:rPr>
          <w:rFonts w:ascii="Times" w:hAnsi="Times"/>
        </w:rPr>
        <w:t xml:space="preserve">, S., &amp; Ling, W. (2015). Pain Volatility and </w:t>
      </w:r>
      <w:r w:rsidR="00FB65D4">
        <w:rPr>
          <w:rFonts w:ascii="Times" w:hAnsi="Times"/>
        </w:rPr>
        <w:tab/>
      </w:r>
      <w:r w:rsidRPr="00975488">
        <w:rPr>
          <w:rFonts w:ascii="Times" w:hAnsi="Times"/>
        </w:rPr>
        <w:t xml:space="preserve">Prescription Opioid Addiction Treatment Outcomes in Patients </w:t>
      </w:r>
      <w:proofErr w:type="gramStart"/>
      <w:r w:rsidRPr="00975488">
        <w:rPr>
          <w:rFonts w:ascii="Times" w:hAnsi="Times"/>
        </w:rPr>
        <w:t>With</w:t>
      </w:r>
      <w:proofErr w:type="gramEnd"/>
      <w:r w:rsidRPr="00975488">
        <w:rPr>
          <w:rFonts w:ascii="Times" w:hAnsi="Times"/>
        </w:rPr>
        <w:t xml:space="preserve"> Chronic Pain. </w:t>
      </w:r>
      <w:r w:rsidR="00FB65D4">
        <w:rPr>
          <w:rFonts w:ascii="Times" w:hAnsi="Times"/>
        </w:rPr>
        <w:tab/>
      </w:r>
      <w:r w:rsidRPr="00975488">
        <w:rPr>
          <w:rFonts w:ascii="Times" w:hAnsi="Times"/>
        </w:rPr>
        <w:t xml:space="preserve">Experimental and Clinical Psychopharmacology, 23(6), 428–435. </w:t>
      </w:r>
      <w:r w:rsidR="00FB65D4">
        <w:rPr>
          <w:rFonts w:ascii="Times" w:hAnsi="Times"/>
        </w:rPr>
        <w:tab/>
      </w:r>
      <w:hyperlink r:id="rId9" w:history="1">
        <w:r w:rsidR="004B5EBB" w:rsidRPr="00351A25">
          <w:rPr>
            <w:rStyle w:val="Hyperlink"/>
            <w:rFonts w:ascii="Times" w:hAnsi="Times"/>
          </w:rPr>
          <w:t>https://doi.org/10.1037/pha0000039</w:t>
        </w:r>
      </w:hyperlink>
    </w:p>
    <w:p w14:paraId="4A2C5121" w14:textId="77777777" w:rsidR="00181EC8" w:rsidRPr="00975488" w:rsidRDefault="00181EC8" w:rsidP="007E783E">
      <w:pPr>
        <w:spacing w:line="480" w:lineRule="auto"/>
        <w:rPr>
          <w:rFonts w:ascii="Times" w:hAnsi="Times"/>
        </w:rPr>
      </w:pPr>
    </w:p>
    <w:sectPr w:rsidR="00181EC8" w:rsidRPr="0097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D9"/>
    <w:rsid w:val="00010C9C"/>
    <w:rsid w:val="0004676F"/>
    <w:rsid w:val="000705F2"/>
    <w:rsid w:val="000E63A1"/>
    <w:rsid w:val="00143499"/>
    <w:rsid w:val="00154BBA"/>
    <w:rsid w:val="00181EC8"/>
    <w:rsid w:val="00182979"/>
    <w:rsid w:val="001967D7"/>
    <w:rsid w:val="001B6181"/>
    <w:rsid w:val="001C69B6"/>
    <w:rsid w:val="0028070A"/>
    <w:rsid w:val="002824E6"/>
    <w:rsid w:val="002A7C66"/>
    <w:rsid w:val="002E045A"/>
    <w:rsid w:val="002E73C7"/>
    <w:rsid w:val="00317568"/>
    <w:rsid w:val="00331405"/>
    <w:rsid w:val="0033445D"/>
    <w:rsid w:val="003545D7"/>
    <w:rsid w:val="003560F9"/>
    <w:rsid w:val="0036127F"/>
    <w:rsid w:val="00376977"/>
    <w:rsid w:val="003B3AE4"/>
    <w:rsid w:val="003B3B03"/>
    <w:rsid w:val="003E2F80"/>
    <w:rsid w:val="00440633"/>
    <w:rsid w:val="0049168D"/>
    <w:rsid w:val="004B5EBB"/>
    <w:rsid w:val="004C6E3B"/>
    <w:rsid w:val="004F4BF3"/>
    <w:rsid w:val="00525619"/>
    <w:rsid w:val="00594589"/>
    <w:rsid w:val="005C5C2F"/>
    <w:rsid w:val="005D3EDB"/>
    <w:rsid w:val="006024E9"/>
    <w:rsid w:val="0062277F"/>
    <w:rsid w:val="00644F9F"/>
    <w:rsid w:val="00687D48"/>
    <w:rsid w:val="00693E7E"/>
    <w:rsid w:val="00695810"/>
    <w:rsid w:val="006D3A08"/>
    <w:rsid w:val="00747A5C"/>
    <w:rsid w:val="00774A99"/>
    <w:rsid w:val="007E783E"/>
    <w:rsid w:val="007F0552"/>
    <w:rsid w:val="008260C6"/>
    <w:rsid w:val="00841918"/>
    <w:rsid w:val="008F1462"/>
    <w:rsid w:val="009146F0"/>
    <w:rsid w:val="0094278E"/>
    <w:rsid w:val="00975488"/>
    <w:rsid w:val="009B37EC"/>
    <w:rsid w:val="009F092C"/>
    <w:rsid w:val="00A10110"/>
    <w:rsid w:val="00A4067C"/>
    <w:rsid w:val="00A45594"/>
    <w:rsid w:val="00A6066E"/>
    <w:rsid w:val="00A70573"/>
    <w:rsid w:val="00AA33ED"/>
    <w:rsid w:val="00AB5C39"/>
    <w:rsid w:val="00AC0EFD"/>
    <w:rsid w:val="00AD0F80"/>
    <w:rsid w:val="00B10EC5"/>
    <w:rsid w:val="00B22177"/>
    <w:rsid w:val="00B27E8D"/>
    <w:rsid w:val="00B3372E"/>
    <w:rsid w:val="00B62314"/>
    <w:rsid w:val="00B86769"/>
    <w:rsid w:val="00BC1658"/>
    <w:rsid w:val="00C13DD7"/>
    <w:rsid w:val="00C362D5"/>
    <w:rsid w:val="00C83E05"/>
    <w:rsid w:val="00CD2ADE"/>
    <w:rsid w:val="00D0000A"/>
    <w:rsid w:val="00D16ED8"/>
    <w:rsid w:val="00D172B9"/>
    <w:rsid w:val="00D24F3B"/>
    <w:rsid w:val="00D31B7B"/>
    <w:rsid w:val="00D5798A"/>
    <w:rsid w:val="00D60737"/>
    <w:rsid w:val="00D765D8"/>
    <w:rsid w:val="00D863E0"/>
    <w:rsid w:val="00DC1ED4"/>
    <w:rsid w:val="00DD6D24"/>
    <w:rsid w:val="00E24A8B"/>
    <w:rsid w:val="00E65AAD"/>
    <w:rsid w:val="00EF5100"/>
    <w:rsid w:val="00F32401"/>
    <w:rsid w:val="00F32952"/>
    <w:rsid w:val="00F4788A"/>
    <w:rsid w:val="00F533D9"/>
    <w:rsid w:val="00F54A0A"/>
    <w:rsid w:val="00FA4BC9"/>
    <w:rsid w:val="00FB65D4"/>
    <w:rsid w:val="00FC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109B4"/>
  <w15:chartTrackingRefBased/>
  <w15:docId w15:val="{E814870C-07B3-0440-B785-0EAC210B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ED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7568"/>
    <w:rPr>
      <w:color w:val="0563C1" w:themeColor="hyperlink"/>
      <w:u w:val="single"/>
    </w:rPr>
  </w:style>
  <w:style w:type="character" w:styleId="UnresolvedMention">
    <w:name w:val="Unresolved Mention"/>
    <w:basedOn w:val="DefaultParagraphFont"/>
    <w:uiPriority w:val="99"/>
    <w:semiHidden/>
    <w:unhideWhenUsed/>
    <w:rsid w:val="00317568"/>
    <w:rPr>
      <w:color w:val="605E5C"/>
      <w:shd w:val="clear" w:color="auto" w:fill="E1DFDD"/>
    </w:rPr>
  </w:style>
  <w:style w:type="character" w:styleId="FollowedHyperlink">
    <w:name w:val="FollowedHyperlink"/>
    <w:basedOn w:val="DefaultParagraphFont"/>
    <w:uiPriority w:val="99"/>
    <w:semiHidden/>
    <w:unhideWhenUsed/>
    <w:rsid w:val="00774A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87498">
      <w:bodyDiv w:val="1"/>
      <w:marLeft w:val="0"/>
      <w:marRight w:val="0"/>
      <w:marTop w:val="0"/>
      <w:marBottom w:val="0"/>
      <w:divBdr>
        <w:top w:val="none" w:sz="0" w:space="0" w:color="auto"/>
        <w:left w:val="none" w:sz="0" w:space="0" w:color="auto"/>
        <w:bottom w:val="none" w:sz="0" w:space="0" w:color="auto"/>
        <w:right w:val="none" w:sz="0" w:space="0" w:color="auto"/>
      </w:divBdr>
    </w:div>
    <w:div w:id="490951317">
      <w:bodyDiv w:val="1"/>
      <w:marLeft w:val="0"/>
      <w:marRight w:val="0"/>
      <w:marTop w:val="0"/>
      <w:marBottom w:val="0"/>
      <w:divBdr>
        <w:top w:val="none" w:sz="0" w:space="0" w:color="auto"/>
        <w:left w:val="none" w:sz="0" w:space="0" w:color="auto"/>
        <w:bottom w:val="none" w:sz="0" w:space="0" w:color="auto"/>
        <w:right w:val="none" w:sz="0" w:space="0" w:color="auto"/>
      </w:divBdr>
    </w:div>
    <w:div w:id="696007858">
      <w:bodyDiv w:val="1"/>
      <w:marLeft w:val="0"/>
      <w:marRight w:val="0"/>
      <w:marTop w:val="0"/>
      <w:marBottom w:val="0"/>
      <w:divBdr>
        <w:top w:val="none" w:sz="0" w:space="0" w:color="auto"/>
        <w:left w:val="none" w:sz="0" w:space="0" w:color="auto"/>
        <w:bottom w:val="none" w:sz="0" w:space="0" w:color="auto"/>
        <w:right w:val="none" w:sz="0" w:space="0" w:color="auto"/>
      </w:divBdr>
    </w:div>
    <w:div w:id="799806948">
      <w:bodyDiv w:val="1"/>
      <w:marLeft w:val="0"/>
      <w:marRight w:val="0"/>
      <w:marTop w:val="0"/>
      <w:marBottom w:val="0"/>
      <w:divBdr>
        <w:top w:val="none" w:sz="0" w:space="0" w:color="auto"/>
        <w:left w:val="none" w:sz="0" w:space="0" w:color="auto"/>
        <w:bottom w:val="none" w:sz="0" w:space="0" w:color="auto"/>
        <w:right w:val="none" w:sz="0" w:space="0" w:color="auto"/>
      </w:divBdr>
    </w:div>
    <w:div w:id="1441072079">
      <w:bodyDiv w:val="1"/>
      <w:marLeft w:val="0"/>
      <w:marRight w:val="0"/>
      <w:marTop w:val="0"/>
      <w:marBottom w:val="0"/>
      <w:divBdr>
        <w:top w:val="none" w:sz="0" w:space="0" w:color="auto"/>
        <w:left w:val="none" w:sz="0" w:space="0" w:color="auto"/>
        <w:bottom w:val="none" w:sz="0" w:space="0" w:color="auto"/>
        <w:right w:val="none" w:sz="0" w:space="0" w:color="auto"/>
      </w:divBdr>
    </w:div>
    <w:div w:id="1474328372">
      <w:bodyDiv w:val="1"/>
      <w:marLeft w:val="0"/>
      <w:marRight w:val="0"/>
      <w:marTop w:val="0"/>
      <w:marBottom w:val="0"/>
      <w:divBdr>
        <w:top w:val="none" w:sz="0" w:space="0" w:color="auto"/>
        <w:left w:val="none" w:sz="0" w:space="0" w:color="auto"/>
        <w:bottom w:val="none" w:sz="0" w:space="0" w:color="auto"/>
        <w:right w:val="none" w:sz="0" w:space="0" w:color="auto"/>
      </w:divBdr>
    </w:div>
    <w:div w:id="1716730629">
      <w:bodyDiv w:val="1"/>
      <w:marLeft w:val="0"/>
      <w:marRight w:val="0"/>
      <w:marTop w:val="0"/>
      <w:marBottom w:val="0"/>
      <w:divBdr>
        <w:top w:val="none" w:sz="0" w:space="0" w:color="auto"/>
        <w:left w:val="none" w:sz="0" w:space="0" w:color="auto"/>
        <w:bottom w:val="none" w:sz="0" w:space="0" w:color="auto"/>
        <w:right w:val="none" w:sz="0" w:space="0" w:color="auto"/>
      </w:divBdr>
      <w:divsChild>
        <w:div w:id="825243621">
          <w:marLeft w:val="0"/>
          <w:marRight w:val="0"/>
          <w:marTop w:val="0"/>
          <w:marBottom w:val="0"/>
          <w:divBdr>
            <w:top w:val="none" w:sz="0" w:space="0" w:color="auto"/>
            <w:left w:val="none" w:sz="0" w:space="0" w:color="auto"/>
            <w:bottom w:val="none" w:sz="0" w:space="0" w:color="auto"/>
            <w:right w:val="none" w:sz="0" w:space="0" w:color="auto"/>
          </w:divBdr>
          <w:divsChild>
            <w:div w:id="1970089141">
              <w:marLeft w:val="0"/>
              <w:marRight w:val="0"/>
              <w:marTop w:val="0"/>
              <w:marBottom w:val="0"/>
              <w:divBdr>
                <w:top w:val="none" w:sz="0" w:space="0" w:color="auto"/>
                <w:left w:val="none" w:sz="0" w:space="0" w:color="auto"/>
                <w:bottom w:val="none" w:sz="0" w:space="0" w:color="auto"/>
                <w:right w:val="none" w:sz="0" w:space="0" w:color="auto"/>
              </w:divBdr>
              <w:divsChild>
                <w:div w:id="1275097469">
                  <w:marLeft w:val="0"/>
                  <w:marRight w:val="0"/>
                  <w:marTop w:val="0"/>
                  <w:marBottom w:val="0"/>
                  <w:divBdr>
                    <w:top w:val="none" w:sz="0" w:space="0" w:color="auto"/>
                    <w:left w:val="none" w:sz="0" w:space="0" w:color="auto"/>
                    <w:bottom w:val="none" w:sz="0" w:space="0" w:color="auto"/>
                    <w:right w:val="none" w:sz="0" w:space="0" w:color="auto"/>
                  </w:divBdr>
                  <w:divsChild>
                    <w:div w:id="15419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5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6/appi.ajp.2017.17040413" TargetMode="External"/><Relationship Id="rId3" Type="http://schemas.openxmlformats.org/officeDocument/2006/relationships/webSettings" Target="webSettings.xml"/><Relationship Id="rId7" Type="http://schemas.openxmlformats.org/officeDocument/2006/relationships/hyperlink" Target="https://doi.org/10.1111/j.1360-0443.2007.02015.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S0140-6736(12)60007-5" TargetMode="External"/><Relationship Id="rId11" Type="http://schemas.openxmlformats.org/officeDocument/2006/relationships/theme" Target="theme/theme1.xml"/><Relationship Id="rId5" Type="http://schemas.openxmlformats.org/officeDocument/2006/relationships/hyperlink" Target="https://doi.org/10.1037/a0035798" TargetMode="External"/><Relationship Id="rId10" Type="http://schemas.openxmlformats.org/officeDocument/2006/relationships/fontTable" Target="fontTable.xml"/><Relationship Id="rId4" Type="http://schemas.openxmlformats.org/officeDocument/2006/relationships/hyperlink" Target="https://link.gale.com/apps/doc/A293109216/HRCA?u=nm_a_nmlascr&amp;sid=bookmark-" TargetMode="External"/><Relationship Id="rId9" Type="http://schemas.openxmlformats.org/officeDocument/2006/relationships/hyperlink" Target="https://doi.org/10.1037/pha0000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3079</TotalTime>
  <Pages>12</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Gomez</dc:creator>
  <cp:keywords/>
  <dc:description/>
  <cp:lastModifiedBy>Sofia Gomez</cp:lastModifiedBy>
  <cp:revision>7</cp:revision>
  <dcterms:created xsi:type="dcterms:W3CDTF">2022-04-13T15:21:00Z</dcterms:created>
  <dcterms:modified xsi:type="dcterms:W3CDTF">2022-05-04T01:40:00Z</dcterms:modified>
</cp:coreProperties>
</file>