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after="80"/>
        <w:jc w:val="center"/>
      </w:pPr>
      <w:r>
        <w:rPr>
          <w:rFonts w:ascii="Arial" w:hAnsi="Arial"/>
          <w:b/>
          <w:color w:val="1B3A6B"/>
          <w:sz w:val="56"/>
        </w:rPr>
        <w:t>Lønsystem</w:t>
      </w:r>
    </w:p>
    <w:p>
      <w:pPr>
        <w:spacing w:after="120"/>
        <w:jc w:val="center"/>
      </w:pPr>
      <w:r>
        <w:rPr>
          <w:rFonts w:ascii="Arial" w:hAnsi="Arial"/>
          <w:color w:val="2E6DB8"/>
          <w:sz w:val="28"/>
        </w:rPr>
        <w:t>Teknisk dokumentation</w:t>
      </w:r>
    </w:p>
    <w:p>
      <w:pPr>
        <w:spacing w:before="1200"/>
        <w:jc w:val="center"/>
      </w:pPr>
      <w:r>
        <w:rPr>
          <w:rFonts w:ascii="Arial" w:hAnsi="Arial"/>
          <w:color w:val="606060"/>
          <w:sz w:val="22"/>
        </w:rPr>
        <w:t>Poul Schou A/S  ·  CVR 13246505</w:t>
      </w:r>
    </w:p>
    <w:p>
      <w:pPr>
        <w:jc w:val="center"/>
      </w:pPr>
      <w:r>
        <w:rPr>
          <w:rFonts w:ascii="Arial" w:hAnsi="Arial"/>
          <w:color w:val="606060"/>
          <w:sz w:val="22"/>
        </w:rPr>
        <w:t>September 2026</w:t>
      </w:r>
    </w:p>
    <w:p>
      <w:r>
        <w:br w:type="page"/>
      </w:r>
    </w:p>
    <w:p>
      <w:pPr>
        <w:pStyle w:val="Heading1"/>
        <w:spacing w:before="360" w:after="120"/>
      </w:pPr>
      <w:r>
        <w:rPr>
          <w:rFonts w:ascii="Arial" w:hAnsi="Arial"/>
          <w:b/>
          <w:color w:val="1B3A6B"/>
          <w:sz w:val="32"/>
        </w:rPr>
        <w:t>1  Systemarkitektur</w:t>
      </w:r>
    </w:p>
    <w:p>
      <w:pPr>
        <w:spacing w:after="120"/>
      </w:pPr>
      <w:r>
        <w:rPr>
          <w:rFonts w:ascii="Arial" w:hAnsi="Arial"/>
          <w:sz w:val="22"/>
        </w:rPr>
        <w:t>Lønsystemet er en webbaseret applikation til registrering og lønberegning for lastbilchauffører hos Poul Schou A/S. Systemet kører på én central server og tilgås via en webbrowser på det lokale netværk.</w:t>
      </w:r>
    </w:p>
    <w:p>
      <w:pPr>
        <w:pStyle w:val="Heading2"/>
        <w:spacing w:before="200" w:after="120"/>
      </w:pPr>
      <w:r>
        <w:rPr>
          <w:rFonts w:ascii="Arial" w:hAnsi="Arial"/>
          <w:b/>
          <w:color w:val="2E6DB8"/>
          <w:sz w:val="26"/>
        </w:rPr>
        <w:t>1.1  Teknologistack</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Komponent</w:t>
            </w:r>
          </w:p>
        </w:tc>
        <w:tc>
          <w:tcPr>
            <w:tcW w:type="dxa" w:w="3024"/>
            <w:shd w:val="clear" w:color="auto" w:fill="1B3A6B"/>
          </w:tcPr>
          <w:p>
            <w:r>
              <w:rPr>
                <w:rFonts w:ascii="Arial" w:hAnsi="Arial"/>
                <w:b/>
                <w:color w:val="FFFFFF"/>
                <w:sz w:val="20"/>
              </w:rPr>
              <w:t>Teknologi</w:t>
            </w:r>
          </w:p>
        </w:tc>
        <w:tc>
          <w:tcPr>
            <w:tcW w:type="dxa" w:w="3024"/>
            <w:shd w:val="clear" w:color="auto" w:fill="1B3A6B"/>
          </w:tcPr>
          <w:p>
            <w:r>
              <w:rPr>
                <w:rFonts w:ascii="Arial" w:hAnsi="Arial"/>
                <w:b/>
                <w:color w:val="FFFFFF"/>
                <w:sz w:val="20"/>
              </w:rPr>
              <w:t>Formål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Backend</w:t>
            </w:r>
          </w:p>
        </w:tc>
        <w:tc>
          <w:tcPr>
            <w:tcW w:type="dxa" w:w="3024"/>
            <w:tcBorders>
              <w:top w:val="single" w:sz="4" w:color="CCCCCC"/>
              <w:left w:val="single" w:sz="4" w:color="CCCCCC"/>
              <w:bottom w:val="single" w:sz="4" w:color="CCCCCC"/>
              <w:right w:val="single" w:sz="4" w:color="CCCCCC"/>
            </w:tcBorders>
          </w:tcPr>
          <w:p>
            <w:r>
              <w:rPr>
                <w:rFonts w:ascii="Arial" w:hAnsi="Arial"/>
                <w:sz w:val="20"/>
              </w:rPr>
              <w:t>Python 3.13 + FastAPI</w:t>
            </w:r>
          </w:p>
        </w:tc>
        <w:tc>
          <w:tcPr>
            <w:tcW w:type="dxa" w:w="3024"/>
            <w:tcBorders>
              <w:top w:val="single" w:sz="4" w:color="CCCCCC"/>
              <w:left w:val="single" w:sz="4" w:color="CCCCCC"/>
              <w:bottom w:val="single" w:sz="4" w:color="CCCCCC"/>
              <w:right w:val="single" w:sz="4" w:color="CCCCCC"/>
            </w:tcBorders>
          </w:tcPr>
          <w:p>
            <w:r>
              <w:rPr>
                <w:rFonts w:ascii="Arial" w:hAnsi="Arial"/>
                <w:sz w:val="20"/>
              </w:rPr>
              <w:t>REST-API, forretningslogik, filgenerering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Database</w:t>
            </w:r>
          </w:p>
        </w:tc>
        <w:tc>
          <w:tcPr>
            <w:tcW w:type="dxa" w:w="3024"/>
            <w:tcBorders>
              <w:top w:val="single" w:sz="4" w:color="CCCCCC"/>
              <w:left w:val="single" w:sz="4" w:color="CCCCCC"/>
              <w:bottom w:val="single" w:sz="4" w:color="CCCCCC"/>
              <w:right w:val="single" w:sz="4" w:color="CCCCCC"/>
            </w:tcBorders>
          </w:tcPr>
          <w:p>
            <w:r>
              <w:rPr>
                <w:rFonts w:ascii="Arial" w:hAnsi="Arial"/>
                <w:sz w:val="20"/>
              </w:rPr>
              <w:t>SQLite (WAL-mode)</w:t>
            </w:r>
          </w:p>
        </w:tc>
        <w:tc>
          <w:tcPr>
            <w:tcW w:type="dxa" w:w="3024"/>
            <w:tcBorders>
              <w:top w:val="single" w:sz="4" w:color="CCCCCC"/>
              <w:left w:val="single" w:sz="4" w:color="CCCCCC"/>
              <w:bottom w:val="single" w:sz="4" w:color="CCCCCC"/>
              <w:right w:val="single" w:sz="4" w:color="CCCCCC"/>
            </w:tcBorders>
          </w:tcPr>
          <w:p>
            <w:r>
              <w:rPr>
                <w:rFonts w:ascii="Arial" w:hAnsi="Arial"/>
                <w:sz w:val="20"/>
              </w:rPr>
              <w:t>Vedvarende lagring af medarbejder- og aktivitetsdata</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Frontend</w:t>
            </w:r>
          </w:p>
        </w:tc>
        <w:tc>
          <w:tcPr>
            <w:tcW w:type="dxa" w:w="3024"/>
            <w:tcBorders>
              <w:top w:val="single" w:sz="4" w:color="CCCCCC"/>
              <w:left w:val="single" w:sz="4" w:color="CCCCCC"/>
              <w:bottom w:val="single" w:sz="4" w:color="CCCCCC"/>
              <w:right w:val="single" w:sz="4" w:color="CCCCCC"/>
            </w:tcBorders>
          </w:tcPr>
          <w:p>
            <w:r>
              <w:rPr>
                <w:rFonts w:ascii="Arial" w:hAnsi="Arial"/>
                <w:sz w:val="20"/>
              </w:rPr>
              <w:t>HTML5 + Vanilla JavaScript + CSS</w:t>
            </w:r>
          </w:p>
        </w:tc>
        <w:tc>
          <w:tcPr>
            <w:tcW w:type="dxa" w:w="3024"/>
            <w:tcBorders>
              <w:top w:val="single" w:sz="4" w:color="CCCCCC"/>
              <w:left w:val="single" w:sz="4" w:color="CCCCCC"/>
              <w:bottom w:val="single" w:sz="4" w:color="CCCCCC"/>
              <w:right w:val="single" w:sz="4" w:color="CCCCCC"/>
            </w:tcBorders>
          </w:tcPr>
          <w:p>
            <w:r>
              <w:rPr>
                <w:rFonts w:ascii="Arial" w:hAnsi="Arial"/>
                <w:sz w:val="20"/>
              </w:rPr>
              <w:t>Brugerflade – ét HTML-dokument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Server</w:t>
            </w:r>
          </w:p>
        </w:tc>
        <w:tc>
          <w:tcPr>
            <w:tcW w:type="dxa" w:w="3024"/>
            <w:tcBorders>
              <w:top w:val="single" w:sz="4" w:color="CCCCCC"/>
              <w:left w:val="single" w:sz="4" w:color="CCCCCC"/>
              <w:bottom w:val="single" w:sz="4" w:color="CCCCCC"/>
              <w:right w:val="single" w:sz="4" w:color="CCCCCC"/>
            </w:tcBorders>
          </w:tcPr>
          <w:p>
            <w:r>
              <w:rPr>
                <w:rFonts w:ascii="Arial" w:hAnsi="Arial"/>
                <w:sz w:val="20"/>
              </w:rPr>
              <w:t>Uvicorn (ASGI)</w:t>
            </w:r>
          </w:p>
        </w:tc>
        <w:tc>
          <w:tcPr>
            <w:tcW w:type="dxa" w:w="3024"/>
            <w:tcBorders>
              <w:top w:val="single" w:sz="4" w:color="CCCCCC"/>
              <w:left w:val="single" w:sz="4" w:color="CCCCCC"/>
              <w:bottom w:val="single" w:sz="4" w:color="CCCCCC"/>
              <w:right w:val="single" w:sz="4" w:color="CCCCCC"/>
            </w:tcBorders>
          </w:tcPr>
          <w:p>
            <w:r>
              <w:rPr>
                <w:rFonts w:ascii="Arial" w:hAnsi="Arial"/>
                <w:sz w:val="20"/>
              </w:rPr>
              <w:t>Serverer FastAPI-applikationen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PDF-generering</w:t>
            </w:r>
          </w:p>
        </w:tc>
        <w:tc>
          <w:tcPr>
            <w:tcW w:type="dxa" w:w="3024"/>
            <w:tcBorders>
              <w:top w:val="single" w:sz="4" w:color="CCCCCC"/>
              <w:left w:val="single" w:sz="4" w:color="CCCCCC"/>
              <w:bottom w:val="single" w:sz="4" w:color="CCCCCC"/>
              <w:right w:val="single" w:sz="4" w:color="CCCCCC"/>
            </w:tcBorders>
          </w:tcPr>
          <w:p>
            <w:r>
              <w:rPr>
                <w:rFonts w:ascii="Arial" w:hAnsi="Arial"/>
                <w:sz w:val="20"/>
              </w:rPr>
              <w:t>ReportLab</w:t>
            </w:r>
          </w:p>
        </w:tc>
        <w:tc>
          <w:tcPr>
            <w:tcW w:type="dxa" w:w="3024"/>
            <w:tcBorders>
              <w:top w:val="single" w:sz="4" w:color="CCCCCC"/>
              <w:left w:val="single" w:sz="4" w:color="CCCCCC"/>
              <w:bottom w:val="single" w:sz="4" w:color="CCCCCC"/>
              <w:right w:val="single" w:sz="4" w:color="CCCCCC"/>
            </w:tcBorders>
          </w:tcPr>
          <w:p>
            <w:r>
              <w:rPr>
                <w:rFonts w:ascii="Arial" w:hAnsi="Arial"/>
                <w:sz w:val="20"/>
              </w:rPr>
              <w:t>Timesedler til medarbejdere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Excel-generering</w:t>
            </w:r>
          </w:p>
        </w:tc>
        <w:tc>
          <w:tcPr>
            <w:tcW w:type="dxa" w:w="3024"/>
            <w:tcBorders>
              <w:top w:val="single" w:sz="4" w:color="CCCCCC"/>
              <w:left w:val="single" w:sz="4" w:color="CCCCCC"/>
              <w:bottom w:val="single" w:sz="4" w:color="CCCCCC"/>
              <w:right w:val="single" w:sz="4" w:color="CCCCCC"/>
            </w:tcBorders>
          </w:tcPr>
          <w:p>
            <w:r>
              <w:rPr>
                <w:rFonts w:ascii="Arial" w:hAnsi="Arial"/>
                <w:sz w:val="20"/>
              </w:rPr>
              <w:t>openpyxl</w:t>
            </w:r>
          </w:p>
        </w:tc>
        <w:tc>
          <w:tcPr>
            <w:tcW w:type="dxa" w:w="3024"/>
            <w:tcBorders>
              <w:top w:val="single" w:sz="4" w:color="CCCCCC"/>
              <w:left w:val="single" w:sz="4" w:color="CCCCCC"/>
              <w:bottom w:val="single" w:sz="4" w:color="CCCCCC"/>
              <w:right w:val="single" w:sz="4" w:color="CCCCCC"/>
            </w:tcBorders>
          </w:tcPr>
          <w:p>
            <w:r>
              <w:rPr>
                <w:rFonts w:ascii="Arial" w:hAnsi="Arial"/>
                <w:sz w:val="20"/>
              </w:rPr>
              <w:t>Prøvekørsel og satser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Filparsing</w:t>
            </w:r>
          </w:p>
        </w:tc>
        <w:tc>
          <w:tcPr>
            <w:tcW w:type="dxa" w:w="3024"/>
            <w:tcBorders>
              <w:top w:val="single" w:sz="4" w:color="CCCCCC"/>
              <w:left w:val="single" w:sz="4" w:color="CCCCCC"/>
              <w:bottom w:val="single" w:sz="4" w:color="CCCCCC"/>
              <w:right w:val="single" w:sz="4" w:color="CCCCCC"/>
            </w:tcBorders>
          </w:tcPr>
          <w:p>
            <w:r>
              <w:rPr>
                <w:rFonts w:ascii="Arial" w:hAnsi="Arial"/>
                <w:sz w:val="20"/>
              </w:rPr>
              <w:t>Binær parsing (ingen eksternt bibliotek)</w:t>
            </w:r>
          </w:p>
        </w:tc>
        <w:tc>
          <w:tcPr>
            <w:tcW w:type="dxa" w:w="3024"/>
            <w:tcBorders>
              <w:top w:val="single" w:sz="4" w:color="CCCCCC"/>
              <w:left w:val="single" w:sz="4" w:color="CCCCCC"/>
              <w:bottom w:val="single" w:sz="4" w:color="CCCCCC"/>
              <w:right w:val="single" w:sz="4" w:color="CCCCCC"/>
            </w:tcBorders>
          </w:tcPr>
          <w:p>
            <w:r>
              <w:rPr>
                <w:rFonts w:ascii="Arial" w:hAnsi="Arial"/>
                <w:sz w:val="20"/>
              </w:rPr>
              <w:t>Indlæsning af .ddd tachografdata</w:t>
            </w:r>
          </w:p>
        </w:tc>
      </w:tr>
    </w:tbl>
    <w:p/>
    <w:p>
      <w:pPr>
        <w:pStyle w:val="Heading2"/>
        <w:spacing w:before="200" w:after="120"/>
      </w:pPr>
      <w:r>
        <w:rPr>
          <w:rFonts w:ascii="Arial" w:hAnsi="Arial"/>
          <w:b/>
          <w:color w:val="2E6DB8"/>
          <w:sz w:val="26"/>
        </w:rPr>
        <w:t>1.2  Autentificering</w:t>
      </w:r>
    </w:p>
    <w:p>
      <w:pPr>
        <w:spacing w:after="120"/>
      </w:pPr>
      <w:r>
        <w:rPr>
          <w:rFonts w:ascii="Arial" w:hAnsi="Arial"/>
          <w:sz w:val="22"/>
        </w:rPr>
        <w:t>Login foregår på to måder, begge understøttet samtidig: almindeligt login med initialer + adgangskode (SessionMiddleware, session-cookie med 24 timers levetid), eller 'Log ind med Microsoft' via Microsoft Entra ID (SSO). SSO verificerer et id_token mod Entra ID's egen JWKS-nøgle og matcher herefter brugerens UPN case-insensitivt mod AppUser.email – der oprettes IKKE en ny bruger automatisk ved første SSO-login, brugeren skal allerede findes i systemet med den korrekte mailadresse udfyldt.</w:t>
      </w:r>
    </w:p>
    <w:p>
      <w:pPr>
        <w:spacing w:before="80" w:after="160"/>
        <w:ind w:left="283" w:right="283"/>
      </w:pPr>
      <w:r>
        <w:rPr>
          <w:rFonts w:ascii="Arial" w:hAnsi="Arial"/>
          <w:b/>
          <w:color w:val="2E6DB8"/>
          <w:sz w:val="22"/>
        </w:rPr>
        <w:t xml:space="preserve">TEKNISK NOTE: </w:t>
      </w:r>
      <w:r>
        <w:rPr>
          <w:rFonts w:ascii="Arial" w:hAnsi="Arial"/>
          <w:color w:val="606060"/>
          <w:sz w:val="22"/>
        </w:rPr>
        <w:t>SSO kræver ingen særskilt tilladelse ud over at være en oprettet, aktiv bruger. Login-endepunktet (POST /api/auth/login) er derudover rate-begrænset til 5 forsøg pr. IP-adresse pr. 60 sekunder for at modvirke brute-force-angreb.</w:t>
      </w:r>
    </w:p>
    <w:p>
      <w:pPr>
        <w:pStyle w:val="Heading2"/>
        <w:spacing w:before="200" w:after="120"/>
      </w:pPr>
      <w:r>
        <w:rPr>
          <w:rFonts w:ascii="Arial" w:hAnsi="Arial"/>
          <w:b/>
          <w:color w:val="2E6DB8"/>
          <w:sz w:val="26"/>
        </w:rPr>
        <w:t>1.3  Mappestruktur</w:t>
      </w:r>
    </w:p>
    <w:p>
      <w:pPr>
        <w:spacing w:after="120"/>
      </w:pPr>
      <w:r>
        <w:rPr>
          <w:rFonts w:ascii="Arial" w:hAnsi="Arial"/>
          <w:sz w:val="22"/>
        </w:rPr>
        <w:t>Projektmappen er organiseret i fire hoveddele:</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app/</w:t>
            </w:r>
          </w:p>
        </w:tc>
        <w:tc>
          <w:tcPr>
            <w:tcW w:type="dxa" w:w="6520"/>
            <w:tcBorders>
              <w:top w:val="single" w:sz="4" w:color="9BBDD6"/>
              <w:left w:val="single" w:sz="4" w:color="9BBDD6"/>
              <w:bottom w:val="single" w:sz="4" w:color="9BBDD6"/>
              <w:right w:val="single" w:sz="4" w:color="9BBDD6"/>
            </w:tcBorders>
          </w:tcPr>
          <w:p>
            <w:r>
              <w:rPr>
                <w:rFonts w:ascii="Arial" w:hAnsi="Arial"/>
                <w:sz w:val="20"/>
              </w:rPr>
              <w:t>Al Python-kode, statiske filer, database og Excel-satser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docs/</w:t>
            </w:r>
          </w:p>
        </w:tc>
        <w:tc>
          <w:tcPr>
            <w:tcW w:type="dxa" w:w="6520"/>
            <w:tcBorders>
              <w:top w:val="single" w:sz="4" w:color="9BBDD6"/>
              <w:left w:val="single" w:sz="4" w:color="9BBDD6"/>
              <w:bottom w:val="single" w:sz="4" w:color="9BBDD6"/>
              <w:right w:val="single" w:sz="4" w:color="9BBDD6"/>
            </w:tcBorders>
          </w:tcPr>
          <w:p>
            <w:r>
              <w:rPr>
                <w:rFonts w:ascii="Arial" w:hAnsi="Arial"/>
                <w:sz w:val="20"/>
              </w:rPr>
              <w:t>Projektdokumentation (.md-filer og denne fil)</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præsentation/</w:t>
            </w:r>
          </w:p>
        </w:tc>
        <w:tc>
          <w:tcPr>
            <w:tcW w:type="dxa" w:w="6520"/>
            <w:tcBorders>
              <w:top w:val="single" w:sz="4" w:color="9BBDD6"/>
              <w:left w:val="single" w:sz="4" w:color="9BBDD6"/>
              <w:bottom w:val="single" w:sz="4" w:color="9BBDD6"/>
              <w:right w:val="single" w:sz="4" w:color="9BBDD6"/>
            </w:tcBorders>
          </w:tcPr>
          <w:p>
            <w:r>
              <w:rPr>
                <w:rFonts w:ascii="Arial" w:hAnsi="Arial"/>
                <w:sz w:val="20"/>
              </w:rPr>
              <w:t>Præsentationsbygger og slides (til intern brug)</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Rodmappen</w:t>
            </w:r>
          </w:p>
        </w:tc>
        <w:tc>
          <w:tcPr>
            <w:tcW w:type="dxa" w:w="6520"/>
            <w:tcBorders>
              <w:top w:val="single" w:sz="4" w:color="9BBDD6"/>
              <w:left w:val="single" w:sz="4" w:color="9BBDD6"/>
              <w:bottom w:val="single" w:sz="4" w:color="9BBDD6"/>
              <w:right w:val="single" w:sz="4" w:color="9BBDD6"/>
            </w:tcBorders>
          </w:tcPr>
          <w:p>
            <w:r>
              <w:rPr>
                <w:rFonts w:ascii="Arial" w:hAnsi="Arial"/>
                <w:sz w:val="20"/>
              </w:rPr>
              <w:t>Brugerdokumenter: overenskomst-PDF, kravdokument, statusmøde-pptx m.m.</w:t>
            </w:r>
          </w:p>
        </w:tc>
      </w:tr>
    </w:tbl>
    <w:p/>
    <w:p>
      <w:pPr>
        <w:pStyle w:val="Heading2"/>
        <w:spacing w:before="200" w:after="120"/>
      </w:pPr>
      <w:r>
        <w:rPr>
          <w:rFonts w:ascii="Arial" w:hAnsi="Arial"/>
          <w:b/>
          <w:color w:val="2E6DB8"/>
          <w:sz w:val="26"/>
        </w:rPr>
        <w:t>1.4  Centrale filer i app/</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main.py</w:t>
            </w:r>
          </w:p>
        </w:tc>
        <w:tc>
          <w:tcPr>
            <w:tcW w:type="dxa" w:w="6520"/>
            <w:tcBorders>
              <w:top w:val="single" w:sz="4" w:color="9BBDD6"/>
              <w:left w:val="single" w:sz="4" w:color="9BBDD6"/>
              <w:bottom w:val="single" w:sz="4" w:color="9BBDD6"/>
              <w:right w:val="single" w:sz="4" w:color="9BBDD6"/>
            </w:tcBorders>
          </w:tcPr>
          <w:p>
            <w:r>
              <w:rPr>
                <w:rFonts w:ascii="Arial" w:hAnsi="Arial"/>
                <w:sz w:val="20"/>
              </w:rPr>
              <w:t>Applikationens indgangspunkt. Registrerer alle routere, monterer statiske filer og serverer index.html med cache-busting.</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routers/activities.py</w:t>
            </w:r>
          </w:p>
        </w:tc>
        <w:tc>
          <w:tcPr>
            <w:tcW w:type="dxa" w:w="6520"/>
            <w:tcBorders>
              <w:top w:val="single" w:sz="4" w:color="9BBDD6"/>
              <w:left w:val="single" w:sz="4" w:color="9BBDD6"/>
              <w:bottom w:val="single" w:sz="4" w:color="9BBDD6"/>
              <w:right w:val="single" w:sz="4" w:color="9BBDD6"/>
            </w:tcBorders>
          </w:tcPr>
          <w:p>
            <w:r>
              <w:rPr>
                <w:rFonts w:ascii="Arial" w:hAnsi="Arial"/>
                <w:sz w:val="20"/>
              </w:rPr>
              <w:t>API-endepunkter for aktivitetshåndtering (opret, godkend, ret, opdel, fortryd).</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routers/employees.py</w:t>
            </w:r>
          </w:p>
        </w:tc>
        <w:tc>
          <w:tcPr>
            <w:tcW w:type="dxa" w:w="6520"/>
            <w:tcBorders>
              <w:top w:val="single" w:sz="4" w:color="9BBDD6"/>
              <w:left w:val="single" w:sz="4" w:color="9BBDD6"/>
              <w:bottom w:val="single" w:sz="4" w:color="9BBDD6"/>
              <w:right w:val="single" w:sz="4" w:color="9BBDD6"/>
            </w:tcBorders>
          </w:tcPr>
          <w:p>
            <w:r>
              <w:rPr>
                <w:rFonts w:ascii="Arial" w:hAnsi="Arial"/>
                <w:sz w:val="20"/>
              </w:rPr>
              <w:t>API-endepunkter for medarbejderstamdata og overenskomsttyper.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routers/payroll_router.py</w:t>
            </w:r>
          </w:p>
        </w:tc>
        <w:tc>
          <w:tcPr>
            <w:tcW w:type="dxa" w:w="6520"/>
            <w:tcBorders>
              <w:top w:val="single" w:sz="4" w:color="9BBDD6"/>
              <w:left w:val="single" w:sz="4" w:color="9BBDD6"/>
              <w:bottom w:val="single" w:sz="4" w:color="9BBDD6"/>
              <w:right w:val="single" w:sz="4" w:color="9BBDD6"/>
            </w:tcBorders>
          </w:tcPr>
          <w:p>
            <w:r>
              <w:rPr>
                <w:rFonts w:ascii="Arial" w:hAnsi="Arial"/>
                <w:sz w:val="20"/>
              </w:rPr>
              <w:t>Lønkørsel: preview, prøvekørsel (Excel), Danløn CSV og PDF-timesedler.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routers/import_ddd.py</w:t>
            </w:r>
          </w:p>
        </w:tc>
        <w:tc>
          <w:tcPr>
            <w:tcW w:type="dxa" w:w="6520"/>
            <w:tcBorders>
              <w:top w:val="single" w:sz="4" w:color="9BBDD6"/>
              <w:left w:val="single" w:sz="4" w:color="9BBDD6"/>
              <w:bottom w:val="single" w:sz="4" w:color="9BBDD6"/>
              <w:right w:val="single" w:sz="4" w:color="9BBDD6"/>
            </w:tcBorders>
          </w:tcPr>
          <w:p>
            <w:r>
              <w:rPr>
                <w:rFonts w:ascii="Arial" w:hAnsi="Arial"/>
                <w:sz w:val="20"/>
              </w:rPr>
              <w:t>Import af .ddd-filer via fildialoger (tkinter) og batch-import.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calculators/overtime.py</w:t>
            </w:r>
          </w:p>
        </w:tc>
        <w:tc>
          <w:tcPr>
            <w:tcW w:type="dxa" w:w="6520"/>
            <w:tcBorders>
              <w:top w:val="single" w:sz="4" w:color="9BBDD6"/>
              <w:left w:val="single" w:sz="4" w:color="9BBDD6"/>
              <w:bottom w:val="single" w:sz="4" w:color="9BBDD6"/>
              <w:right w:val="single" w:sz="4" w:color="9BBDD6"/>
            </w:tcBorders>
          </w:tcPr>
          <w:p>
            <w:r>
              <w:rPr>
                <w:rFonts w:ascii="Arial" w:hAnsi="Arial"/>
                <w:sz w:val="20"/>
              </w:rPr>
              <w:t>Overtids- og tillægsberegning pr. aktivitet.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calculators/rates_loader.py</w:t>
            </w:r>
          </w:p>
        </w:tc>
        <w:tc>
          <w:tcPr>
            <w:tcW w:type="dxa" w:w="6520"/>
            <w:tcBorders>
              <w:top w:val="single" w:sz="4" w:color="9BBDD6"/>
              <w:left w:val="single" w:sz="4" w:color="9BBDD6"/>
              <w:bottom w:val="single" w:sz="4" w:color="9BBDD6"/>
              <w:right w:val="single" w:sz="4" w:color="9BBDD6"/>
            </w:tcBorders>
          </w:tcPr>
          <w:p>
            <w:r>
              <w:rPr>
                <w:rFonts w:ascii="Arial" w:hAnsi="Arial"/>
                <w:sz w:val="20"/>
              </w:rPr>
              <w:t>Indlæser timesatser og overtidssatser fra DB (Stamdata). Excel-funktioner bruges kun som fallback ved tom DB.</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routers/stamdata.py</w:t>
            </w:r>
          </w:p>
        </w:tc>
        <w:tc>
          <w:tcPr>
            <w:tcW w:type="dxa" w:w="6520"/>
            <w:tcBorders>
              <w:top w:val="single" w:sz="4" w:color="9BBDD6"/>
              <w:left w:val="single" w:sz="4" w:color="9BBDD6"/>
              <w:bottom w:val="single" w:sz="4" w:color="9BBDD6"/>
              <w:right w:val="single" w:sz="4" w:color="9BBDD6"/>
            </w:tcBorders>
          </w:tcPr>
          <w:p>
            <w:r>
              <w:rPr>
                <w:rFonts w:ascii="Arial" w:hAnsi="Arial"/>
                <w:sz w:val="20"/>
              </w:rPr>
              <w:t>CRUD-endepunkter for stamdata: overenskomsttyper, overtidssatser, tillæg, løntypekoder og fraværstyper. Kræver 'stamdata'-rettighed.</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calculators/pay_period.py</w:t>
            </w:r>
          </w:p>
        </w:tc>
        <w:tc>
          <w:tcPr>
            <w:tcW w:type="dxa" w:w="6520"/>
            <w:tcBorders>
              <w:top w:val="single" w:sz="4" w:color="9BBDD6"/>
              <w:left w:val="single" w:sz="4" w:color="9BBDD6"/>
              <w:bottom w:val="single" w:sz="4" w:color="9BBDD6"/>
              <w:right w:val="single" w:sz="4" w:color="9BBDD6"/>
            </w:tcBorders>
          </w:tcPr>
          <w:p>
            <w:r>
              <w:rPr>
                <w:rFonts w:ascii="Arial" w:hAnsi="Arial"/>
                <w:sz w:val="20"/>
              </w:rPr>
              <w:t>Beregner og opretter 14-dages lønperioder.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database/models.py</w:t>
            </w:r>
          </w:p>
        </w:tc>
        <w:tc>
          <w:tcPr>
            <w:tcW w:type="dxa" w:w="6520"/>
            <w:tcBorders>
              <w:top w:val="single" w:sz="4" w:color="9BBDD6"/>
              <w:left w:val="single" w:sz="4" w:color="9BBDD6"/>
              <w:bottom w:val="single" w:sz="4" w:color="9BBDD6"/>
              <w:right w:val="single" w:sz="4" w:color="9BBDD6"/>
            </w:tcBorders>
          </w:tcPr>
          <w:p>
            <w:r>
              <w:rPr>
                <w:rFonts w:ascii="Arial" w:hAnsi="Arial"/>
                <w:sz w:val="20"/>
              </w:rPr>
              <w:t>SQLAlchemy-modeller (Employee, Activity, PayPeriod m.fl.).</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database/schemas.py</w:t>
            </w:r>
          </w:p>
        </w:tc>
        <w:tc>
          <w:tcPr>
            <w:tcW w:type="dxa" w:w="6520"/>
            <w:tcBorders>
              <w:top w:val="single" w:sz="4" w:color="9BBDD6"/>
              <w:left w:val="single" w:sz="4" w:color="9BBDD6"/>
              <w:bottom w:val="single" w:sz="4" w:color="9BBDD6"/>
              <w:right w:val="single" w:sz="4" w:color="9BBDD6"/>
            </w:tcBorders>
          </w:tcPr>
          <w:p>
            <w:r>
              <w:rPr>
                <w:rFonts w:ascii="Arial" w:hAnsi="Arial"/>
                <w:sz w:val="20"/>
              </w:rPr>
              <w:t>Pydantic-skemaer til validering af API-input og -output.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parsers/ddd_parser.py</w:t>
            </w:r>
          </w:p>
        </w:tc>
        <w:tc>
          <w:tcPr>
            <w:tcW w:type="dxa" w:w="6520"/>
            <w:tcBorders>
              <w:top w:val="single" w:sz="4" w:color="9BBDD6"/>
              <w:left w:val="single" w:sz="4" w:color="9BBDD6"/>
              <w:bottom w:val="single" w:sz="4" w:color="9BBDD6"/>
              <w:right w:val="single" w:sz="4" w:color="9BBDD6"/>
            </w:tcBorders>
          </w:tcPr>
          <w:p>
            <w:r>
              <w:rPr>
                <w:rFonts w:ascii="Arial" w:hAnsi="Arial"/>
                <w:sz w:val="20"/>
              </w:rPr>
              <w:t>Binær parser for EU-tachografdata (.ddd-format).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templates/index.html</w:t>
            </w:r>
          </w:p>
        </w:tc>
        <w:tc>
          <w:tcPr>
            <w:tcW w:type="dxa" w:w="6520"/>
            <w:tcBorders>
              <w:top w:val="single" w:sz="4" w:color="9BBDD6"/>
              <w:left w:val="single" w:sz="4" w:color="9BBDD6"/>
              <w:bottom w:val="single" w:sz="4" w:color="9BBDD6"/>
              <w:right w:val="single" w:sz="4" w:color="9BBDD6"/>
            </w:tcBorders>
          </w:tcPr>
          <w:p>
            <w:r>
              <w:rPr>
                <w:rFonts w:ascii="Arial" w:hAnsi="Arial"/>
                <w:sz w:val="20"/>
              </w:rPr>
              <w:t>Hele frontend-applikationen (ét HTML-dokument).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static/js/app.js</w:t>
            </w:r>
          </w:p>
        </w:tc>
        <w:tc>
          <w:tcPr>
            <w:tcW w:type="dxa" w:w="6520"/>
            <w:tcBorders>
              <w:top w:val="single" w:sz="4" w:color="9BBDD6"/>
              <w:left w:val="single" w:sz="4" w:color="9BBDD6"/>
              <w:bottom w:val="single" w:sz="4" w:color="9BBDD6"/>
              <w:right w:val="single" w:sz="4" w:color="9BBDD6"/>
            </w:tcBorders>
          </w:tcPr>
          <w:p>
            <w:r>
              <w:rPr>
                <w:rFonts w:ascii="Arial" w:hAnsi="Arial"/>
                <w:sz w:val="20"/>
              </w:rPr>
              <w:t>JavaScript-applikationslogik (~5540 linjer).</w:t>
            </w:r>
          </w:p>
        </w:tc>
      </w:tr>
    </w:tbl>
    <w:p/>
    <w:p>
      <w:r>
        <w:br w:type="page"/>
      </w:r>
    </w:p>
    <w:p>
      <w:pPr>
        <w:pStyle w:val="Heading1"/>
        <w:spacing w:before="360" w:after="120"/>
      </w:pPr>
      <w:r>
        <w:rPr>
          <w:rFonts w:ascii="Arial" w:hAnsi="Arial"/>
          <w:b/>
          <w:color w:val="1B3A6B"/>
          <w:sz w:val="32"/>
        </w:rPr>
        <w:t>2  Databasemodel</w:t>
      </w:r>
    </w:p>
    <w:p>
      <w:pPr>
        <w:spacing w:after="120"/>
      </w:pPr>
      <w:r>
        <w:rPr>
          <w:rFonts w:ascii="Arial" w:hAnsi="Arial"/>
          <w:sz w:val="22"/>
        </w:rPr>
        <w:t>Databasen er SQLite og oprettes automatisk ved første opstart. WAL-mode (Write-Ahead Logging) aktiveres, så flere samtidige læsere kan tilgå databasen mens en skrivning foregår.</w:t>
      </w:r>
    </w:p>
    <w:p>
      <w:pPr>
        <w:pStyle w:val="Heading2"/>
        <w:spacing w:before="200" w:after="120"/>
      </w:pPr>
      <w:r>
        <w:rPr>
          <w:rFonts w:ascii="Arial" w:hAnsi="Arial"/>
          <w:b/>
          <w:color w:val="2E6DB8"/>
          <w:sz w:val="26"/>
        </w:rPr>
        <w:t>2.1  Employee – medarbejdere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Felt</w:t>
            </w:r>
          </w:p>
        </w:tc>
        <w:tc>
          <w:tcPr>
            <w:tcW w:type="dxa" w:w="3024"/>
            <w:shd w:val="clear" w:color="auto" w:fill="1B3A6B"/>
          </w:tcPr>
          <w:p>
            <w:r>
              <w:rPr>
                <w:rFonts w:ascii="Arial" w:hAnsi="Arial"/>
                <w:b/>
                <w:color w:val="FFFFFF"/>
                <w:sz w:val="20"/>
              </w:rPr>
              <w:t>Type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employee_number</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 (unik)</w:t>
            </w:r>
          </w:p>
        </w:tc>
        <w:tc>
          <w:tcPr>
            <w:tcW w:type="dxa" w:w="3024"/>
            <w:tcBorders>
              <w:top w:val="single" w:sz="4" w:color="CCCCCC"/>
              <w:left w:val="single" w:sz="4" w:color="CCCCCC"/>
              <w:bottom w:val="single" w:sz="4" w:color="CCCCCC"/>
              <w:right w:val="single" w:sz="4" w:color="CCCCCC"/>
            </w:tcBorders>
          </w:tcPr>
          <w:p>
            <w:r>
              <w:rPr>
                <w:rFonts w:ascii="Arial" w:hAnsi="Arial"/>
                <w:sz w:val="20"/>
              </w:rPr>
              <w:t>Lønnummer – primær identifikator i lønsystemet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tachograph_card_number</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 (unik)</w:t>
            </w:r>
          </w:p>
        </w:tc>
        <w:tc>
          <w:tcPr>
            <w:tcW w:type="dxa" w:w="3024"/>
            <w:tcBorders>
              <w:top w:val="single" w:sz="4" w:color="CCCCCC"/>
              <w:left w:val="single" w:sz="4" w:color="CCCCCC"/>
              <w:bottom w:val="single" w:sz="4" w:color="CCCCCC"/>
              <w:right w:val="single" w:sz="4" w:color="CCCCCC"/>
            </w:tcBorders>
          </w:tcPr>
          <w:p>
            <w:r>
              <w:rPr>
                <w:rFonts w:ascii="Arial" w:hAnsi="Arial"/>
                <w:sz w:val="20"/>
              </w:rPr>
              <w:t>EU-førerkortnummer – bruges til at matche .ddd-filer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first_name / last_name</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w:t>
            </w:r>
          </w:p>
        </w:tc>
        <w:tc>
          <w:tcPr>
            <w:tcW w:type="dxa" w:w="3024"/>
            <w:tcBorders>
              <w:top w:val="single" w:sz="4" w:color="CCCCCC"/>
              <w:left w:val="single" w:sz="4" w:color="CCCCCC"/>
              <w:bottom w:val="single" w:sz="4" w:color="CCCCCC"/>
              <w:right w:val="single" w:sz="4" w:color="CCCCCC"/>
            </w:tcBorders>
          </w:tcPr>
          <w:p>
            <w:r>
              <w:rPr>
                <w:rFonts w:ascii="Arial" w:hAnsi="Arial"/>
                <w:sz w:val="20"/>
              </w:rPr>
              <w:t>Navn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address / postal_code</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 (opt.)</w:t>
            </w:r>
          </w:p>
        </w:tc>
        <w:tc>
          <w:tcPr>
            <w:tcW w:type="dxa" w:w="3024"/>
            <w:tcBorders>
              <w:top w:val="single" w:sz="4" w:color="CCCCCC"/>
              <w:left w:val="single" w:sz="4" w:color="CCCCCC"/>
              <w:bottom w:val="single" w:sz="4" w:color="CCCCCC"/>
              <w:right w:val="single" w:sz="4" w:color="CCCCCC"/>
            </w:tcBorders>
          </w:tcPr>
          <w:p>
            <w:r>
              <w:rPr>
                <w:rFonts w:ascii="Arial" w:hAnsi="Arial"/>
                <w:sz w:val="20"/>
              </w:rPr>
              <w:t>Adresse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email / phone / mobile</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 (opt.)</w:t>
            </w:r>
          </w:p>
        </w:tc>
        <w:tc>
          <w:tcPr>
            <w:tcW w:type="dxa" w:w="3024"/>
            <w:tcBorders>
              <w:top w:val="single" w:sz="4" w:color="CCCCCC"/>
              <w:left w:val="single" w:sz="4" w:color="CCCCCC"/>
              <w:bottom w:val="single" w:sz="4" w:color="CCCCCC"/>
              <w:right w:val="single" w:sz="4" w:color="CCCCCC"/>
            </w:tcBorders>
          </w:tcPr>
          <w:p>
            <w:r>
              <w:rPr>
                <w:rFonts w:ascii="Arial" w:hAnsi="Arial"/>
                <w:sz w:val="20"/>
              </w:rPr>
              <w:t>Kontaktoplysninger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agreement_kind</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w:t>
            </w:r>
          </w:p>
        </w:tc>
        <w:tc>
          <w:tcPr>
            <w:tcW w:type="dxa" w:w="3024"/>
            <w:tcBorders>
              <w:top w:val="single" w:sz="4" w:color="CCCCCC"/>
              <w:left w:val="single" w:sz="4" w:color="CCCCCC"/>
              <w:bottom w:val="single" w:sz="4" w:color="CCCCCC"/>
              <w:right w:val="single" w:sz="4" w:color="CCCCCC"/>
            </w:tcBorders>
          </w:tcPr>
          <w:p>
            <w:r>
              <w:rPr>
                <w:rFonts w:ascii="Arial" w:hAnsi="Arial"/>
                <w:sz w:val="20"/>
              </w:rPr>
              <w:t>Nøgle fra master_agreement_kinds.key (se afsnit 2.5) – ikke længere en fast enum-kolonne. Systemnøglerne hourly_fixed/hourly_flexible styrer stadig overtidsberegningen (se afsnit 5.5); nye, brugeroprettede nøgler springes automatisk over i den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agreement_type</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w:t>
            </w:r>
          </w:p>
        </w:tc>
        <w:tc>
          <w:tcPr>
            <w:tcW w:type="dxa" w:w="3024"/>
            <w:tcBorders>
              <w:top w:val="single" w:sz="4" w:color="CCCCCC"/>
              <w:left w:val="single" w:sz="4" w:color="CCCCCC"/>
              <w:bottom w:val="single" w:sz="4" w:color="CCCCCC"/>
              <w:right w:val="single" w:sz="4" w:color="CCCCCC"/>
            </w:tcBorders>
          </w:tcPr>
          <w:p>
            <w:r>
              <w:rPr>
                <w:rFonts w:ascii="Arial" w:hAnsi="Arial"/>
                <w:sz w:val="20"/>
              </w:rPr>
              <w:t>Overenskomsttype fra Excel-filen – bestemmer timesats</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fuldloennet</w:t>
            </w:r>
          </w:p>
        </w:tc>
        <w:tc>
          <w:tcPr>
            <w:tcW w:type="dxa" w:w="3024"/>
            <w:tcBorders>
              <w:top w:val="single" w:sz="4" w:color="CCCCCC"/>
              <w:left w:val="single" w:sz="4" w:color="CCCCCC"/>
              <w:bottom w:val="single" w:sz="4" w:color="CCCCCC"/>
              <w:right w:val="single" w:sz="4" w:color="CCCCCC"/>
            </w:tcBorders>
          </w:tcPr>
          <w:p>
            <w:r>
              <w:rPr>
                <w:rFonts w:ascii="Arial" w:hAnsi="Arial"/>
                <w:sz w:val="20"/>
              </w:rPr>
              <w:t>Boolean</w:t>
            </w:r>
          </w:p>
        </w:tc>
        <w:tc>
          <w:tcPr>
            <w:tcW w:type="dxa" w:w="3024"/>
            <w:tcBorders>
              <w:top w:val="single" w:sz="4" w:color="CCCCCC"/>
              <w:left w:val="single" w:sz="4" w:color="CCCCCC"/>
              <w:bottom w:val="single" w:sz="4" w:color="CCCCCC"/>
              <w:right w:val="single" w:sz="4" w:color="CCCCCC"/>
            </w:tcBorders>
          </w:tcPr>
          <w:p>
            <w:r>
              <w:rPr>
                <w:rFonts w:ascii="Arial" w:hAnsi="Arial"/>
                <w:sz w:val="20"/>
              </w:rPr>
              <w:t>Fuldlønnet status</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active</w:t>
            </w:r>
          </w:p>
        </w:tc>
        <w:tc>
          <w:tcPr>
            <w:tcW w:type="dxa" w:w="3024"/>
            <w:tcBorders>
              <w:top w:val="single" w:sz="4" w:color="CCCCCC"/>
              <w:left w:val="single" w:sz="4" w:color="CCCCCC"/>
              <w:bottom w:val="single" w:sz="4" w:color="CCCCCC"/>
              <w:right w:val="single" w:sz="4" w:color="CCCCCC"/>
            </w:tcBorders>
          </w:tcPr>
          <w:p>
            <w:r>
              <w:rPr>
                <w:rFonts w:ascii="Arial" w:hAnsi="Arial"/>
                <w:sz w:val="20"/>
              </w:rPr>
              <w:t>Boolean</w:t>
            </w:r>
          </w:p>
        </w:tc>
        <w:tc>
          <w:tcPr>
            <w:tcW w:type="dxa" w:w="3024"/>
            <w:tcBorders>
              <w:top w:val="single" w:sz="4" w:color="CCCCCC"/>
              <w:left w:val="single" w:sz="4" w:color="CCCCCC"/>
              <w:bottom w:val="single" w:sz="4" w:color="CCCCCC"/>
              <w:right w:val="single" w:sz="4" w:color="CCCCCC"/>
            </w:tcBorders>
          </w:tcPr>
          <w:p>
            <w:r>
              <w:rPr>
                <w:rFonts w:ascii="Arial" w:hAnsi="Arial"/>
                <w:sz w:val="20"/>
              </w:rPr>
              <w:t>Aktiv medarbejder (filtreres ved opslag)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hire_date</w:t>
            </w:r>
          </w:p>
        </w:tc>
        <w:tc>
          <w:tcPr>
            <w:tcW w:type="dxa" w:w="3024"/>
            <w:tcBorders>
              <w:top w:val="single" w:sz="4" w:color="CCCCCC"/>
              <w:left w:val="single" w:sz="4" w:color="CCCCCC"/>
              <w:bottom w:val="single" w:sz="4" w:color="CCCCCC"/>
              <w:right w:val="single" w:sz="4" w:color="CCCCCC"/>
            </w:tcBorders>
          </w:tcPr>
          <w:p>
            <w:r>
              <w:rPr>
                <w:rFonts w:ascii="Arial" w:hAnsi="Arial"/>
                <w:sz w:val="20"/>
              </w:rPr>
              <w:t>Date</w:t>
            </w:r>
          </w:p>
        </w:tc>
        <w:tc>
          <w:tcPr>
            <w:tcW w:type="dxa" w:w="3024"/>
            <w:tcBorders>
              <w:top w:val="single" w:sz="4" w:color="CCCCCC"/>
              <w:left w:val="single" w:sz="4" w:color="CCCCCC"/>
              <w:bottom w:val="single" w:sz="4" w:color="CCCCCC"/>
              <w:right w:val="single" w:sz="4" w:color="CCCCCC"/>
            </w:tcBorders>
          </w:tcPr>
          <w:p>
            <w:r>
              <w:rPr>
                <w:rFonts w:ascii="Arial" w:hAnsi="Arial"/>
                <w:sz w:val="20"/>
              </w:rPr>
              <w:t>Ansættelsesdato</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termination_date</w:t>
            </w:r>
          </w:p>
        </w:tc>
        <w:tc>
          <w:tcPr>
            <w:tcW w:type="dxa" w:w="3024"/>
            <w:tcBorders>
              <w:top w:val="single" w:sz="4" w:color="CCCCCC"/>
              <w:left w:val="single" w:sz="4" w:color="CCCCCC"/>
              <w:bottom w:val="single" w:sz="4" w:color="CCCCCC"/>
              <w:right w:val="single" w:sz="4" w:color="CCCCCC"/>
            </w:tcBorders>
          </w:tcPr>
          <w:p>
            <w:r>
              <w:rPr>
                <w:rFonts w:ascii="Arial" w:hAnsi="Arial"/>
                <w:sz w:val="20"/>
              </w:rPr>
              <w:t>Date</w:t>
            </w:r>
          </w:p>
        </w:tc>
        <w:tc>
          <w:tcPr>
            <w:tcW w:type="dxa" w:w="3024"/>
            <w:tcBorders>
              <w:top w:val="single" w:sz="4" w:color="CCCCCC"/>
              <w:left w:val="single" w:sz="4" w:color="CCCCCC"/>
              <w:bottom w:val="single" w:sz="4" w:color="CCCCCC"/>
              <w:right w:val="single" w:sz="4" w:color="CCCCCC"/>
            </w:tcBorders>
          </w:tcPr>
          <w:p>
            <w:r>
              <w:rPr>
                <w:rFonts w:ascii="Arial" w:hAnsi="Arial"/>
                <w:sz w:val="20"/>
              </w:rPr>
              <w:t>Fratrædelsesdato (default 31-12-9999)</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work_schedule</w:t>
            </w:r>
          </w:p>
        </w:tc>
        <w:tc>
          <w:tcPr>
            <w:tcW w:type="dxa" w:w="3024"/>
            <w:tcBorders>
              <w:top w:val="single" w:sz="4" w:color="CCCCCC"/>
              <w:left w:val="single" w:sz="4" w:color="CCCCCC"/>
              <w:bottom w:val="single" w:sz="4" w:color="CCCCCC"/>
              <w:right w:val="single" w:sz="4" w:color="CCCCCC"/>
            </w:tcBorders>
          </w:tcPr>
          <w:p>
            <w:r>
              <w:rPr>
                <w:rFonts w:ascii="Arial" w:hAnsi="Arial"/>
                <w:sz w:val="20"/>
              </w:rPr>
              <w:t>JSON</w:t>
            </w:r>
          </w:p>
        </w:tc>
        <w:tc>
          <w:tcPr>
            <w:tcW w:type="dxa" w:w="3024"/>
            <w:tcBorders>
              <w:top w:val="single" w:sz="4" w:color="CCCCCC"/>
              <w:left w:val="single" w:sz="4" w:color="CCCCCC"/>
              <w:bottom w:val="single" w:sz="4" w:color="CCCCCC"/>
              <w:right w:val="single" w:sz="4" w:color="CCCCCC"/>
            </w:tcBorders>
          </w:tcPr>
          <w:p>
            <w:r>
              <w:rPr>
                <w:rFonts w:ascii="Arial" w:hAnsi="Arial"/>
                <w:sz w:val="20"/>
              </w:rPr>
              <w:t>{"even":[man..søn], "odd":[man..søn]} – normaltimer pr. dag i lig/ulige uge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anciennitet_dismissed_at</w:t>
            </w:r>
          </w:p>
        </w:tc>
        <w:tc>
          <w:tcPr>
            <w:tcW w:type="dxa" w:w="3024"/>
            <w:tcBorders>
              <w:top w:val="single" w:sz="4" w:color="CCCCCC"/>
              <w:left w:val="single" w:sz="4" w:color="CCCCCC"/>
              <w:bottom w:val="single" w:sz="4" w:color="CCCCCC"/>
              <w:right w:val="single" w:sz="4" w:color="CCCCCC"/>
            </w:tcBorders>
          </w:tcPr>
          <w:p>
            <w:r>
              <w:rPr>
                <w:rFonts w:ascii="Arial" w:hAnsi="Arial"/>
                <w:sz w:val="20"/>
              </w:rPr>
              <w:t>DateTime (opt.)</w:t>
            </w:r>
          </w:p>
        </w:tc>
        <w:tc>
          <w:tcPr>
            <w:tcW w:type="dxa" w:w="3024"/>
            <w:tcBorders>
              <w:top w:val="single" w:sz="4" w:color="CCCCCC"/>
              <w:left w:val="single" w:sz="4" w:color="CCCCCC"/>
              <w:bottom w:val="single" w:sz="4" w:color="CCCCCC"/>
              <w:right w:val="single" w:sz="4" w:color="CCCCCC"/>
            </w:tcBorders>
          </w:tcPr>
          <w:p>
            <w:r>
              <w:rPr>
                <w:rFonts w:ascii="Arial" w:hAnsi="Arial"/>
                <w:sz w:val="20"/>
              </w:rPr>
              <w:t>Tidspunkt for afvisning af anciennitetsvarsel (nulstilles ved overenskomstskifte)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dispatcher_group_id</w:t>
            </w:r>
          </w:p>
        </w:tc>
        <w:tc>
          <w:tcPr>
            <w:tcW w:type="dxa" w:w="3024"/>
            <w:tcBorders>
              <w:top w:val="single" w:sz="4" w:color="CCCCCC"/>
              <w:left w:val="single" w:sz="4" w:color="CCCCCC"/>
              <w:bottom w:val="single" w:sz="4" w:color="CCCCCC"/>
              <w:right w:val="single" w:sz="4" w:color="CCCCCC"/>
            </w:tcBorders>
          </w:tcPr>
          <w:p>
            <w:r>
              <w:rPr>
                <w:rFonts w:ascii="Arial" w:hAnsi="Arial"/>
                <w:sz w:val="20"/>
              </w:rPr>
              <w:t>Integer FK (opt.)</w:t>
            </w:r>
          </w:p>
        </w:tc>
        <w:tc>
          <w:tcPr>
            <w:tcW w:type="dxa" w:w="3024"/>
            <w:tcBorders>
              <w:top w:val="single" w:sz="4" w:color="CCCCCC"/>
              <w:left w:val="single" w:sz="4" w:color="CCCCCC"/>
              <w:bottom w:val="single" w:sz="4" w:color="CCCCCC"/>
              <w:right w:val="single" w:sz="4" w:color="CCCCCC"/>
            </w:tcBorders>
          </w:tcPr>
          <w:p>
            <w:r>
              <w:rPr>
                <w:rFonts w:ascii="Arial" w:hAnsi="Arial"/>
                <w:sz w:val="20"/>
              </w:rPr>
              <w:t>Én disponentgruppe (nullable) – se nedenfor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fast_bil</w:t>
            </w:r>
          </w:p>
        </w:tc>
        <w:tc>
          <w:tcPr>
            <w:tcW w:type="dxa" w:w="3024"/>
            <w:tcBorders>
              <w:top w:val="single" w:sz="4" w:color="CCCCCC"/>
              <w:left w:val="single" w:sz="4" w:color="CCCCCC"/>
              <w:bottom w:val="single" w:sz="4" w:color="CCCCCC"/>
              <w:right w:val="single" w:sz="4" w:color="CCCCCC"/>
            </w:tcBorders>
          </w:tcPr>
          <w:p>
            <w:r>
              <w:rPr>
                <w:rFonts w:ascii="Arial" w:hAnsi="Arial"/>
                <w:sz w:val="20"/>
              </w:rPr>
              <w:t>Boolean</w:t>
            </w:r>
          </w:p>
        </w:tc>
        <w:tc>
          <w:tcPr>
            <w:tcW w:type="dxa" w:w="3024"/>
            <w:tcBorders>
              <w:top w:val="single" w:sz="4" w:color="CCCCCC"/>
              <w:left w:val="single" w:sz="4" w:color="CCCCCC"/>
              <w:bottom w:val="single" w:sz="4" w:color="CCCCCC"/>
              <w:right w:val="single" w:sz="4" w:color="CCCCCC"/>
            </w:tcBorders>
          </w:tcPr>
          <w:p>
            <w:r>
              <w:rPr>
                <w:rFonts w:ascii="Arial" w:hAnsi="Arial"/>
                <w:sz w:val="20"/>
              </w:rPr>
              <w:t>'Fast bil'-indstilling – foreslår medarbejderen som standardchauffør på en bestemt vogn i Dagsplan (kapitel 14)</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fast_bil_vehicle_id</w:t>
            </w:r>
          </w:p>
        </w:tc>
        <w:tc>
          <w:tcPr>
            <w:tcW w:type="dxa" w:w="3024"/>
            <w:tcBorders>
              <w:top w:val="single" w:sz="4" w:color="CCCCCC"/>
              <w:left w:val="single" w:sz="4" w:color="CCCCCC"/>
              <w:bottom w:val="single" w:sz="4" w:color="CCCCCC"/>
              <w:right w:val="single" w:sz="4" w:color="CCCCCC"/>
            </w:tcBorders>
          </w:tcPr>
          <w:p>
            <w:r>
              <w:rPr>
                <w:rFonts w:ascii="Arial" w:hAnsi="Arial"/>
                <w:sz w:val="20"/>
              </w:rPr>
              <w:t>Integer FK (opt.)</w:t>
            </w:r>
          </w:p>
        </w:tc>
        <w:tc>
          <w:tcPr>
            <w:tcW w:type="dxa" w:w="3024"/>
            <w:tcBorders>
              <w:top w:val="single" w:sz="4" w:color="CCCCCC"/>
              <w:left w:val="single" w:sz="4" w:color="CCCCCC"/>
              <w:bottom w:val="single" w:sz="4" w:color="CCCCCC"/>
              <w:right w:val="single" w:sz="4" w:color="CCCCCC"/>
            </w:tcBorders>
          </w:tcPr>
          <w:p>
            <w:r>
              <w:rPr>
                <w:rFonts w:ascii="Arial" w:hAnsi="Arial"/>
                <w:sz w:val="20"/>
              </w:rPr>
              <w:t>Den faste vogn – kun relevant når fast_bil=true. Ikke begrænset til medarbejderens egen disponentgruppe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ot_extra_alle_timer</w:t>
            </w:r>
          </w:p>
        </w:tc>
        <w:tc>
          <w:tcPr>
            <w:tcW w:type="dxa" w:w="3024"/>
            <w:tcBorders>
              <w:top w:val="single" w:sz="4" w:color="CCCCCC"/>
              <w:left w:val="single" w:sz="4" w:color="CCCCCC"/>
              <w:bottom w:val="single" w:sz="4" w:color="CCCCCC"/>
              <w:right w:val="single" w:sz="4" w:color="CCCCCC"/>
            </w:tcBorders>
          </w:tcPr>
          <w:p>
            <w:r>
              <w:rPr>
                <w:rFonts w:ascii="Arial" w:hAnsi="Arial"/>
                <w:sz w:val="20"/>
              </w:rPr>
              <w:t>Boolean</w:t>
            </w:r>
          </w:p>
        </w:tc>
        <w:tc>
          <w:tcPr>
            <w:tcW w:type="dxa" w:w="3024"/>
            <w:tcBorders>
              <w:top w:val="single" w:sz="4" w:color="CCCCCC"/>
              <w:left w:val="single" w:sz="4" w:color="CCCCCC"/>
              <w:bottom w:val="single" w:sz="4" w:color="CCCCCC"/>
              <w:right w:val="single" w:sz="4" w:color="CCCCCC"/>
            </w:tcBorders>
          </w:tcPr>
          <w:p>
            <w:r>
              <w:rPr>
                <w:rFonts w:ascii="Arial" w:hAnsi="Arial"/>
                <w:sz w:val="20"/>
              </w:rPr>
              <w:t>Særaftale: alle arbejdstimer giver Øvrig overtid (kode 9) oveni normal løn, uden dagligt loft – se afsnit 5.6</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afloeser</w:t>
            </w:r>
          </w:p>
        </w:tc>
        <w:tc>
          <w:tcPr>
            <w:tcW w:type="dxa" w:w="3024"/>
            <w:tcBorders>
              <w:top w:val="single" w:sz="4" w:color="CCCCCC"/>
              <w:left w:val="single" w:sz="4" w:color="CCCCCC"/>
              <w:bottom w:val="single" w:sz="4" w:color="CCCCCC"/>
              <w:right w:val="single" w:sz="4" w:color="CCCCCC"/>
            </w:tcBorders>
          </w:tcPr>
          <w:p>
            <w:r>
              <w:rPr>
                <w:rFonts w:ascii="Arial" w:hAnsi="Arial"/>
                <w:sz w:val="20"/>
              </w:rPr>
              <w:t>Boolean, default false</w:t>
            </w:r>
          </w:p>
        </w:tc>
        <w:tc>
          <w:tcPr>
            <w:tcW w:type="dxa" w:w="3024"/>
            <w:tcBorders>
              <w:top w:val="single" w:sz="4" w:color="CCCCCC"/>
              <w:left w:val="single" w:sz="4" w:color="CCCCCC"/>
              <w:bottom w:val="single" w:sz="4" w:color="CCCCCC"/>
              <w:right w:val="single" w:sz="4" w:color="CCCCCC"/>
            </w:tcBorders>
          </w:tcPr>
          <w:p>
            <w:r>
              <w:rPr>
                <w:rFonts w:ascii="Arial" w:hAnsi="Arial"/>
                <w:sz w:val="20"/>
              </w:rPr>
              <w:t>Afløser/substitutmedarbejder. Undertrykker søn-/helligdagstillæg (kode 4/63, afsnit 5.4) på søndage/helligdage MEDMINDRE der findes en godkendt 'normal tid'-aktivitet den dag – findes der kørsel, gælder de almindelige SH-regler uændret. Påvirker intet på almindelige hverdage/lørdage. Medarbejderen farvemarkeres separat i Medarbejderlisten, Vagtplan og Aktivitetsoversigten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paragraf_56 / paragraf_56_start_date / paragraf_56_end_date</w:t>
            </w:r>
          </w:p>
        </w:tc>
        <w:tc>
          <w:tcPr>
            <w:tcW w:type="dxa" w:w="3024"/>
            <w:tcBorders>
              <w:top w:val="single" w:sz="4" w:color="CCCCCC"/>
              <w:left w:val="single" w:sz="4" w:color="CCCCCC"/>
              <w:bottom w:val="single" w:sz="4" w:color="CCCCCC"/>
              <w:right w:val="single" w:sz="4" w:color="CCCCCC"/>
            </w:tcBorders>
          </w:tcPr>
          <w:p>
            <w:r>
              <w:rPr>
                <w:rFonts w:ascii="Arial" w:hAnsi="Arial"/>
                <w:sz w:val="20"/>
              </w:rPr>
              <w:t>Boolean / Date (opt.) / Date (opt.)</w:t>
            </w:r>
          </w:p>
        </w:tc>
        <w:tc>
          <w:tcPr>
            <w:tcW w:type="dxa" w:w="3024"/>
            <w:tcBorders>
              <w:top w:val="single" w:sz="4" w:color="CCCCCC"/>
              <w:left w:val="single" w:sz="4" w:color="CCCCCC"/>
              <w:bottom w:val="single" w:sz="4" w:color="CCCCCC"/>
              <w:right w:val="single" w:sz="4" w:color="CCCCCC"/>
            </w:tcBorders>
          </w:tcPr>
          <w:p>
            <w:r>
              <w:rPr>
                <w:rFonts w:ascii="Arial" w:hAnsi="Arial"/>
                <w:sz w:val="20"/>
              </w:rPr>
              <w:t>§56-aftale (se afsnit 6.5) – begge datoer er påkrævede når paragraf_56=true, nulstilles til NULL server-side når feltet slås fra</w:t>
            </w:r>
          </w:p>
        </w:tc>
      </w:tr>
    </w:tbl>
    <w:p/>
    <w:p>
      <w:pPr>
        <w:spacing w:after="120"/>
      </w:pPr>
      <w:r>
        <w:rPr>
          <w:rFonts w:ascii="Arial" w:hAnsi="Arial"/>
          <w:sz w:val="22"/>
        </w:rPr>
        <w:t>Disponentgruppe (afdeling) er ét enkelt, valgfrit felt på medarbejderen (dispatcher_group_id, FK til dispatcher_groups) – ikke en mange-til-mange-relation. En medarbejder tilhører højst 0-1 gruppe ad gangen og vælges via en dropdown i medarbejder-modalen, ikke afkrydsningsbokse. Grupperne selv (navn, beskrivelse) administreres under Stamdata → Disponentgrupper (opret/omdøb/slet). Feltet har historisk skiftet form to gange: oprindeligt en enkelt tekststreng, dernæst (fra 27. juli 2026) en mange-til-mange-relation via en EmployeeDispatcherGroup-jointabel, og siden igen erstattet af den nuværende enkelte FK – begge tidligere ordninger er fjernet fra databasen.</w:t>
      </w:r>
    </w:p>
    <w:p>
      <w:pPr>
        <w:pStyle w:val="Heading2"/>
        <w:spacing w:before="200" w:after="120"/>
      </w:pPr>
      <w:r>
        <w:rPr>
          <w:rFonts w:ascii="Arial" w:hAnsi="Arial"/>
          <w:b/>
          <w:color w:val="2E6DB8"/>
          <w:sz w:val="26"/>
        </w:rPr>
        <w:t>2.2  Activity – aktiviteter</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Felt</w:t>
            </w:r>
          </w:p>
        </w:tc>
        <w:tc>
          <w:tcPr>
            <w:tcW w:type="dxa" w:w="3024"/>
            <w:shd w:val="clear" w:color="auto" w:fill="1B3A6B"/>
          </w:tcPr>
          <w:p>
            <w:r>
              <w:rPr>
                <w:rFonts w:ascii="Arial" w:hAnsi="Arial"/>
                <w:b/>
                <w:color w:val="FFFFFF"/>
                <w:sz w:val="20"/>
              </w:rPr>
              <w:t>Type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employee_id</w:t>
            </w:r>
          </w:p>
        </w:tc>
        <w:tc>
          <w:tcPr>
            <w:tcW w:type="dxa" w:w="3024"/>
            <w:tcBorders>
              <w:top w:val="single" w:sz="4" w:color="CCCCCC"/>
              <w:left w:val="single" w:sz="4" w:color="CCCCCC"/>
              <w:bottom w:val="single" w:sz="4" w:color="CCCCCC"/>
              <w:right w:val="single" w:sz="4" w:color="CCCCCC"/>
            </w:tcBorders>
          </w:tcPr>
          <w:p>
            <w:r>
              <w:rPr>
                <w:rFonts w:ascii="Arial" w:hAnsi="Arial"/>
                <w:sz w:val="20"/>
              </w:rPr>
              <w:t>FK → Employee</w:t>
            </w:r>
          </w:p>
        </w:tc>
        <w:tc>
          <w:tcPr>
            <w:tcW w:type="dxa" w:w="3024"/>
            <w:tcBorders>
              <w:top w:val="single" w:sz="4" w:color="CCCCCC"/>
              <w:left w:val="single" w:sz="4" w:color="CCCCCC"/>
              <w:bottom w:val="single" w:sz="4" w:color="CCCCCC"/>
              <w:right w:val="single" w:sz="4" w:color="CCCCCC"/>
            </w:tcBorders>
          </w:tcPr>
          <w:p>
            <w:r>
              <w:rPr>
                <w:rFonts w:ascii="Arial" w:hAnsi="Arial"/>
                <w:sz w:val="20"/>
              </w:rPr>
              <w:t>Tilknyttet medarbejder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pay_period_id</w:t>
            </w:r>
          </w:p>
        </w:tc>
        <w:tc>
          <w:tcPr>
            <w:tcW w:type="dxa" w:w="3024"/>
            <w:tcBorders>
              <w:top w:val="single" w:sz="4" w:color="CCCCCC"/>
              <w:left w:val="single" w:sz="4" w:color="CCCCCC"/>
              <w:bottom w:val="single" w:sz="4" w:color="CCCCCC"/>
              <w:right w:val="single" w:sz="4" w:color="CCCCCC"/>
            </w:tcBorders>
          </w:tcPr>
          <w:p>
            <w:r>
              <w:rPr>
                <w:rFonts w:ascii="Arial" w:hAnsi="Arial"/>
                <w:sz w:val="20"/>
              </w:rPr>
              <w:t>FK → PayPeriod</w:t>
            </w:r>
          </w:p>
        </w:tc>
        <w:tc>
          <w:tcPr>
            <w:tcW w:type="dxa" w:w="3024"/>
            <w:tcBorders>
              <w:top w:val="single" w:sz="4" w:color="CCCCCC"/>
              <w:left w:val="single" w:sz="4" w:color="CCCCCC"/>
              <w:bottom w:val="single" w:sz="4" w:color="CCCCCC"/>
              <w:right w:val="single" w:sz="4" w:color="CCCCCC"/>
            </w:tcBorders>
          </w:tcPr>
          <w:p>
            <w:r>
              <w:rPr>
                <w:rFonts w:ascii="Arial" w:hAnsi="Arial"/>
                <w:sz w:val="20"/>
              </w:rPr>
              <w:t>Tilknyttet lønperiode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trip_number</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 (opt.)</w:t>
            </w:r>
          </w:p>
        </w:tc>
        <w:tc>
          <w:tcPr>
            <w:tcW w:type="dxa" w:w="3024"/>
            <w:tcBorders>
              <w:top w:val="single" w:sz="4" w:color="CCCCCC"/>
              <w:left w:val="single" w:sz="4" w:color="CCCCCC"/>
              <w:bottom w:val="single" w:sz="4" w:color="CCCCCC"/>
              <w:right w:val="single" w:sz="4" w:color="CCCCCC"/>
            </w:tcBorders>
          </w:tcPr>
          <w:p>
            <w:r>
              <w:rPr>
                <w:rFonts w:ascii="Arial" w:hAnsi="Arial"/>
                <w:sz w:val="20"/>
              </w:rPr>
              <w:t>Turnummer (max 6 tegn)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source</w:t>
            </w:r>
          </w:p>
        </w:tc>
        <w:tc>
          <w:tcPr>
            <w:tcW w:type="dxa" w:w="3024"/>
            <w:tcBorders>
              <w:top w:val="single" w:sz="4" w:color="CCCCCC"/>
              <w:left w:val="single" w:sz="4" w:color="CCCCCC"/>
              <w:bottom w:val="single" w:sz="4" w:color="CCCCCC"/>
              <w:right w:val="single" w:sz="4" w:color="CCCCCC"/>
            </w:tcBorders>
          </w:tcPr>
          <w:p>
            <w:r>
              <w:rPr>
                <w:rFonts w:ascii="Arial" w:hAnsi="Arial"/>
                <w:sz w:val="20"/>
              </w:rPr>
              <w:t>Enum</w:t>
            </w:r>
          </w:p>
        </w:tc>
        <w:tc>
          <w:tcPr>
            <w:tcW w:type="dxa" w:w="3024"/>
            <w:tcBorders>
              <w:top w:val="single" w:sz="4" w:color="CCCCCC"/>
              <w:left w:val="single" w:sz="4" w:color="CCCCCC"/>
              <w:bottom w:val="single" w:sz="4" w:color="CCCCCC"/>
              <w:right w:val="single" w:sz="4" w:color="CCCCCC"/>
            </w:tcBorders>
          </w:tcPr>
          <w:p>
            <w:r>
              <w:rPr>
                <w:rFonts w:ascii="Arial" w:hAnsi="Arial"/>
                <w:sz w:val="20"/>
              </w:rPr>
              <w:t>tachograph (DDD-import) / manual (manuelt oprettet)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activity_type</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String(50)</w:t>
            </w:r>
          </w:p>
        </w:tc>
        <w:tc>
          <w:tcPr>
            <w:tcW w:type="dxa" w:w="3024"/>
            <w:tcBorders>
              <w:top w:val="single" w:sz="4" w:color="CCCCCC"/>
              <w:left w:val="single" w:sz="4" w:color="CCCCCC"/>
              <w:bottom w:val="single" w:sz="4" w:color="CCCCCC"/>
              <w:right w:val="single" w:sz="4" w:color="CCCCCC"/>
            </w:tcBorders>
          </w:tcPr>
          <w:p>
            <w:r>
              <w:rPr>
                <w:rFonts w:ascii="Arial" w:hAnsi="Arial"/>
                <w:sz w:val="20"/>
              </w:rPr>
              <w:t>normal / ferie / fri / afspadsering / skole_kursus / overnatning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start_time / end_time</w:t>
            </w:r>
          </w:p>
        </w:tc>
        <w:tc>
          <w:tcPr>
            <w:tcW w:type="dxa" w:w="3024"/>
            <w:tcBorders>
              <w:top w:val="single" w:sz="4" w:color="CCCCCC"/>
              <w:left w:val="single" w:sz="4" w:color="CCCCCC"/>
              <w:bottom w:val="single" w:sz="4" w:color="CCCCCC"/>
              <w:right w:val="single" w:sz="4" w:color="CCCCCC"/>
            </w:tcBorders>
          </w:tcPr>
          <w:p>
            <w:r>
              <w:rPr>
                <w:rFonts w:ascii="Arial" w:hAnsi="Arial"/>
                <w:sz w:val="20"/>
              </w:rPr>
              <w:t>DateTime</w:t>
            </w:r>
          </w:p>
        </w:tc>
        <w:tc>
          <w:tcPr>
            <w:tcW w:type="dxa" w:w="3024"/>
            <w:tcBorders>
              <w:top w:val="single" w:sz="4" w:color="CCCCCC"/>
              <w:left w:val="single" w:sz="4" w:color="CCCCCC"/>
              <w:bottom w:val="single" w:sz="4" w:color="CCCCCC"/>
              <w:right w:val="single" w:sz="4" w:color="CCCCCC"/>
            </w:tcBorders>
          </w:tcPr>
          <w:p>
            <w:r>
              <w:rPr>
                <w:rFonts w:ascii="Arial" w:hAnsi="Arial"/>
                <w:sz w:val="20"/>
              </w:rPr>
              <w:t>Start- og sluttidspunkt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availability_time_pct</w:t>
            </w:r>
          </w:p>
        </w:tc>
        <w:tc>
          <w:tcPr>
            <w:tcW w:type="dxa" w:w="3024"/>
            <w:tcBorders>
              <w:top w:val="single" w:sz="4" w:color="CCCCCC"/>
              <w:left w:val="single" w:sz="4" w:color="CCCCCC"/>
              <w:bottom w:val="single" w:sz="4" w:color="CCCCCC"/>
              <w:right w:val="single" w:sz="4" w:color="CCCCCC"/>
            </w:tcBorders>
          </w:tcPr>
          <w:p>
            <w:r>
              <w:rPr>
                <w:rFonts w:ascii="Arial" w:hAnsi="Arial"/>
                <w:sz w:val="20"/>
              </w:rPr>
              <w:t>Decimal</w:t>
            </w:r>
          </w:p>
        </w:tc>
        <w:tc>
          <w:tcPr>
            <w:tcW w:type="dxa" w:w="3024"/>
            <w:tcBorders>
              <w:top w:val="single" w:sz="4" w:color="CCCCCC"/>
              <w:left w:val="single" w:sz="4" w:color="CCCCCC"/>
              <w:bottom w:val="single" w:sz="4" w:color="CCCCCC"/>
              <w:right w:val="single" w:sz="4" w:color="CCCCCC"/>
            </w:tcBorders>
          </w:tcPr>
          <w:p>
            <w:r>
              <w:rPr>
                <w:rFonts w:ascii="Arial" w:hAnsi="Arial"/>
                <w:sz w:val="20"/>
              </w:rPr>
              <w:t>Rådighedstid i % (fra tachograf)</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rest_pause_pct</w:t>
            </w:r>
          </w:p>
        </w:tc>
        <w:tc>
          <w:tcPr>
            <w:tcW w:type="dxa" w:w="3024"/>
            <w:tcBorders>
              <w:top w:val="single" w:sz="4" w:color="CCCCCC"/>
              <w:left w:val="single" w:sz="4" w:color="CCCCCC"/>
              <w:bottom w:val="single" w:sz="4" w:color="CCCCCC"/>
              <w:right w:val="single" w:sz="4" w:color="CCCCCC"/>
            </w:tcBorders>
          </w:tcPr>
          <w:p>
            <w:r>
              <w:rPr>
                <w:rFonts w:ascii="Arial" w:hAnsi="Arial"/>
                <w:sz w:val="20"/>
              </w:rPr>
              <w:t>Decimal</w:t>
            </w:r>
          </w:p>
        </w:tc>
        <w:tc>
          <w:tcPr>
            <w:tcW w:type="dxa" w:w="3024"/>
            <w:tcBorders>
              <w:top w:val="single" w:sz="4" w:color="CCCCCC"/>
              <w:left w:val="single" w:sz="4" w:color="CCCCCC"/>
              <w:bottom w:val="single" w:sz="4" w:color="CCCCCC"/>
              <w:right w:val="single" w:sz="4" w:color="CCCCCC"/>
            </w:tcBorders>
          </w:tcPr>
          <w:p>
            <w:r>
              <w:rPr>
                <w:rFonts w:ascii="Arial" w:hAnsi="Arial"/>
                <w:sz w:val="20"/>
              </w:rPr>
              <w:t>Hvil/pause i % (fra tachograf)</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other_work_pct</w:t>
            </w:r>
          </w:p>
        </w:tc>
        <w:tc>
          <w:tcPr>
            <w:tcW w:type="dxa" w:w="3024"/>
            <w:tcBorders>
              <w:top w:val="single" w:sz="4" w:color="CCCCCC"/>
              <w:left w:val="single" w:sz="4" w:color="CCCCCC"/>
              <w:bottom w:val="single" w:sz="4" w:color="CCCCCC"/>
              <w:right w:val="single" w:sz="4" w:color="CCCCCC"/>
            </w:tcBorders>
          </w:tcPr>
          <w:p>
            <w:r>
              <w:rPr>
                <w:rFonts w:ascii="Arial" w:hAnsi="Arial"/>
                <w:sz w:val="20"/>
              </w:rPr>
              <w:t>Decimal</w:t>
            </w:r>
          </w:p>
        </w:tc>
        <w:tc>
          <w:tcPr>
            <w:tcW w:type="dxa" w:w="3024"/>
            <w:tcBorders>
              <w:top w:val="single" w:sz="4" w:color="CCCCCC"/>
              <w:left w:val="single" w:sz="4" w:color="CCCCCC"/>
              <w:bottom w:val="single" w:sz="4" w:color="CCCCCC"/>
              <w:right w:val="single" w:sz="4" w:color="CCCCCC"/>
            </w:tcBorders>
          </w:tcPr>
          <w:p>
            <w:r>
              <w:rPr>
                <w:rFonts w:ascii="Arial" w:hAnsi="Arial"/>
                <w:sz w:val="20"/>
              </w:rPr>
              <w:t>Andet arbejde i % (fra tachograf)</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driving_pct</w:t>
            </w:r>
          </w:p>
        </w:tc>
        <w:tc>
          <w:tcPr>
            <w:tcW w:type="dxa" w:w="3024"/>
            <w:tcBorders>
              <w:top w:val="single" w:sz="4" w:color="CCCCCC"/>
              <w:left w:val="single" w:sz="4" w:color="CCCCCC"/>
              <w:bottom w:val="single" w:sz="4" w:color="CCCCCC"/>
              <w:right w:val="single" w:sz="4" w:color="CCCCCC"/>
            </w:tcBorders>
          </w:tcPr>
          <w:p>
            <w:r>
              <w:rPr>
                <w:rFonts w:ascii="Arial" w:hAnsi="Arial"/>
                <w:sz w:val="20"/>
              </w:rPr>
              <w:t>Decimal</w:t>
            </w:r>
          </w:p>
        </w:tc>
        <w:tc>
          <w:tcPr>
            <w:tcW w:type="dxa" w:w="3024"/>
            <w:tcBorders>
              <w:top w:val="single" w:sz="4" w:color="CCCCCC"/>
              <w:left w:val="single" w:sz="4" w:color="CCCCCC"/>
              <w:bottom w:val="single" w:sz="4" w:color="CCCCCC"/>
              <w:right w:val="single" w:sz="4" w:color="CCCCCC"/>
            </w:tcBorders>
          </w:tcPr>
          <w:p>
            <w:r>
              <w:rPr>
                <w:rFonts w:ascii="Arial" w:hAnsi="Arial"/>
                <w:sz w:val="20"/>
              </w:rPr>
              <w:t>Kørsel i % (fra tachograf)</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loading_minutes</w:t>
            </w:r>
          </w:p>
        </w:tc>
        <w:tc>
          <w:tcPr>
            <w:tcW w:type="dxa" w:w="3024"/>
            <w:tcBorders>
              <w:top w:val="single" w:sz="4" w:color="CCCCCC"/>
              <w:left w:val="single" w:sz="4" w:color="CCCCCC"/>
              <w:bottom w:val="single" w:sz="4" w:color="CCCCCC"/>
              <w:right w:val="single" w:sz="4" w:color="CCCCCC"/>
            </w:tcBorders>
          </w:tcPr>
          <w:p>
            <w:r>
              <w:rPr>
                <w:rFonts w:ascii="Arial" w:hAnsi="Arial"/>
                <w:sz w:val="20"/>
              </w:rPr>
              <w:t>Integer (opt.)</w:t>
            </w:r>
          </w:p>
        </w:tc>
        <w:tc>
          <w:tcPr>
            <w:tcW w:type="dxa" w:w="3024"/>
            <w:tcBorders>
              <w:top w:val="single" w:sz="4" w:color="CCCCCC"/>
              <w:left w:val="single" w:sz="4" w:color="CCCCCC"/>
              <w:bottom w:val="single" w:sz="4" w:color="CCCCCC"/>
              <w:right w:val="single" w:sz="4" w:color="CCCCCC"/>
            </w:tcBorders>
          </w:tcPr>
          <w:p>
            <w:r>
              <w:rPr>
                <w:rFonts w:ascii="Arial" w:hAnsi="Arial"/>
                <w:sz w:val="20"/>
              </w:rPr>
              <w:t>Pålæsningstid i minutter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unloading_minutes</w:t>
            </w:r>
          </w:p>
        </w:tc>
        <w:tc>
          <w:tcPr>
            <w:tcW w:type="dxa" w:w="3024"/>
            <w:tcBorders>
              <w:top w:val="single" w:sz="4" w:color="CCCCCC"/>
              <w:left w:val="single" w:sz="4" w:color="CCCCCC"/>
              <w:bottom w:val="single" w:sz="4" w:color="CCCCCC"/>
              <w:right w:val="single" w:sz="4" w:color="CCCCCC"/>
            </w:tcBorders>
          </w:tcPr>
          <w:p>
            <w:r>
              <w:rPr>
                <w:rFonts w:ascii="Arial" w:hAnsi="Arial"/>
                <w:sz w:val="20"/>
              </w:rPr>
              <w:t>Integer (opt.)</w:t>
            </w:r>
          </w:p>
        </w:tc>
        <w:tc>
          <w:tcPr>
            <w:tcW w:type="dxa" w:w="3024"/>
            <w:tcBorders>
              <w:top w:val="single" w:sz="4" w:color="CCCCCC"/>
              <w:left w:val="single" w:sz="4" w:color="CCCCCC"/>
              <w:bottom w:val="single" w:sz="4" w:color="CCCCCC"/>
              <w:right w:val="single" w:sz="4" w:color="CCCCCC"/>
            </w:tcBorders>
          </w:tcPr>
          <w:p>
            <w:r>
              <w:rPr>
                <w:rFonts w:ascii="Arial" w:hAnsi="Arial"/>
                <w:sz w:val="20"/>
              </w:rPr>
              <w:t>Aflæsningstid i minutter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pause_intervals</w:t>
            </w:r>
          </w:p>
        </w:tc>
        <w:tc>
          <w:tcPr>
            <w:tcW w:type="dxa" w:w="3024"/>
            <w:tcBorders>
              <w:top w:val="single" w:sz="4" w:color="CCCCCC"/>
              <w:left w:val="single" w:sz="4" w:color="CCCCCC"/>
              <w:bottom w:val="single" w:sz="4" w:color="CCCCCC"/>
              <w:right w:val="single" w:sz="4" w:color="CCCCCC"/>
            </w:tcBorders>
          </w:tcPr>
          <w:p>
            <w:r>
              <w:rPr>
                <w:rFonts w:ascii="Arial" w:hAnsi="Arial"/>
                <w:sz w:val="20"/>
              </w:rPr>
              <w:t>JSON</w:t>
            </w:r>
          </w:p>
        </w:tc>
        <w:tc>
          <w:tcPr>
            <w:tcW w:type="dxa" w:w="3024"/>
            <w:tcBorders>
              <w:top w:val="single" w:sz="4" w:color="CCCCCC"/>
              <w:left w:val="single" w:sz="4" w:color="CCCCCC"/>
              <w:bottom w:val="single" w:sz="4" w:color="CCCCCC"/>
              <w:right w:val="single" w:sz="4" w:color="CCCCCC"/>
            </w:tcBorders>
          </w:tcPr>
          <w:p>
            <w:r>
              <w:rPr>
                <w:rFonts w:ascii="Arial" w:hAnsi="Arial"/>
                <w:sz w:val="20"/>
              </w:rPr>
              <w:t>[ ["ISO-start","ISO-slut"], ... ] – pauseintervaller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segments</w:t>
            </w:r>
          </w:p>
        </w:tc>
        <w:tc>
          <w:tcPr>
            <w:tcW w:type="dxa" w:w="3024"/>
            <w:tcBorders>
              <w:top w:val="single" w:sz="4" w:color="CCCCCC"/>
              <w:left w:val="single" w:sz="4" w:color="CCCCCC"/>
              <w:bottom w:val="single" w:sz="4" w:color="CCCCCC"/>
              <w:right w:val="single" w:sz="4" w:color="CCCCCC"/>
            </w:tcBorders>
          </w:tcPr>
          <w:p>
            <w:r>
              <w:rPr>
                <w:rFonts w:ascii="Arial" w:hAnsi="Arial"/>
                <w:sz w:val="20"/>
              </w:rPr>
              <w:t>JSON</w:t>
            </w:r>
          </w:p>
        </w:tc>
        <w:tc>
          <w:tcPr>
            <w:tcW w:type="dxa" w:w="3024"/>
            <w:tcBorders>
              <w:top w:val="single" w:sz="4" w:color="CCCCCC"/>
              <w:left w:val="single" w:sz="4" w:color="CCCCCC"/>
              <w:bottom w:val="single" w:sz="4" w:color="CCCCCC"/>
              <w:right w:val="single" w:sz="4" w:color="CCCCCC"/>
            </w:tcBorders>
          </w:tcPr>
          <w:p>
            <w:r>
              <w:rPr>
                <w:rFonts w:ascii="Arial" w:hAnsi="Arial"/>
                <w:sz w:val="20"/>
              </w:rPr>
              <w:t>[ ["ISO-start","ISO-slut","type"], ... ] – tachografsegmenter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original_start_time</w:t>
            </w:r>
          </w:p>
        </w:tc>
        <w:tc>
          <w:tcPr>
            <w:tcW w:type="dxa" w:w="3024"/>
            <w:tcBorders>
              <w:top w:val="single" w:sz="4" w:color="CCCCCC"/>
              <w:left w:val="single" w:sz="4" w:color="CCCCCC"/>
              <w:bottom w:val="single" w:sz="4" w:color="CCCCCC"/>
              <w:right w:val="single" w:sz="4" w:color="CCCCCC"/>
            </w:tcBorders>
          </w:tcPr>
          <w:p>
            <w:r>
              <w:rPr>
                <w:rFonts w:ascii="Arial" w:hAnsi="Arial"/>
                <w:sz w:val="20"/>
              </w:rPr>
              <w:t>DateTime (opt.)</w:t>
            </w:r>
          </w:p>
        </w:tc>
        <w:tc>
          <w:tcPr>
            <w:tcW w:type="dxa" w:w="3024"/>
            <w:tcBorders>
              <w:top w:val="single" w:sz="4" w:color="CCCCCC"/>
              <w:left w:val="single" w:sz="4" w:color="CCCCCC"/>
              <w:bottom w:val="single" w:sz="4" w:color="CCCCCC"/>
              <w:right w:val="single" w:sz="4" w:color="CCCCCC"/>
            </w:tcBorders>
          </w:tcPr>
          <w:p>
            <w:r>
              <w:rPr>
                <w:rFonts w:ascii="Arial" w:hAnsi="Arial"/>
                <w:sz w:val="20"/>
              </w:rPr>
              <w:t>Original tachograftid inden første rettelse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original_end_time</w:t>
            </w:r>
          </w:p>
        </w:tc>
        <w:tc>
          <w:tcPr>
            <w:tcW w:type="dxa" w:w="3024"/>
            <w:tcBorders>
              <w:top w:val="single" w:sz="4" w:color="CCCCCC"/>
              <w:left w:val="single" w:sz="4" w:color="CCCCCC"/>
              <w:bottom w:val="single" w:sz="4" w:color="CCCCCC"/>
              <w:right w:val="single" w:sz="4" w:color="CCCCCC"/>
            </w:tcBorders>
          </w:tcPr>
          <w:p>
            <w:r>
              <w:rPr>
                <w:rFonts w:ascii="Arial" w:hAnsi="Arial"/>
                <w:sz w:val="20"/>
              </w:rPr>
              <w:t>DateTime (opt.)</w:t>
            </w:r>
          </w:p>
        </w:tc>
        <w:tc>
          <w:tcPr>
            <w:tcW w:type="dxa" w:w="3024"/>
            <w:tcBorders>
              <w:top w:val="single" w:sz="4" w:color="CCCCCC"/>
              <w:left w:val="single" w:sz="4" w:color="CCCCCC"/>
              <w:bottom w:val="single" w:sz="4" w:color="CCCCCC"/>
              <w:right w:val="single" w:sz="4" w:color="CCCCCC"/>
            </w:tcBorders>
          </w:tcPr>
          <w:p>
            <w:r>
              <w:rPr>
                <w:rFonts w:ascii="Arial" w:hAnsi="Arial"/>
                <w:sz w:val="20"/>
              </w:rPr>
              <w:t>Original tachograftid inden første rettelse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status</w:t>
            </w:r>
          </w:p>
        </w:tc>
        <w:tc>
          <w:tcPr>
            <w:tcW w:type="dxa" w:w="3024"/>
            <w:tcBorders>
              <w:top w:val="single" w:sz="4" w:color="CCCCCC"/>
              <w:left w:val="single" w:sz="4" w:color="CCCCCC"/>
              <w:bottom w:val="single" w:sz="4" w:color="CCCCCC"/>
              <w:right w:val="single" w:sz="4" w:color="CCCCCC"/>
            </w:tcBorders>
          </w:tcPr>
          <w:p>
            <w:r>
              <w:rPr>
                <w:rFonts w:ascii="Arial" w:hAnsi="Arial"/>
                <w:sz w:val="20"/>
              </w:rPr>
              <w:t>Enum</w:t>
            </w:r>
          </w:p>
        </w:tc>
        <w:tc>
          <w:tcPr>
            <w:tcW w:type="dxa" w:w="3024"/>
            <w:tcBorders>
              <w:top w:val="single" w:sz="4" w:color="CCCCCC"/>
              <w:left w:val="single" w:sz="4" w:color="CCCCCC"/>
              <w:bottom w:val="single" w:sz="4" w:color="CCCCCC"/>
              <w:right w:val="single" w:sz="4" w:color="CCCCCC"/>
            </w:tcBorders>
          </w:tcPr>
          <w:p>
            <w:r>
              <w:rPr>
                <w:rFonts w:ascii="Arial" w:hAnsi="Arial"/>
                <w:sz w:val="20"/>
              </w:rPr>
              <w:t>pending / approved / deactivated</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approved_by</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 (opt.)</w:t>
            </w:r>
          </w:p>
        </w:tc>
        <w:tc>
          <w:tcPr>
            <w:tcW w:type="dxa" w:w="3024"/>
            <w:tcBorders>
              <w:top w:val="single" w:sz="4" w:color="CCCCCC"/>
              <w:left w:val="single" w:sz="4" w:color="CCCCCC"/>
              <w:bottom w:val="single" w:sz="4" w:color="CCCCCC"/>
              <w:right w:val="single" w:sz="4" w:color="CCCCCC"/>
            </w:tcBorders>
          </w:tcPr>
          <w:p>
            <w:r>
              <w:rPr>
                <w:rFonts w:ascii="Arial" w:hAnsi="Arial"/>
                <w:sz w:val="20"/>
              </w:rPr>
              <w:t>Initialer på godkender (kun ved godkendelse)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approved_at</w:t>
            </w:r>
          </w:p>
        </w:tc>
        <w:tc>
          <w:tcPr>
            <w:tcW w:type="dxa" w:w="3024"/>
            <w:tcBorders>
              <w:top w:val="single" w:sz="4" w:color="CCCCCC"/>
              <w:left w:val="single" w:sz="4" w:color="CCCCCC"/>
              <w:bottom w:val="single" w:sz="4" w:color="CCCCCC"/>
              <w:right w:val="single" w:sz="4" w:color="CCCCCC"/>
            </w:tcBorders>
          </w:tcPr>
          <w:p>
            <w:r>
              <w:rPr>
                <w:rFonts w:ascii="Arial" w:hAnsi="Arial"/>
                <w:sz w:val="20"/>
              </w:rPr>
              <w:t>DateTime (opt.)</w:t>
            </w:r>
          </w:p>
        </w:tc>
        <w:tc>
          <w:tcPr>
            <w:tcW w:type="dxa" w:w="3024"/>
            <w:tcBorders>
              <w:top w:val="single" w:sz="4" w:color="CCCCCC"/>
              <w:left w:val="single" w:sz="4" w:color="CCCCCC"/>
              <w:bottom w:val="single" w:sz="4" w:color="CCCCCC"/>
              <w:right w:val="single" w:sz="4" w:color="CCCCCC"/>
            </w:tcBorders>
          </w:tcPr>
          <w:p>
            <w:r>
              <w:rPr>
                <w:rFonts w:ascii="Arial" w:hAnsi="Arial"/>
                <w:sz w:val="20"/>
              </w:rPr>
              <w:t>Godkendelsestidspunkt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deactivated_by</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 (opt.)</w:t>
            </w:r>
          </w:p>
        </w:tc>
        <w:tc>
          <w:tcPr>
            <w:tcW w:type="dxa" w:w="3024"/>
            <w:tcBorders>
              <w:top w:val="single" w:sz="4" w:color="CCCCCC"/>
              <w:left w:val="single" w:sz="4" w:color="CCCCCC"/>
              <w:bottom w:val="single" w:sz="4" w:color="CCCCCC"/>
              <w:right w:val="single" w:sz="4" w:color="CCCCCC"/>
            </w:tcBorders>
          </w:tcPr>
          <w:p>
            <w:r>
              <w:rPr>
                <w:rFonts w:ascii="Arial" w:hAnsi="Arial"/>
                <w:sz w:val="20"/>
              </w:rPr>
              <w:t>Initialer på den der deaktiverede (kun ved deaktivering)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updated_by</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 (opt.)</w:t>
            </w:r>
          </w:p>
        </w:tc>
        <w:tc>
          <w:tcPr>
            <w:tcW w:type="dxa" w:w="3024"/>
            <w:tcBorders>
              <w:top w:val="single" w:sz="4" w:color="CCCCCC"/>
              <w:left w:val="single" w:sz="4" w:color="CCCCCC"/>
              <w:bottom w:val="single" w:sz="4" w:color="CCCCCC"/>
              <w:right w:val="single" w:sz="4" w:color="CCCCCC"/>
            </w:tcBorders>
          </w:tcPr>
          <w:p>
            <w:r>
              <w:rPr>
                <w:rFonts w:ascii="Arial" w:hAnsi="Arial"/>
                <w:sz w:val="20"/>
              </w:rPr>
              <w:t>Initialer på den bruger der senest gemte en rettelse via PATCH /api/activities/{id} – NULL indtil første redigering, overskrives ubetinget ved hver efterfølgende (ingen historik, samme mønster som approved_by/deactivated_by)</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comment</w:t>
            </w:r>
          </w:p>
        </w:tc>
        <w:tc>
          <w:tcPr>
            <w:tcW w:type="dxa" w:w="3024"/>
            <w:tcBorders>
              <w:top w:val="single" w:sz="4" w:color="CCCCCC"/>
              <w:left w:val="single" w:sz="4" w:color="CCCCCC"/>
              <w:bottom w:val="single" w:sz="4" w:color="CCCCCC"/>
              <w:right w:val="single" w:sz="4" w:color="CCCCCC"/>
            </w:tcBorders>
          </w:tcPr>
          <w:p>
            <w:r>
              <w:rPr>
                <w:rFonts w:ascii="Arial" w:hAnsi="Arial"/>
                <w:sz w:val="20"/>
              </w:rPr>
              <w:t>Text (opt.)</w:t>
            </w:r>
          </w:p>
        </w:tc>
        <w:tc>
          <w:tcPr>
            <w:tcW w:type="dxa" w:w="3024"/>
            <w:tcBorders>
              <w:top w:val="single" w:sz="4" w:color="CCCCCC"/>
              <w:left w:val="single" w:sz="4" w:color="CCCCCC"/>
              <w:bottom w:val="single" w:sz="4" w:color="CCCCCC"/>
              <w:right w:val="single" w:sz="4" w:color="CCCCCC"/>
            </w:tcBorders>
          </w:tcPr>
          <w:p>
            <w:r>
              <w:rPr>
                <w:rFonts w:ascii="Arial" w:hAnsi="Arial"/>
                <w:sz w:val="20"/>
              </w:rPr>
              <w:t>Kommentar (påkrævet ved godkendelse &lt; 4 timer)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parent_activity_id</w:t>
            </w:r>
          </w:p>
        </w:tc>
        <w:tc>
          <w:tcPr>
            <w:tcW w:type="dxa" w:w="3024"/>
            <w:tcBorders>
              <w:top w:val="single" w:sz="4" w:color="CCCCCC"/>
              <w:left w:val="single" w:sz="4" w:color="CCCCCC"/>
              <w:bottom w:val="single" w:sz="4" w:color="CCCCCC"/>
              <w:right w:val="single" w:sz="4" w:color="CCCCCC"/>
            </w:tcBorders>
          </w:tcPr>
          <w:p>
            <w:r>
              <w:rPr>
                <w:rFonts w:ascii="Arial" w:hAnsi="Arial"/>
                <w:sz w:val="20"/>
              </w:rPr>
              <w:t>FK → Activity</w:t>
            </w:r>
          </w:p>
        </w:tc>
        <w:tc>
          <w:tcPr>
            <w:tcW w:type="dxa" w:w="3024"/>
            <w:tcBorders>
              <w:top w:val="single" w:sz="4" w:color="CCCCCC"/>
              <w:left w:val="single" w:sz="4" w:color="CCCCCC"/>
              <w:bottom w:val="single" w:sz="4" w:color="CCCCCC"/>
              <w:right w:val="single" w:sz="4" w:color="CCCCCC"/>
            </w:tcBorders>
          </w:tcPr>
          <w:p>
            <w:r>
              <w:rPr>
                <w:rFonts w:ascii="Arial" w:hAnsi="Arial"/>
                <w:sz w:val="20"/>
              </w:rPr>
              <w:t>Peger på moderaktivitet ved opdeling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split_part</w:t>
            </w:r>
          </w:p>
        </w:tc>
        <w:tc>
          <w:tcPr>
            <w:tcW w:type="dxa" w:w="3024"/>
            <w:tcBorders>
              <w:top w:val="single" w:sz="4" w:color="CCCCCC"/>
              <w:left w:val="single" w:sz="4" w:color="CCCCCC"/>
              <w:bottom w:val="single" w:sz="4" w:color="CCCCCC"/>
              <w:right w:val="single" w:sz="4" w:color="CCCCCC"/>
            </w:tcBorders>
          </w:tcPr>
          <w:p>
            <w:r>
              <w:rPr>
                <w:rFonts w:ascii="Arial" w:hAnsi="Arial"/>
                <w:sz w:val="20"/>
              </w:rPr>
              <w:t>Integer (opt.)</w:t>
            </w:r>
          </w:p>
        </w:tc>
        <w:tc>
          <w:tcPr>
            <w:tcW w:type="dxa" w:w="3024"/>
            <w:tcBorders>
              <w:top w:val="single" w:sz="4" w:color="CCCCCC"/>
              <w:left w:val="single" w:sz="4" w:color="CCCCCC"/>
              <w:bottom w:val="single" w:sz="4" w:color="CCCCCC"/>
              <w:right w:val="single" w:sz="4" w:color="CCCCCC"/>
            </w:tcBorders>
          </w:tcPr>
          <w:p>
            <w:r>
              <w:rPr>
                <w:rFonts w:ascii="Arial" w:hAnsi="Arial"/>
                <w:sz w:val="20"/>
              </w:rPr>
              <w:t>1 eller 2 – rækkefølge af opdelingsdele</w:t>
            </w:r>
          </w:p>
        </w:tc>
      </w:tr>
    </w:tbl>
    <w:p/>
    <w:p>
      <w:pPr>
        <w:pStyle w:val="Heading2"/>
        <w:spacing w:before="200" w:after="120"/>
      </w:pPr>
      <w:r>
        <w:rPr>
          <w:rFonts w:ascii="Arial" w:hAnsi="Arial"/>
          <w:b/>
          <w:color w:val="2E6DB8"/>
          <w:sz w:val="26"/>
        </w:rPr>
        <w:t>2.3  PayPeriod – lønperioder</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start_date / end_date</w:t>
            </w:r>
          </w:p>
        </w:tc>
        <w:tc>
          <w:tcPr>
            <w:tcW w:type="dxa" w:w="6520"/>
            <w:tcBorders>
              <w:top w:val="single" w:sz="4" w:color="9BBDD6"/>
              <w:left w:val="single" w:sz="4" w:color="9BBDD6"/>
              <w:bottom w:val="single" w:sz="4" w:color="9BBDD6"/>
              <w:right w:val="single" w:sz="4" w:color="9BBDD6"/>
            </w:tcBorders>
          </w:tcPr>
          <w:p>
            <w:r>
              <w:rPr>
                <w:rFonts w:ascii="Arial" w:hAnsi="Arial"/>
                <w:sz w:val="20"/>
              </w:rPr>
              <w:t>Altid mandag–søndag, 14 dage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status</w:t>
            </w:r>
          </w:p>
        </w:tc>
        <w:tc>
          <w:tcPr>
            <w:tcW w:type="dxa" w:w="6520"/>
            <w:tcBorders>
              <w:top w:val="single" w:sz="4" w:color="9BBDD6"/>
              <w:left w:val="single" w:sz="4" w:color="9BBDD6"/>
              <w:bottom w:val="single" w:sz="4" w:color="9BBDD6"/>
              <w:right w:val="single" w:sz="4" w:color="9BBDD6"/>
            </w:tcBorders>
          </w:tcPr>
          <w:p>
            <w:r>
              <w:rPr>
                <w:rFonts w:ascii="Arial" w:hAnsi="Arial"/>
                <w:sz w:val="20"/>
              </w:rPr>
              <w:t>open (aktiv) / preview (under kørsel) / closed (afsluttet)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closed_at / closed_by</w:t>
            </w:r>
          </w:p>
        </w:tc>
        <w:tc>
          <w:tcPr>
            <w:tcW w:type="dxa" w:w="6520"/>
            <w:tcBorders>
              <w:top w:val="single" w:sz="4" w:color="9BBDD6"/>
              <w:left w:val="single" w:sz="4" w:color="9BBDD6"/>
              <w:bottom w:val="single" w:sz="4" w:color="9BBDD6"/>
              <w:right w:val="single" w:sz="4" w:color="9BBDD6"/>
            </w:tcBorders>
          </w:tcPr>
          <w:p>
            <w:r>
              <w:rPr>
                <w:rFonts w:ascii="Arial" w:hAnsi="Arial"/>
                <w:sz w:val="20"/>
              </w:rPr>
              <w:t>Tidspunkt og bruger ved afslutning</w:t>
            </w:r>
          </w:p>
        </w:tc>
      </w:tr>
    </w:tbl>
    <w:p/>
    <w:p>
      <w:pPr>
        <w:pStyle w:val="Heading2"/>
        <w:spacing w:before="200" w:after="120"/>
      </w:pPr>
      <w:r>
        <w:rPr>
          <w:rFonts w:ascii="Arial" w:hAnsi="Arial"/>
          <w:b/>
          <w:color w:val="2E6DB8"/>
          <w:sz w:val="26"/>
        </w:rPr>
        <w:t>2.4  PayrollRun – lønkørsler</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pay_period_id</w:t>
            </w:r>
          </w:p>
        </w:tc>
        <w:tc>
          <w:tcPr>
            <w:tcW w:type="dxa" w:w="6520"/>
            <w:tcBorders>
              <w:top w:val="single" w:sz="4" w:color="9BBDD6"/>
              <w:left w:val="single" w:sz="4" w:color="9BBDD6"/>
              <w:bottom w:val="single" w:sz="4" w:color="9BBDD6"/>
              <w:right w:val="single" w:sz="4" w:color="9BBDD6"/>
            </w:tcBorders>
          </w:tcPr>
          <w:p>
            <w:r>
              <w:rPr>
                <w:rFonts w:ascii="Arial" w:hAnsi="Arial"/>
                <w:sz w:val="20"/>
              </w:rPr>
              <w:t>FK til lønperioden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run_type</w:t>
            </w:r>
          </w:p>
        </w:tc>
        <w:tc>
          <w:tcPr>
            <w:tcW w:type="dxa" w:w="6520"/>
            <w:tcBorders>
              <w:top w:val="single" w:sz="4" w:color="9BBDD6"/>
              <w:left w:val="single" w:sz="4" w:color="9BBDD6"/>
              <w:bottom w:val="single" w:sz="4" w:color="9BBDD6"/>
              <w:right w:val="single" w:sz="4" w:color="9BBDD6"/>
            </w:tcBorders>
          </w:tcPr>
          <w:p>
            <w:r>
              <w:rPr>
                <w:rFonts w:ascii="Arial" w:hAnsi="Arial"/>
                <w:sz w:val="20"/>
              </w:rPr>
              <w:t>"preview" (prøvekørsel) eller "final" (endelig kørsel)</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run_at</w:t>
            </w:r>
          </w:p>
        </w:tc>
        <w:tc>
          <w:tcPr>
            <w:tcW w:type="dxa" w:w="6520"/>
            <w:tcBorders>
              <w:top w:val="single" w:sz="4" w:color="9BBDD6"/>
              <w:left w:val="single" w:sz="4" w:color="9BBDD6"/>
              <w:bottom w:val="single" w:sz="4" w:color="9BBDD6"/>
              <w:right w:val="single" w:sz="4" w:color="9BBDD6"/>
            </w:tcBorders>
          </w:tcPr>
          <w:p>
            <w:r>
              <w:rPr>
                <w:rFonts w:ascii="Arial" w:hAnsi="Arial"/>
                <w:sz w:val="20"/>
              </w:rPr>
              <w:t>Tidspunkt for kørslen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run_by</w:t>
            </w:r>
          </w:p>
        </w:tc>
        <w:tc>
          <w:tcPr>
            <w:tcW w:type="dxa" w:w="6520"/>
            <w:tcBorders>
              <w:top w:val="single" w:sz="4" w:color="9BBDD6"/>
              <w:left w:val="single" w:sz="4" w:color="9BBDD6"/>
              <w:bottom w:val="single" w:sz="4" w:color="9BBDD6"/>
              <w:right w:val="single" w:sz="4" w:color="9BBDD6"/>
            </w:tcBorders>
          </w:tcPr>
          <w:p>
            <w:r>
              <w:rPr>
                <w:rFonts w:ascii="Arial" w:hAnsi="Arial"/>
                <w:sz w:val="20"/>
              </w:rPr>
              <w:t>Initialer på den der kørte løn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csv_path</w:t>
            </w:r>
          </w:p>
        </w:tc>
        <w:tc>
          <w:tcPr>
            <w:tcW w:type="dxa" w:w="6520"/>
            <w:tcBorders>
              <w:top w:val="single" w:sz="4" w:color="9BBDD6"/>
              <w:left w:val="single" w:sz="4" w:color="9BBDD6"/>
              <w:bottom w:val="single" w:sz="4" w:color="9BBDD6"/>
              <w:right w:val="single" w:sz="4" w:color="9BBDD6"/>
            </w:tcBorders>
          </w:tcPr>
          <w:p>
            <w:r>
              <w:rPr>
                <w:rFonts w:ascii="Arial" w:hAnsi="Arial"/>
                <w:sz w:val="20"/>
              </w:rPr>
              <w:t>Sti til genereret Danløn CSV-fil</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excel_path</w:t>
            </w:r>
          </w:p>
        </w:tc>
        <w:tc>
          <w:tcPr>
            <w:tcW w:type="dxa" w:w="6520"/>
            <w:tcBorders>
              <w:top w:val="single" w:sz="4" w:color="9BBDD6"/>
              <w:left w:val="single" w:sz="4" w:color="9BBDD6"/>
              <w:bottom w:val="single" w:sz="4" w:color="9BBDD6"/>
              <w:right w:val="single" w:sz="4" w:color="9BBDD6"/>
            </w:tcBorders>
          </w:tcPr>
          <w:p>
            <w:r>
              <w:rPr>
                <w:rFonts w:ascii="Arial" w:hAnsi="Arial"/>
                <w:sz w:val="20"/>
              </w:rPr>
              <w:t>Sti til genereret Excel-fil</w:t>
            </w:r>
          </w:p>
        </w:tc>
      </w:tr>
    </w:tbl>
    <w:p/>
    <w:p>
      <w:pPr>
        <w:pStyle w:val="Heading2"/>
        <w:spacing w:before="200" w:after="120"/>
      </w:pPr>
      <w:r>
        <w:rPr>
          <w:rFonts w:ascii="Arial" w:hAnsi="Arial"/>
          <w:b/>
          <w:color w:val="2E6DB8"/>
          <w:sz w:val="26"/>
        </w:rPr>
        <w:t>2.5  Stamdata – masterdatatabeller</w:t>
      </w:r>
    </w:p>
    <w:p>
      <w:pPr>
        <w:spacing w:after="120"/>
      </w:pPr>
      <w:r>
        <w:rPr>
          <w:rFonts w:ascii="Arial" w:hAnsi="Arial"/>
          <w:sz w:val="22"/>
        </w:rPr>
        <w:t>Seks tabeller holder systemets masterdata. De fleste seedes automatisk fra Excel-filerne ved første opstart (Excel-filerne bruges herefter kun som fallback hvis en tabel er tom); master_agreement_kinds seedes i stedet fra to faste, hardkodede systemrækker (se nedenfor). Alle tabeller redigeres derefter via Stamdata-modulet i systemets brugerflade.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Tabel</w:t>
            </w:r>
          </w:p>
        </w:tc>
        <w:tc>
          <w:tcPr>
            <w:tcW w:type="dxa" w:w="3024"/>
            <w:shd w:val="clear" w:color="auto" w:fill="1B3A6B"/>
          </w:tcPr>
          <w:p>
            <w:r>
              <w:rPr>
                <w:rFonts w:ascii="Arial" w:hAnsi="Arial"/>
                <w:b/>
                <w:color w:val="FFFFFF"/>
                <w:sz w:val="20"/>
              </w:rPr>
              <w:t>Indhold</w:t>
            </w:r>
          </w:p>
        </w:tc>
        <w:tc>
          <w:tcPr>
            <w:tcW w:type="dxa" w:w="3024"/>
            <w:shd w:val="clear" w:color="auto" w:fill="1B3A6B"/>
          </w:tcPr>
          <w:p>
            <w:r>
              <w:rPr>
                <w:rFonts w:ascii="Arial" w:hAnsi="Arial"/>
                <w:b/>
                <w:color w:val="FFFFFF"/>
                <w:sz w:val="20"/>
              </w:rPr>
              <w:t>Vigtige felter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master_agreement_types</w:t>
            </w:r>
          </w:p>
        </w:tc>
        <w:tc>
          <w:tcPr>
            <w:tcW w:type="dxa" w:w="3024"/>
            <w:tcBorders>
              <w:top w:val="single" w:sz="4" w:color="CCCCCC"/>
              <w:left w:val="single" w:sz="4" w:color="CCCCCC"/>
              <w:bottom w:val="single" w:sz="4" w:color="CCCCCC"/>
              <w:right w:val="single" w:sz="4" w:color="CCCCCC"/>
            </w:tcBorders>
          </w:tcPr>
          <w:p>
            <w:r>
              <w:rPr>
                <w:rFonts w:ascii="Arial" w:hAnsi="Arial"/>
                <w:sz w:val="20"/>
              </w:rPr>
              <w:t>Overenskomsttyper og timesatser</w:t>
            </w:r>
          </w:p>
        </w:tc>
        <w:tc>
          <w:tcPr>
            <w:tcW w:type="dxa" w:w="3024"/>
            <w:tcBorders>
              <w:top w:val="single" w:sz="4" w:color="CCCCCC"/>
              <w:left w:val="single" w:sz="4" w:color="CCCCCC"/>
              <w:bottom w:val="single" w:sz="4" w:color="CCCCCC"/>
              <w:right w:val="single" w:sz="4" w:color="CCCCCC"/>
            </w:tcBorders>
          </w:tcPr>
          <w:p>
            <w:r>
              <w:rPr>
                <w:rFonts w:ascii="Arial" w:hAnsi="Arial"/>
                <w:sz w:val="20"/>
              </w:rPr>
              <w:t>name (unik), hourly_rate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master_agreement_kinds</w:t>
            </w:r>
          </w:p>
        </w:tc>
        <w:tc>
          <w:tcPr>
            <w:tcW w:type="dxa" w:w="3024"/>
            <w:tcBorders>
              <w:top w:val="single" w:sz="4" w:color="CCCCCC"/>
              <w:left w:val="single" w:sz="4" w:color="CCCCCC"/>
              <w:bottom w:val="single" w:sz="4" w:color="CCCCCC"/>
              <w:right w:val="single" w:sz="4" w:color="CCCCCC"/>
            </w:tcBorders>
          </w:tcPr>
          <w:p>
            <w:r>
              <w:rPr>
                <w:rFonts w:ascii="Arial" w:hAnsi="Arial"/>
                <w:sz w:val="20"/>
              </w:rPr>
              <w:t>Aftaletyper ("Aftale"-feltet på medarbejderen)</w:t>
            </w:r>
          </w:p>
        </w:tc>
        <w:tc>
          <w:tcPr>
            <w:tcW w:type="dxa" w:w="3024"/>
            <w:tcBorders>
              <w:top w:val="single" w:sz="4" w:color="CCCCCC"/>
              <w:left w:val="single" w:sz="4" w:color="CCCCCC"/>
              <w:bottom w:val="single" w:sz="4" w:color="CCCCCC"/>
              <w:right w:val="single" w:sz="4" w:color="CCCCCC"/>
            </w:tcBorders>
          </w:tcPr>
          <w:p>
            <w:r>
              <w:rPr>
                <w:rFonts w:ascii="Arial" w:hAnsi="Arial"/>
                <w:sz w:val="20"/>
              </w:rPr>
              <w:t>key (unik, fast efter oprettelse), label, is_active, is_user_created, requires_agreement_type, sort_order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master_overtime_rates</w:t>
            </w:r>
          </w:p>
        </w:tc>
        <w:tc>
          <w:tcPr>
            <w:tcW w:type="dxa" w:w="3024"/>
            <w:tcBorders>
              <w:top w:val="single" w:sz="4" w:color="CCCCCC"/>
              <w:left w:val="single" w:sz="4" w:color="CCCCCC"/>
              <w:bottom w:val="single" w:sz="4" w:color="CCCCCC"/>
              <w:right w:val="single" w:sz="4" w:color="CCCCCC"/>
            </w:tcBorders>
          </w:tcPr>
          <w:p>
            <w:r>
              <w:rPr>
                <w:rFonts w:ascii="Arial" w:hAnsi="Arial"/>
                <w:sz w:val="20"/>
              </w:rPr>
              <w:t>De tre overtidssatser</w:t>
            </w:r>
          </w:p>
        </w:tc>
        <w:tc>
          <w:tcPr>
            <w:tcW w:type="dxa" w:w="3024"/>
            <w:tcBorders>
              <w:top w:val="single" w:sz="4" w:color="CCCCCC"/>
              <w:left w:val="single" w:sz="4" w:color="CCCCCC"/>
              <w:bottom w:val="single" w:sz="4" w:color="CCCCCC"/>
              <w:right w:val="single" w:sz="4" w:color="CCCCCC"/>
            </w:tcBorders>
          </w:tcPr>
          <w:p>
            <w:r>
              <w:rPr>
                <w:rFonts w:ascii="Arial" w:hAnsi="Arial"/>
                <w:sz w:val="20"/>
              </w:rPr>
              <w:t>label (unik), rate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master_supplement_rates</w:t>
            </w:r>
          </w:p>
        </w:tc>
        <w:tc>
          <w:tcPr>
            <w:tcW w:type="dxa" w:w="3024"/>
            <w:tcBorders>
              <w:top w:val="single" w:sz="4" w:color="CCCCCC"/>
              <w:left w:val="single" w:sz="4" w:color="CCCCCC"/>
              <w:bottom w:val="single" w:sz="4" w:color="CCCCCC"/>
              <w:right w:val="single" w:sz="4" w:color="CCCCCC"/>
            </w:tcBorders>
          </w:tcPr>
          <w:p>
            <w:r>
              <w:rPr>
                <w:rFonts w:ascii="Arial" w:hAnsi="Arial"/>
                <w:sz w:val="20"/>
              </w:rPr>
              <w:t>Salttillæg, Overnatning, Dagpenge §56</w:t>
            </w:r>
          </w:p>
        </w:tc>
        <w:tc>
          <w:tcPr>
            <w:tcW w:type="dxa" w:w="3024"/>
            <w:tcBorders>
              <w:top w:val="single" w:sz="4" w:color="CCCCCC"/>
              <w:left w:val="single" w:sz="4" w:color="CCCCCC"/>
              <w:bottom w:val="single" w:sz="4" w:color="CCCCCC"/>
              <w:right w:val="single" w:sz="4" w:color="CCCCCC"/>
            </w:tcBorders>
          </w:tcPr>
          <w:p>
            <w:r>
              <w:rPr>
                <w:rFonts w:ascii="Arial" w:hAnsi="Arial"/>
                <w:sz w:val="20"/>
              </w:rPr>
              <w:t>label (unik), rate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master_pay_types</w:t>
            </w:r>
          </w:p>
        </w:tc>
        <w:tc>
          <w:tcPr>
            <w:tcW w:type="dxa" w:w="3024"/>
            <w:tcBorders>
              <w:top w:val="single" w:sz="4" w:color="CCCCCC"/>
              <w:left w:val="single" w:sz="4" w:color="CCCCCC"/>
              <w:bottom w:val="single" w:sz="4" w:color="CCCCCC"/>
              <w:right w:val="single" w:sz="4" w:color="CCCCCC"/>
            </w:tcBorders>
          </w:tcPr>
          <w:p>
            <w:r>
              <w:rPr>
                <w:rFonts w:ascii="Arial" w:hAnsi="Arial"/>
                <w:sz w:val="20"/>
              </w:rPr>
              <w:t>Løntypekoder til Danløn CSV</w:t>
            </w:r>
          </w:p>
        </w:tc>
        <w:tc>
          <w:tcPr>
            <w:tcW w:type="dxa" w:w="3024"/>
            <w:tcBorders>
              <w:top w:val="single" w:sz="4" w:color="CCCCCC"/>
              <w:left w:val="single" w:sz="4" w:color="CCCCCC"/>
              <w:bottom w:val="single" w:sz="4" w:color="CCCCCC"/>
              <w:right w:val="single" w:sz="4" w:color="CCCCCC"/>
            </w:tcBorders>
          </w:tcPr>
          <w:p>
            <w:r>
              <w:rPr>
                <w:rFonts w:ascii="Arial" w:hAnsi="Arial"/>
                <w:sz w:val="20"/>
              </w:rPr>
              <w:t>code_key (unik), danloen_code, include_in_csv, csv_quantity_type, csv_rate_source, csv_include_rate, csv_include_total, sort_order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master_absence_types</w:t>
            </w:r>
          </w:p>
        </w:tc>
        <w:tc>
          <w:tcPr>
            <w:tcW w:type="dxa" w:w="3024"/>
            <w:tcBorders>
              <w:top w:val="single" w:sz="4" w:color="CCCCCC"/>
              <w:left w:val="single" w:sz="4" w:color="CCCCCC"/>
              <w:bottom w:val="single" w:sz="4" w:color="CCCCCC"/>
              <w:right w:val="single" w:sz="4" w:color="CCCCCC"/>
            </w:tcBorders>
          </w:tcPr>
          <w:p>
            <w:r>
              <w:rPr>
                <w:rFonts w:ascii="Arial" w:hAnsi="Arial"/>
                <w:sz w:val="20"/>
              </w:rPr>
              <w:t>Fraværstyper der vises i UI</w:t>
            </w:r>
          </w:p>
        </w:tc>
        <w:tc>
          <w:tcPr>
            <w:tcW w:type="dxa" w:w="3024"/>
            <w:tcBorders>
              <w:top w:val="single" w:sz="4" w:color="CCCCCC"/>
              <w:left w:val="single" w:sz="4" w:color="CCCCCC"/>
              <w:bottom w:val="single" w:sz="4" w:color="CCCCCC"/>
              <w:right w:val="single" w:sz="4" w:color="CCCCCC"/>
            </w:tcBorders>
          </w:tcPr>
          <w:p>
            <w:r>
              <w:rPr>
                <w:rFonts w:ascii="Arial" w:hAnsi="Arial"/>
                <w:sz w:val="20"/>
              </w:rPr>
              <w:t>label, normalized_key (unik), is_active, is_user_created, sort_order</w:t>
            </w:r>
          </w:p>
        </w:tc>
      </w:tr>
    </w:tbl>
    <w:p/>
    <w:p>
      <w:pPr>
        <w:spacing w:after="120"/>
      </w:pPr>
      <w:r>
        <w:rPr>
          <w:rFonts w:ascii="Arial" w:hAnsi="Arial"/>
          <w:sz w:val="22"/>
        </w:rPr>
        <w:t>Normaliserede nøgler i master_absence_types genereres én gang ved oprettelse og ændres ikke efterfølgende – de bruges internt i beregnings- og aktivitetslogikken. Alle fraværstyper kan slettes via Stamdata-UI'et.</w:t>
      </w:r>
    </w:p>
    <w:p>
      <w:pPr>
        <w:spacing w:after="120"/>
      </w:pPr>
      <w:r>
        <w:rPr>
          <w:rFonts w:ascii="Arial" w:hAnsi="Arial"/>
          <w:sz w:val="22"/>
        </w:rPr>
        <w:t>master_agreement_kinds seedes ved opstart med de to systemrækker hourly_fixed og hourly_flexible (is_user_created=False) – de kan ikke slettes, men deres label kan redigeres frit. key sættes kun ved oprettelse og kan ALDRIG ændres bagefter (heller ikke for brugeroprettede rækker), fordi overtidsberegningen i overtime.py/payroll_router.py grener direkte på strengværdierne hourly_fixed/hourly_flexible – se afsnit 5.5. Feltet requires_agreement_type styrer om Overenskomsttype er påkrævet for medarbejdere med den pågældende aftaletype (håndhæves i routers/employees.py).</w:t>
      </w:r>
    </w:p>
    <w:p>
      <w:pPr>
        <w:pStyle w:val="Heading2"/>
        <w:spacing w:before="200" w:after="120"/>
      </w:pPr>
      <w:r>
        <w:rPr>
          <w:rFonts w:ascii="Arial" w:hAnsi="Arial"/>
          <w:b/>
          <w:color w:val="2E6DB8"/>
          <w:sz w:val="26"/>
        </w:rPr>
        <w:t>2.6  Holidays – helligdagskalender</w:t>
      </w:r>
    </w:p>
    <w:p>
      <w:pPr>
        <w:spacing w:after="120"/>
      </w:pPr>
      <w:r>
        <w:rPr>
          <w:rFonts w:ascii="Arial" w:hAnsi="Arial"/>
          <w:sz w:val="22"/>
        </w:rPr>
        <w:t>Holidays-tabellen gemmer danske helligdage og administreres separat fra de Excel-seedede masterdatatabeller. Den seedes automatisk ved serveropstart via _seed_holidays() i session.py.</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Felt</w:t>
            </w:r>
          </w:p>
        </w:tc>
        <w:tc>
          <w:tcPr>
            <w:tcW w:type="dxa" w:w="3024"/>
            <w:shd w:val="clear" w:color="auto" w:fill="1B3A6B"/>
          </w:tcPr>
          <w:p>
            <w:r>
              <w:rPr>
                <w:rFonts w:ascii="Arial" w:hAnsi="Arial"/>
                <w:b/>
                <w:color w:val="FFFFFF"/>
                <w:sz w:val="20"/>
              </w:rPr>
              <w:t>Type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date</w:t>
            </w:r>
          </w:p>
        </w:tc>
        <w:tc>
          <w:tcPr>
            <w:tcW w:type="dxa" w:w="3024"/>
            <w:tcBorders>
              <w:top w:val="single" w:sz="4" w:color="CCCCCC"/>
              <w:left w:val="single" w:sz="4" w:color="CCCCCC"/>
              <w:bottom w:val="single" w:sz="4" w:color="CCCCCC"/>
              <w:right w:val="single" w:sz="4" w:color="CCCCCC"/>
            </w:tcBorders>
          </w:tcPr>
          <w:p>
            <w:r>
              <w:rPr>
                <w:rFonts w:ascii="Arial" w:hAnsi="Arial"/>
                <w:sz w:val="20"/>
              </w:rPr>
              <w:t>DATE UNIQUE NOT NULL</w:t>
            </w:r>
          </w:p>
        </w:tc>
        <w:tc>
          <w:tcPr>
            <w:tcW w:type="dxa" w:w="3024"/>
            <w:tcBorders>
              <w:top w:val="single" w:sz="4" w:color="CCCCCC"/>
              <w:left w:val="single" w:sz="4" w:color="CCCCCC"/>
              <w:bottom w:val="single" w:sz="4" w:color="CCCCCC"/>
              <w:right w:val="single" w:sz="4" w:color="CCCCCC"/>
            </w:tcBorders>
          </w:tcPr>
          <w:p>
            <w:r>
              <w:rPr>
                <w:rFonts w:ascii="Arial" w:hAnsi="Arial"/>
                <w:sz w:val="20"/>
              </w:rPr>
              <w:t>Helligdagens dato – UNIQUE constraint forhindrer dubletter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name</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 NOT NULL</w:t>
            </w:r>
          </w:p>
        </w:tc>
        <w:tc>
          <w:tcPr>
            <w:tcW w:type="dxa" w:w="3024"/>
            <w:tcBorders>
              <w:top w:val="single" w:sz="4" w:color="CCCCCC"/>
              <w:left w:val="single" w:sz="4" w:color="CCCCCC"/>
              <w:bottom w:val="single" w:sz="4" w:color="CCCCCC"/>
              <w:right w:val="single" w:sz="4" w:color="CCCCCC"/>
            </w:tcBorders>
          </w:tcPr>
          <w:p>
            <w:r>
              <w:rPr>
                <w:rFonts w:ascii="Arial" w:hAnsi="Arial"/>
                <w:sz w:val="20"/>
              </w:rPr>
              <w:t>Navn, fx 'Påskedag', '1. maj', 'Grundlovsdag'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half_day_from</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String(5) NULL</w:t>
            </w:r>
          </w:p>
        </w:tc>
        <w:tc>
          <w:tcPr>
            <w:tcW w:type="dxa" w:w="3024"/>
            <w:tcBorders>
              <w:top w:val="single" w:sz="4" w:color="CCCCCC"/>
              <w:left w:val="single" w:sz="4" w:color="CCCCCC"/>
              <w:bottom w:val="single" w:sz="4" w:color="CCCCCC"/>
              <w:right w:val="single" w:sz="4" w:color="CCCCCC"/>
            </w:tcBorders>
          </w:tcPr>
          <w:p>
            <w:r>
              <w:rPr>
                <w:rFonts w:ascii="Arial" w:hAnsi="Arial"/>
                <w:sz w:val="20"/>
              </w:rPr>
              <w:t>'12:00' = fri fra middag; NULL = heldagshelligdag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is_auto_generated</w:t>
            </w:r>
          </w:p>
        </w:tc>
        <w:tc>
          <w:tcPr>
            <w:tcW w:type="dxa" w:w="3024"/>
            <w:tcBorders>
              <w:top w:val="single" w:sz="4" w:color="CCCCCC"/>
              <w:left w:val="single" w:sz="4" w:color="CCCCCC"/>
              <w:bottom w:val="single" w:sz="4" w:color="CCCCCC"/>
              <w:right w:val="single" w:sz="4" w:color="CCCCCC"/>
            </w:tcBorders>
          </w:tcPr>
          <w:p>
            <w:r>
              <w:rPr>
                <w:rFonts w:ascii="Arial" w:hAnsi="Arial"/>
                <w:sz w:val="20"/>
              </w:rPr>
              <w:t>Boolean DEFAULT TRUE</w:t>
            </w:r>
          </w:p>
        </w:tc>
        <w:tc>
          <w:tcPr>
            <w:tcW w:type="dxa" w:w="3024"/>
            <w:tcBorders>
              <w:top w:val="single" w:sz="4" w:color="CCCCCC"/>
              <w:left w:val="single" w:sz="4" w:color="CCCCCC"/>
              <w:bottom w:val="single" w:sz="4" w:color="CCCCCC"/>
              <w:right w:val="single" w:sz="4" w:color="CCCCCC"/>
            </w:tcBorders>
          </w:tcPr>
          <w:p>
            <w:r>
              <w:rPr>
                <w:rFonts w:ascii="Arial" w:hAnsi="Arial"/>
                <w:sz w:val="20"/>
              </w:rPr>
              <w:t>TRUE = genereret af systemet; FALSE = manuelt oprettet</w:t>
            </w:r>
          </w:p>
        </w:tc>
      </w:tr>
    </w:tbl>
    <w:p/>
    <w:p>
      <w:pPr>
        <w:pStyle w:val="ListBullet"/>
        <w:spacing w:after="40"/>
        <w:ind w:left="454"/>
      </w:pPr>
      <w:r>
        <w:rPr>
          <w:rFonts w:ascii="Arial" w:hAnsi="Arial"/>
          <w:sz w:val="22"/>
        </w:rPr>
        <w:t>5 løbende år genereres ved opstart (indeværende år + 4 fremover).</w:t>
      </w:r>
    </w:p>
    <w:p>
      <w:pPr>
        <w:pStyle w:val="ListBullet"/>
        <w:spacing w:after="40"/>
        <w:ind w:left="454"/>
      </w:pPr>
      <w:r>
        <w:rPr>
          <w:rFonts w:ascii="Arial" w:hAnsi="Arial"/>
          <w:sz w:val="22"/>
        </w:rPr>
        <w:t>Seeding er idempotent – eksisterende datoer springes over.</w:t>
      </w:r>
    </w:p>
    <w:p>
      <w:pPr>
        <w:pStyle w:val="ListBullet"/>
        <w:spacing w:after="40"/>
        <w:ind w:left="454"/>
      </w:pPr>
      <w:r>
        <w:rPr>
          <w:rFonts w:ascii="Arial" w:hAnsi="Arial"/>
          <w:sz w:val="22"/>
        </w:rPr>
        <w:t>Påskedato beregnes via anonym Gregoriansk Computus-algoritme i app/calculators/holidays.py.</w:t>
      </w:r>
    </w:p>
    <w:p>
      <w:pPr>
        <w:pStyle w:val="ListBullet"/>
        <w:spacing w:after="40"/>
        <w:ind w:left="454"/>
      </w:pPr>
      <w:r>
        <w:rPr>
          <w:rFonts w:ascii="Arial" w:hAnsi="Arial"/>
          <w:sz w:val="22"/>
        </w:rPr>
        <w:t>Deduplicering: faste helligdage vinder over bevægelige ved datokollision (fx 2028: 2. pinsedag og Grundlovsdag falder begge den 5. juni – Grundlovsdag bevares).</w:t>
      </w:r>
    </w:p>
    <w:p>
      <w:pPr>
        <w:pStyle w:val="ListBullet"/>
        <w:spacing w:after="40"/>
        <w:ind w:left="454"/>
      </w:pPr>
      <w:r>
        <w:rPr>
          <w:rFonts w:ascii="Arial" w:hAnsi="Arial"/>
          <w:sz w:val="22"/>
        </w:rPr>
        <w:t>Store Bededag medtages ikke (afskaffet fra 2024).</w:t>
      </w:r>
    </w:p>
    <w:p>
      <w:pPr>
        <w:spacing w:before="80" w:after="160"/>
        <w:ind w:left="283" w:right="283"/>
      </w:pPr>
      <w:r>
        <w:rPr>
          <w:rFonts w:ascii="Arial" w:hAnsi="Arial"/>
          <w:b/>
          <w:color w:val="2E6DB8"/>
          <w:sz w:val="22"/>
        </w:rPr>
        <w:t xml:space="preserve">TEKNISK NOTE: </w:t>
      </w:r>
      <w:r>
        <w:rPr>
          <w:rFonts w:ascii="Arial" w:hAnsi="Arial"/>
          <w:color w:val="606060"/>
          <w:sz w:val="22"/>
        </w:rPr>
        <w:t>half_day_from-feltet er forberedt til brug i fremtidig lønberegning (helligdagstillæg). Feltet bruges allerede i aktivitetskalenderens '½ fra HH:MM'-badge.</w:t>
      </w:r>
    </w:p>
    <w:p>
      <w:pPr>
        <w:pStyle w:val="Heading2"/>
        <w:spacing w:before="200" w:after="120"/>
      </w:pPr>
      <w:r>
        <w:rPr>
          <w:rFonts w:ascii="Arial" w:hAnsi="Arial"/>
          <w:b/>
          <w:color w:val="2E6DB8"/>
          <w:sz w:val="26"/>
        </w:rPr>
        <w:t>2.7  Vehicle – køretøjer</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Felt</w:t>
            </w:r>
          </w:p>
        </w:tc>
        <w:tc>
          <w:tcPr>
            <w:tcW w:type="dxa" w:w="3024"/>
            <w:shd w:val="clear" w:color="auto" w:fill="1B3A6B"/>
          </w:tcPr>
          <w:p>
            <w:r>
              <w:rPr>
                <w:rFonts w:ascii="Arial" w:hAnsi="Arial"/>
                <w:b/>
                <w:color w:val="FFFFFF"/>
                <w:sz w:val="20"/>
              </w:rPr>
              <w:t>Type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registration_number</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w:t>
            </w:r>
          </w:p>
        </w:tc>
        <w:tc>
          <w:tcPr>
            <w:tcW w:type="dxa" w:w="3024"/>
            <w:tcBorders>
              <w:top w:val="single" w:sz="4" w:color="CCCCCC"/>
              <w:left w:val="single" w:sz="4" w:color="CCCCCC"/>
              <w:bottom w:val="single" w:sz="4" w:color="CCCCCC"/>
              <w:right w:val="single" w:sz="4" w:color="CCCCCC"/>
            </w:tcBorders>
          </w:tcPr>
          <w:p>
            <w:r>
              <w:rPr>
                <w:rFonts w:ascii="Arial" w:hAnsi="Arial"/>
                <w:sz w:val="20"/>
              </w:rPr>
              <w:t>Nummerplade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vehicle_number</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w:t>
            </w:r>
          </w:p>
        </w:tc>
        <w:tc>
          <w:tcPr>
            <w:tcW w:type="dxa" w:w="3024"/>
            <w:tcBorders>
              <w:top w:val="single" w:sz="4" w:color="CCCCCC"/>
              <w:left w:val="single" w:sz="4" w:color="CCCCCC"/>
              <w:bottom w:val="single" w:sz="4" w:color="CCCCCC"/>
              <w:right w:val="single" w:sz="4" w:color="CCCCCC"/>
            </w:tcBorders>
          </w:tcPr>
          <w:p>
            <w:r>
              <w:rPr>
                <w:rFonts w:ascii="Arial" w:hAnsi="Arial"/>
                <w:sz w:val="20"/>
              </w:rPr>
              <w:t>Internt vognnummer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description</w:t>
            </w:r>
          </w:p>
        </w:tc>
        <w:tc>
          <w:tcPr>
            <w:tcW w:type="dxa" w:w="3024"/>
            <w:tcBorders>
              <w:top w:val="single" w:sz="4" w:color="CCCCCC"/>
              <w:left w:val="single" w:sz="4" w:color="CCCCCC"/>
              <w:bottom w:val="single" w:sz="4" w:color="CCCCCC"/>
              <w:right w:val="single" w:sz="4" w:color="CCCCCC"/>
            </w:tcBorders>
          </w:tcPr>
          <w:p>
            <w:r>
              <w:rPr>
                <w:rFonts w:ascii="Arial" w:hAnsi="Arial"/>
                <w:sz w:val="20"/>
              </w:rPr>
              <w:t>Text (opt.)</w:t>
            </w:r>
          </w:p>
        </w:tc>
        <w:tc>
          <w:tcPr>
            <w:tcW w:type="dxa" w:w="3024"/>
            <w:tcBorders>
              <w:top w:val="single" w:sz="4" w:color="CCCCCC"/>
              <w:left w:val="single" w:sz="4" w:color="CCCCCC"/>
              <w:bottom w:val="single" w:sz="4" w:color="CCCCCC"/>
              <w:right w:val="single" w:sz="4" w:color="CCCCCC"/>
            </w:tcBorders>
          </w:tcPr>
          <w:p>
            <w:r>
              <w:rPr>
                <w:rFonts w:ascii="Arial" w:hAnsi="Arial"/>
                <w:sz w:val="20"/>
              </w:rPr>
              <w:t>'Beskrivelse' – vises som kolonne 2 i Dagsplan (afsnit 14.3)</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dispatcher_group_id</w:t>
            </w:r>
          </w:p>
        </w:tc>
        <w:tc>
          <w:tcPr>
            <w:tcW w:type="dxa" w:w="3024"/>
            <w:tcBorders>
              <w:top w:val="single" w:sz="4" w:color="CCCCCC"/>
              <w:left w:val="single" w:sz="4" w:color="CCCCCC"/>
              <w:bottom w:val="single" w:sz="4" w:color="CCCCCC"/>
              <w:right w:val="single" w:sz="4" w:color="CCCCCC"/>
            </w:tcBorders>
          </w:tcPr>
          <w:p>
            <w:r>
              <w:rPr>
                <w:rFonts w:ascii="Arial" w:hAnsi="Arial"/>
                <w:sz w:val="20"/>
              </w:rPr>
              <w:t>Integer FK (opt.)</w:t>
            </w:r>
          </w:p>
        </w:tc>
        <w:tc>
          <w:tcPr>
            <w:tcW w:type="dxa" w:w="3024"/>
            <w:tcBorders>
              <w:top w:val="single" w:sz="4" w:color="CCCCCC"/>
              <w:left w:val="single" w:sz="4" w:color="CCCCCC"/>
              <w:bottom w:val="single" w:sz="4" w:color="CCCCCC"/>
              <w:right w:val="single" w:sz="4" w:color="CCCCCC"/>
            </w:tcBorders>
          </w:tcPr>
          <w:p>
            <w:r>
              <w:rPr>
                <w:rFonts w:ascii="Arial" w:hAnsi="Arial"/>
                <w:sz w:val="20"/>
              </w:rPr>
              <w:t>Mange vogne → én disponentgruppe. Adskilt fra DispatcherGroup.vehicle_id (gruppens egen 'standardvogn', bruges uændret til den eksisterende autoudfyldning af vognnummer på fraværstype-aktiviteter) – de to felter løser hver sin opgave og lever side om side</w:t>
            </w:r>
          </w:p>
        </w:tc>
      </w:tr>
    </w:tbl>
    <w:p/>
    <w:p>
      <w:pPr>
        <w:spacing w:after="120"/>
      </w:pPr>
      <w:r>
        <w:rPr>
          <w:rFonts w:ascii="Arial" w:hAnsi="Arial"/>
          <w:sz w:val="22"/>
        </w:rPr>
        <w:t>description og dispatcher_group_id sættes/redigeres i den eksisterende Vognpark-sides opret/rediger-vogn-modal (kræver fortsat 'manage_vehicles').</w:t>
      </w:r>
    </w:p>
    <w:p>
      <w:pPr>
        <w:pStyle w:val="Heading2"/>
        <w:spacing w:before="200" w:after="120"/>
      </w:pPr>
      <w:r>
        <w:rPr>
          <w:rFonts w:ascii="Arial" w:hAnsi="Arial"/>
          <w:b/>
          <w:color w:val="2E6DB8"/>
          <w:sz w:val="26"/>
        </w:rPr>
        <w:t>2.8  Dagsplan – tabeller</w:t>
      </w:r>
    </w:p>
    <w:p>
      <w:pPr>
        <w:spacing w:after="120"/>
      </w:pPr>
      <w:r>
        <w:rPr>
          <w:rFonts w:ascii="Arial" w:hAnsi="Arial"/>
          <w:sz w:val="22"/>
        </w:rPr>
        <w:t>Tre tabeller understøtter Dagsplan-siden (kapitel 14): daglig vogn/chauffør-tildeling, de 10 faste 'EKSTRA'-rækker og materielt fravær pr. vogn.</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Tabel</w:t>
            </w:r>
          </w:p>
        </w:tc>
        <w:tc>
          <w:tcPr>
            <w:tcW w:type="dxa" w:w="3024"/>
            <w:shd w:val="clear" w:color="auto" w:fill="1B3A6B"/>
          </w:tcPr>
          <w:p>
            <w:r>
              <w:rPr>
                <w:rFonts w:ascii="Arial" w:hAnsi="Arial"/>
                <w:b/>
                <w:color w:val="FFFFFF"/>
                <w:sz w:val="20"/>
              </w:rPr>
              <w:t>Felt</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daily_plan_assignments</w:t>
            </w:r>
          </w:p>
        </w:tc>
        <w:tc>
          <w:tcPr>
            <w:tcW w:type="dxa" w:w="3024"/>
            <w:tcBorders>
              <w:top w:val="single" w:sz="4" w:color="CCCCCC"/>
              <w:left w:val="single" w:sz="4" w:color="CCCCCC"/>
              <w:bottom w:val="single" w:sz="4" w:color="CCCCCC"/>
              <w:right w:val="single" w:sz="4" w:color="CCCCCC"/>
            </w:tcBorders>
          </w:tcPr>
          <w:p>
            <w:r>
              <w:rPr>
                <w:rFonts w:ascii="Arial" w:hAnsi="Arial"/>
                <w:sz w:val="20"/>
              </w:rPr>
              <w:t>date / vehicle_id / employee_id (opt.) / task (opt.) / informed</w:t>
            </w:r>
          </w:p>
        </w:tc>
        <w:tc>
          <w:tcPr>
            <w:tcW w:type="dxa" w:w="3024"/>
            <w:tcBorders>
              <w:top w:val="single" w:sz="4" w:color="CCCCCC"/>
              <w:left w:val="single" w:sz="4" w:color="CCCCCC"/>
              <w:bottom w:val="single" w:sz="4" w:color="CCCCCC"/>
              <w:right w:val="single" w:sz="4" w:color="CCCCCC"/>
            </w:tcBorders>
          </w:tcPr>
          <w:p>
            <w:r>
              <w:rPr>
                <w:rFonts w:ascii="Arial" w:hAnsi="Arial"/>
                <w:sz w:val="20"/>
              </w:rPr>
              <w:t>Én tildeling pr. vogn pr. dag. UniqueConstraint(date, vehicle_id) – upsert. employee_id kan være tomt (vogn uden chauffør den dag).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daily_plan_extra_assignments</w:t>
            </w:r>
          </w:p>
        </w:tc>
        <w:tc>
          <w:tcPr>
            <w:tcW w:type="dxa" w:w="3024"/>
            <w:tcBorders>
              <w:top w:val="single" w:sz="4" w:color="CCCCCC"/>
              <w:left w:val="single" w:sz="4" w:color="CCCCCC"/>
              <w:bottom w:val="single" w:sz="4" w:color="CCCCCC"/>
              <w:right w:val="single" w:sz="4" w:color="CCCCCC"/>
            </w:tcBorders>
          </w:tcPr>
          <w:p>
            <w:r>
              <w:rPr>
                <w:rFonts w:ascii="Arial" w:hAnsi="Arial"/>
                <w:sz w:val="20"/>
              </w:rPr>
              <w:t>date / slot (1-10) / employee_id (opt.) / task (opt.) / informed</w:t>
            </w:r>
          </w:p>
        </w:tc>
        <w:tc>
          <w:tcPr>
            <w:tcW w:type="dxa" w:w="3024"/>
            <w:tcBorders>
              <w:top w:val="single" w:sz="4" w:color="CCCCCC"/>
              <w:left w:val="single" w:sz="4" w:color="CCCCCC"/>
              <w:bottom w:val="single" w:sz="4" w:color="CCCCCC"/>
              <w:right w:val="single" w:sz="4" w:color="CCCCCC"/>
            </w:tcBorders>
          </w:tcPr>
          <w:p>
            <w:r>
              <w:rPr>
                <w:rFonts w:ascii="Arial" w:hAnsi="Arial"/>
                <w:sz w:val="20"/>
              </w:rPr>
              <w:t>De 10 faste 'EKSTRA'-rækker (hjælp på pladsen/lærlinge). Persisteres i egen tabel siden 2026-09-09 (oprindeligt kun frontend-state, nulstillet ved datoskift – ændret efter brugerønske om at kunne se dem igen senere). Indgår ALDRIG i vognnummer-autoudfyldning.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vehicle_absences</w:t>
            </w:r>
          </w:p>
        </w:tc>
        <w:tc>
          <w:tcPr>
            <w:tcW w:type="dxa" w:w="3024"/>
            <w:tcBorders>
              <w:top w:val="single" w:sz="4" w:color="CCCCCC"/>
              <w:left w:val="single" w:sz="4" w:color="CCCCCC"/>
              <w:bottom w:val="single" w:sz="4" w:color="CCCCCC"/>
              <w:right w:val="single" w:sz="4" w:color="CCCCCC"/>
            </w:tcBorders>
          </w:tcPr>
          <w:p>
            <w:r>
              <w:rPr>
                <w:rFonts w:ascii="Arial" w:hAnsi="Arial"/>
                <w:sz w:val="20"/>
              </w:rPr>
              <w:t>vehicle_id / date_from / date_to (opt.) / comment / created_by</w:t>
            </w:r>
          </w:p>
        </w:tc>
        <w:tc>
          <w:tcPr>
            <w:tcW w:type="dxa" w:w="3024"/>
            <w:tcBorders>
              <w:top w:val="single" w:sz="4" w:color="CCCCCC"/>
              <w:left w:val="single" w:sz="4" w:color="CCCCCC"/>
              <w:bottom w:val="single" w:sz="4" w:color="CCCCCC"/>
              <w:right w:val="single" w:sz="4" w:color="CCCCCC"/>
            </w:tcBorders>
          </w:tcPr>
          <w:p>
            <w:r>
              <w:rPr>
                <w:rFonts w:ascii="Arial" w:hAnsi="Arial"/>
                <w:sz w:val="20"/>
              </w:rPr>
              <w:t>Materielt fravær for en vogn. date_to=NULL betyder étdags-fravær (samme dag som date_from). En vogn regnes fraværende på dato d hvis date_from ≤ d ≤ (date_to ?? date_from).</w:t>
            </w:r>
          </w:p>
        </w:tc>
      </w:tr>
    </w:tbl>
    <w:p/>
    <w:p>
      <w:pPr>
        <w:spacing w:before="80" w:after="160"/>
        <w:ind w:left="283" w:right="283"/>
      </w:pPr>
      <w:r>
        <w:rPr>
          <w:rFonts w:ascii="Arial" w:hAnsi="Arial"/>
          <w:b/>
          <w:color w:val="2E6DB8"/>
          <w:sz w:val="22"/>
        </w:rPr>
        <w:t xml:space="preserve">TEKNISK NOTE: </w:t>
      </w:r>
      <w:r>
        <w:rPr>
          <w:rFonts w:ascii="Arial" w:hAnsi="Arial"/>
          <w:color w:val="606060"/>
          <w:sz w:val="22"/>
        </w:rPr>
        <w:t>Forsøges en medarbejder tildelt en vogn/EKSTRA-plads, mens vedkommende allerede har en anden effektiv tildeling samme dag (eller har registreret fravær den dag), blokeres handlingen ikke – i stedet vises en advarsel (409 med menneskelæsbar besked), som brugeren kan bekræfte for at gennemføre dobbelttildelingen alligevel.</w:t>
      </w:r>
    </w:p>
    <w:p>
      <w:r>
        <w:br w:type="page"/>
      </w:r>
    </w:p>
    <w:p>
      <w:pPr>
        <w:pStyle w:val="Heading1"/>
        <w:spacing w:before="360" w:after="120"/>
      </w:pPr>
      <w:r>
        <w:rPr>
          <w:rFonts w:ascii="Arial" w:hAnsi="Arial"/>
          <w:b/>
          <w:color w:val="1B3A6B"/>
          <w:sz w:val="32"/>
        </w:rPr>
        <w:t>3  Lønperioder</w:t>
      </w:r>
    </w:p>
    <w:p>
      <w:pPr>
        <w:spacing w:after="120"/>
      </w:pPr>
      <w:r>
        <w:rPr>
          <w:rFonts w:ascii="Arial" w:hAnsi="Arial"/>
          <w:sz w:val="22"/>
        </w:rPr>
        <w:t>Lønperioderne er faste 14-dages intervaller fra mandag til søndag. Systemet bruger en ankerperiode til at beregne alle andre perioder.</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Ankerperiode</w:t>
            </w:r>
          </w:p>
        </w:tc>
        <w:tc>
          <w:tcPr>
            <w:tcW w:type="dxa" w:w="6520"/>
            <w:tcBorders>
              <w:top w:val="single" w:sz="4" w:color="9BBDD6"/>
              <w:left w:val="single" w:sz="4" w:color="9BBDD6"/>
              <w:bottom w:val="single" w:sz="4" w:color="9BBDD6"/>
              <w:right w:val="single" w:sz="4" w:color="9BBDD6"/>
            </w:tcBorders>
          </w:tcPr>
          <w:p>
            <w:r>
              <w:rPr>
                <w:rFonts w:ascii="Arial" w:hAnsi="Arial"/>
                <w:sz w:val="20"/>
              </w:rPr>
              <w:t>Mandag 1. juni 2026 – søndag 14. juni 2026</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Periode-start</w:t>
            </w:r>
          </w:p>
        </w:tc>
        <w:tc>
          <w:tcPr>
            <w:tcW w:type="dxa" w:w="6520"/>
            <w:tcBorders>
              <w:top w:val="single" w:sz="4" w:color="9BBDD6"/>
              <w:left w:val="single" w:sz="4" w:color="9BBDD6"/>
              <w:bottom w:val="single" w:sz="4" w:color="9BBDD6"/>
              <w:right w:val="single" w:sz="4" w:color="9BBDD6"/>
            </w:tcBorders>
          </w:tcPr>
          <w:p>
            <w:r>
              <w:rPr>
                <w:rFonts w:ascii="Arial" w:hAnsi="Arial"/>
                <w:sz w:val="20"/>
              </w:rPr>
              <w:t>Altid en mandag</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Periode-slut</w:t>
            </w:r>
          </w:p>
        </w:tc>
        <w:tc>
          <w:tcPr>
            <w:tcW w:type="dxa" w:w="6520"/>
            <w:tcBorders>
              <w:top w:val="single" w:sz="4" w:color="9BBDD6"/>
              <w:left w:val="single" w:sz="4" w:color="9BBDD6"/>
              <w:bottom w:val="single" w:sz="4" w:color="9BBDD6"/>
              <w:right w:val="single" w:sz="4" w:color="9BBDD6"/>
            </w:tcBorders>
          </w:tcPr>
          <w:p>
            <w:r>
              <w:rPr>
                <w:rFonts w:ascii="Arial" w:hAnsi="Arial"/>
                <w:sz w:val="20"/>
              </w:rPr>
              <w:t>Altid en søndag (14 dage efter start)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Beregning</w:t>
            </w:r>
          </w:p>
        </w:tc>
        <w:tc>
          <w:tcPr>
            <w:tcW w:type="dxa" w:w="6520"/>
            <w:tcBorders>
              <w:top w:val="single" w:sz="4" w:color="9BBDD6"/>
              <w:left w:val="single" w:sz="4" w:color="9BBDD6"/>
              <w:bottom w:val="single" w:sz="4" w:color="9BBDD6"/>
              <w:right w:val="single" w:sz="4" w:color="9BBDD6"/>
            </w:tcBorders>
          </w:tcPr>
          <w:p>
            <w:r>
              <w:rPr>
                <w:rFonts w:ascii="Arial" w:hAnsi="Arial"/>
                <w:sz w:val="20"/>
              </w:rPr>
              <w:t>period_start_for_date(d): finder nærmeste mandag via modulo-14 fra ankerpunktet</w:t>
            </w:r>
          </w:p>
        </w:tc>
      </w:tr>
    </w:tbl>
    <w:p/>
    <w:p>
      <w:pPr>
        <w:spacing w:after="120"/>
      </w:pPr>
      <w:r>
        <w:rPr>
          <w:rFonts w:ascii="Arial" w:hAnsi="Arial"/>
          <w:sz w:val="22"/>
        </w:rPr>
        <w:t>get_billing_period() i pay_period.py bestemmer hvilken periode en NY eller RETTET aktivitet skal placeres i: hører datoen til en periode der allerede har status 'closed' (der er kørt løn), returneres i stedet den efterfølgende periode (get_or_create_period_for_date() kaldt på periodens slutdato + 1 dag). Bruges ved oprettelse af aktivitet, rettelse af starttid og DDD-import. Genåbning af en allerede placeret aktivitet ændrer bevidst ikke dens pay_period_id – kun oversigtsvisningen (se afsnit 4.4 i Brugervejledningen) sørger for at den stadig ses korrekt.</w:t>
      </w:r>
    </w:p>
    <w:p>
      <w:pPr>
        <w:spacing w:after="120"/>
      </w:pPr>
      <w:r>
        <w:rPr>
          <w:rFonts w:ascii="Arial" w:hAnsi="Arial"/>
          <w:sz w:val="22"/>
        </w:rPr>
        <w:t>Timefordelingen på medarbejderen skelner mellem 'lige' og 'ulige' uger. Dette bestemmes af is_even_week(d): ISO-ugenummer % 2 == 0 → 'even' (lige uge). Mandag 1. juni 2026 er i ISO-uge 23 (ulige), så 'even'-skemaet bruges i ISO-uge 24, 26 osv.</w:t>
      </w:r>
    </w:p>
    <w:p>
      <w:pPr>
        <w:pStyle w:val="Heading1"/>
        <w:spacing w:before="360" w:after="120"/>
      </w:pPr>
      <w:r>
        <w:rPr>
          <w:rFonts w:ascii="Arial" w:hAnsi="Arial"/>
          <w:b/>
          <w:color w:val="1B3A6B"/>
          <w:sz w:val="32"/>
        </w:rPr>
        <w:t>4  DDD-filparsing (tachografdata)</w:t>
      </w:r>
    </w:p>
    <w:p>
      <w:pPr>
        <w:spacing w:after="120"/>
      </w:pPr>
      <w:r>
        <w:rPr>
          <w:rFonts w:ascii="Arial" w:hAnsi="Arial"/>
          <w:sz w:val="22"/>
        </w:rPr>
        <w:t>EU-tachografer gemmer data i .ddd-filer (EU Forordning 165/2014). Filen er binær og indeholder daglige poster med tidsstempler og aktivitetsskift.</w:t>
      </w:r>
    </w:p>
    <w:p>
      <w:pPr>
        <w:pStyle w:val="Heading2"/>
        <w:spacing w:before="200" w:after="120"/>
      </w:pPr>
      <w:r>
        <w:rPr>
          <w:rFonts w:ascii="Arial" w:hAnsi="Arial"/>
          <w:b/>
          <w:color w:val="2E6DB8"/>
          <w:sz w:val="26"/>
        </w:rPr>
        <w:t>4.1  Parsingsflow</w:t>
      </w:r>
    </w:p>
    <w:p>
      <w:pPr>
        <w:pStyle w:val="ListBullet"/>
        <w:spacing w:after="40"/>
        <w:ind w:left="454"/>
      </w:pPr>
      <w:r>
        <w:rPr>
          <w:rFonts w:ascii="Arial" w:hAnsi="Arial"/>
          <w:b/>
          <w:sz w:val="22"/>
        </w:rPr>
        <w:t xml:space="preserve">1. Filidentifikation: </w:t>
      </w:r>
      <w:r>
        <w:rPr>
          <w:rFonts w:ascii="Arial" w:hAnsi="Arial"/>
          <w:sz w:val="22"/>
        </w:rPr>
        <w:t>Kortnummeret matches som landekode (2 bogstaver) + 14 cifre (fx DK00000012666013), men kun de første 14 tegn (landekode + 12 cifre = driverIdentification) er det stabile kortnummer der bruges til medarbejder-matching. De sidste 2 cifre er cardReplacementIndex + cardRenewalIndex og ændrer sig når kortet udskiftes/fornys.</w:t>
      </w:r>
    </w:p>
    <w:p>
      <w:pPr>
        <w:pStyle w:val="ListBullet"/>
        <w:spacing w:after="40"/>
        <w:ind w:left="454"/>
      </w:pPr>
      <w:r>
        <w:rPr>
          <w:rFonts w:ascii="Arial" w:hAnsi="Arial"/>
          <w:b/>
          <w:sz w:val="22"/>
        </w:rPr>
        <w:t xml:space="preserve">2. Lokalisering af poster: </w:t>
      </w:r>
      <w:r>
        <w:rPr>
          <w:rFonts w:ascii="Arial" w:hAnsi="Arial"/>
          <w:sz w:val="22"/>
        </w:rPr>
        <w:t>Heuristisk søgning efter timestamp-mønstre identificerer starten på daglige poster.</w:t>
      </w:r>
    </w:p>
    <w:p>
      <w:pPr>
        <w:pStyle w:val="ListBullet"/>
        <w:spacing w:after="40"/>
        <w:ind w:left="454"/>
      </w:pPr>
      <w:r>
        <w:rPr>
          <w:rFonts w:ascii="Arial" w:hAnsi="Arial"/>
          <w:b/>
          <w:sz w:val="22"/>
        </w:rPr>
        <w:t xml:space="preserve">3. Afkodning af ActivityChangeInfo: </w:t>
      </w:r>
      <w:r>
        <w:rPr>
          <w:rFonts w:ascii="Arial" w:hAnsi="Arial"/>
          <w:sz w:val="22"/>
        </w:rPr>
        <w:t>2-byte records afkodes bit-for-bit: slot (bit 15-14), aktivitetstype (bit 13-11), minutter fra midnat (bit 10-0). Dato og minutter er UTC.</w:t>
      </w:r>
    </w:p>
    <w:p>
      <w:pPr>
        <w:pStyle w:val="ListBullet"/>
        <w:spacing w:after="40"/>
        <w:ind w:left="454"/>
      </w:pPr>
      <w:r>
        <w:rPr>
          <w:rFonts w:ascii="Arial" w:hAnsi="Arial"/>
          <w:b/>
          <w:sz w:val="22"/>
        </w:rPr>
        <w:t xml:space="preserve">4. Aktivitetstyper: </w:t>
      </w:r>
      <w:r>
        <w:rPr>
          <w:rFonts w:ascii="Arial" w:hAnsi="Arial"/>
          <w:sz w:val="22"/>
        </w:rPr>
        <w:t>Rest (hvil), Availability (rådighedstid), Work (andet arbejde), Driving (kørsel).</w:t>
      </w:r>
    </w:p>
    <w:p>
      <w:pPr>
        <w:pStyle w:val="ListBullet"/>
        <w:spacing w:after="40"/>
        <w:ind w:left="454"/>
      </w:pPr>
      <w:r>
        <w:rPr>
          <w:rFonts w:ascii="Arial" w:hAnsi="Arial"/>
          <w:b/>
          <w:sz w:val="22"/>
        </w:rPr>
        <w:t xml:space="preserve">5. Dagsstart: </w:t>
      </w:r>
      <w:r>
        <w:rPr>
          <w:rFonts w:ascii="Arial" w:hAnsi="Arial"/>
          <w:sz w:val="22"/>
        </w:rPr>
        <w:t>Hver dags aktivitetsarray starter altid med en hvil-post ved minut 0 (videreført status fra dagen før, ikke en reel pause). Findes der en ekstra hvil-post lige derefter, er det chaufførens faktiske dagsstart – en kort pause inden arbejdet begynder – og den bruges som visningsstart for dagen.</w:t>
      </w:r>
    </w:p>
    <w:p>
      <w:pPr>
        <w:pStyle w:val="ListBullet"/>
        <w:spacing w:after="40"/>
        <w:ind w:left="454"/>
      </w:pPr>
      <w:r>
        <w:rPr>
          <w:rFonts w:ascii="Arial" w:hAnsi="Arial"/>
          <w:b/>
          <w:sz w:val="22"/>
        </w:rPr>
        <w:t xml:space="preserve">6. Tidszonekonvertering: </w:t>
      </w:r>
      <w:r>
        <w:rPr>
          <w:rFonts w:ascii="Arial" w:hAnsi="Arial"/>
          <w:sz w:val="22"/>
        </w:rPr>
        <w:t>Start/sluttid, segmenter og pauseintervaller konverteres fra UTC til dansk lokal tid (Europe/Copenhagen, DST-korrekt via Python-modulet zoneinfo) inden de gemmes.</w:t>
      </w:r>
    </w:p>
    <w:p>
      <w:pPr>
        <w:pStyle w:val="ListBullet"/>
        <w:spacing w:after="40"/>
        <w:ind w:left="454"/>
      </w:pPr>
      <w:r>
        <w:rPr>
          <w:rFonts w:ascii="Arial" w:hAnsi="Arial"/>
          <w:b/>
          <w:sz w:val="22"/>
        </w:rPr>
        <w:t xml:space="preserve">7. Bygning af ParsedActivity: </w:t>
      </w:r>
      <w:r>
        <w:rPr>
          <w:rFonts w:ascii="Arial" w:hAnsi="Arial"/>
          <w:sz w:val="22"/>
        </w:rPr>
        <w:t>Start/sluttid, procentfordelinger, pauseintervaller og segmenter samles til et ParsedActivity-objekt.</w:t>
      </w:r>
    </w:p>
    <w:p>
      <w:pPr>
        <w:pStyle w:val="ListBullet"/>
        <w:spacing w:after="40"/>
        <w:ind w:left="454"/>
      </w:pPr>
      <w:r>
        <w:rPr>
          <w:rFonts w:ascii="Arial" w:hAnsi="Arial"/>
          <w:b/>
          <w:sz w:val="22"/>
        </w:rPr>
        <w:t xml:space="preserve">8. Duplikat-tjek/udvidelse: </w:t>
      </w:r>
      <w:r>
        <w:rPr>
          <w:rFonts w:ascii="Arial" w:hAnsi="Arial"/>
          <w:sz w:val="22"/>
        </w:rPr>
        <w:t>Findes der allerede en aktivitet med samme medarbejder + starttid, opdateres km-data hvis de mangler. Har den nye fil desuden et SENERE sluttidspunkt end den eksisterende aktivitet (fx fordi kortet først blev læst af midt på en vagt og senere igen efter vagtens afslutning), udvides aktiviteten (sluttid, segmenter, pauser, procentfordeling) i stedet for at blive sprunget over – ellers ville den ekstra tid gå tabt for altid. Var aktiviteten allerede godkendt/deaktiveret, genåbnes den til 'afventende', så den udvidede tid skal godkendes igen (rettet 2026-07-02).</w:t>
      </w:r>
    </w:p>
    <w:p>
      <w:pPr>
        <w:pStyle w:val="ListBullet"/>
        <w:spacing w:after="40"/>
        <w:ind w:left="454"/>
      </w:pPr>
      <w:r>
        <w:rPr>
          <w:rFonts w:ascii="Arial" w:hAnsi="Arial"/>
          <w:b/>
          <w:sz w:val="22"/>
        </w:rPr>
        <w:t xml:space="preserve">9. Import af aktivitet: </w:t>
      </w:r>
      <w:r>
        <w:rPr>
          <w:rFonts w:ascii="Arial" w:hAnsi="Arial"/>
          <w:sz w:val="22"/>
        </w:rPr>
        <w:t>_import_activity() returnerer 'new' (ny aktivitet), 'updated' (eksisterende aktivitet fik km-data udfyldt og/eller blev udvidet med en senere sluttid), 'skipped_unknown_card' (intet førerkortnummer matcher) eller 'skipped_duplicate' (allerede importeret, intet nyt at tilføje) – hver årsag tælles separat.</w:t>
      </w:r>
    </w:p>
    <w:p>
      <w:pPr>
        <w:pStyle w:val="ListBullet"/>
        <w:spacing w:after="40"/>
        <w:ind w:left="454"/>
      </w:pPr>
      <w:r>
        <w:rPr>
          <w:rFonts w:ascii="Arial" w:hAnsi="Arial"/>
          <w:b/>
          <w:sz w:val="22"/>
        </w:rPr>
        <w:t xml:space="preserve">10. Km-start/km-slut: </w:t>
      </w:r>
      <w:r>
        <w:rPr>
          <w:rFonts w:ascii="Arial" w:hAnsi="Arial"/>
          <w:sz w:val="22"/>
        </w:rPr>
        <w:t>_extract_daily_odometer() finder et separat array af (km, tidsstempel)-par i filen ved kæde-validering (mindst 5 elementer med præcis 20 bytes' afstand, ingen fast offset). km_start = km-standen tættest på dagens beregnede startminut; km_end = km_start + dagens egen kørte distance.</w:t>
      </w:r>
    </w:p>
    <w:p>
      <w:pPr>
        <w:spacing w:before="80" w:after="160"/>
        <w:ind w:left="283" w:right="283"/>
      </w:pPr>
      <w:r>
        <w:rPr>
          <w:rFonts w:ascii="Arial" w:hAnsi="Arial"/>
          <w:b/>
          <w:color w:val="2E6DB8"/>
          <w:sz w:val="22"/>
        </w:rPr>
        <w:t xml:space="preserve">TEKNISK NOTE: </w:t>
      </w:r>
      <w:r>
        <w:rPr>
          <w:rFonts w:ascii="Arial" w:hAnsi="Arial"/>
          <w:color w:val="606060"/>
          <w:sz w:val="22"/>
        </w:rPr>
        <w:t>zoneinfo kræver på Windows Python-pakken tzdata (installeret via requirements.txt), da Windows ikke leverer sin egen IANA-tidszonedatabase.</w:t>
      </w:r>
    </w:p>
    <w:p>
      <w:pPr>
        <w:spacing w:before="80" w:after="160"/>
        <w:ind w:left="283" w:right="283"/>
      </w:pPr>
      <w:r>
        <w:rPr>
          <w:rFonts w:ascii="Arial" w:hAnsi="Arial"/>
          <w:b/>
          <w:color w:val="2E6DB8"/>
          <w:sz w:val="22"/>
        </w:rPr>
        <w:t xml:space="preserve">GODT AT VIDE: </w:t>
      </w:r>
      <w:r>
        <w:rPr>
          <w:rFonts w:ascii="Arial" w:hAnsi="Arial"/>
          <w:color w:val="606060"/>
          <w:sz w:val="22"/>
        </w:rPr>
        <w:t>En indledende kort pause (fx 1-11 minutter) tælles med i den viste arbejdstid og fremgår af pause_intervals, men er stadig ubetalt – pause_intervals fratrækkes altid i lønberegningen uanset hvor i dagen de ligger.</w:t>
      </w:r>
    </w:p>
    <w:p>
      <w:pPr>
        <w:spacing w:before="80" w:after="160"/>
        <w:ind w:left="283" w:right="283"/>
      </w:pPr>
      <w:r>
        <w:rPr>
          <w:rFonts w:ascii="Arial" w:hAnsi="Arial"/>
          <w:b/>
          <w:color w:val="2E6DB8"/>
          <w:sz w:val="22"/>
        </w:rPr>
        <w:t xml:space="preserve">GODT AT VIDE: </w:t>
      </w:r>
      <w:r>
        <w:rPr>
          <w:rFonts w:ascii="Arial" w:hAnsi="Arial"/>
          <w:color w:val="606060"/>
          <w:sz w:val="22"/>
        </w:rPr>
        <w:t>Førerkort gemmer kun et begrænset antal køretøjsbrug-poster, så km-tabellen dækker ikke nødvendigvis hele kortets historik. Ældre dage vil derfor mangle km-start/km-slut – det er en begrænsning i kortets egne data, ikke en fejl i importen.</w:t>
      </w:r>
    </w:p>
    <w:p>
      <w:pPr>
        <w:spacing w:before="80" w:after="160"/>
        <w:ind w:left="283" w:right="283"/>
      </w:pPr>
      <w:r>
        <w:rPr>
          <w:rFonts w:ascii="Arial" w:hAnsi="Arial"/>
          <w:b/>
          <w:color w:val="2E6DB8"/>
          <w:sz w:val="22"/>
        </w:rPr>
        <w:t xml:space="preserve">TEKNISK NOTE: </w:t>
      </w:r>
      <w:r>
        <w:rPr>
          <w:rFonts w:ascii="Arial" w:hAnsi="Arial"/>
          <w:color w:val="606060"/>
          <w:sz w:val="22"/>
        </w:rPr>
        <w:t>Videreudviklet 2026-09: matching mod eksisterende aktiviteter bruger nu tidsoverlap (ikke eksakt lighed i starttid), og sammenligner altid mod den oprindeligt importerede original_*-værdi frem for evt. manuelt rettede tider – så en manuel korrektion aldrig utilsigtet bliver overskrevet af en senere genimport af samme fil. Findes der BÅDE en godkendt/deaktiveret linje og en afventende rettelseslinje der overlapper det samme tidsrum, foretrækker systemet altid den afventende rettelseslinje – rettet efter en fejl der i praksis havde skabt 1.273 dublet-aktiviteter (fundet og rettet 2026-09-11). En allerede godkendt/deaktiveret aktivitet ændres ALDRIG direkte af en genimport; afviger den nye udlæsning, oprettes i stedet en ny, separat afventende linje. Opstår der en fejl midt i importen af én aktivitet, rulles hele databasetransaktionen for den fil tilbage (ikke kun den ene aktivitet springes over), for at forhindre at én defekt post får efterfølgende poster til at fejle i kaskade.</w:t>
      </w:r>
    </w:p>
    <w:p>
      <w:pPr>
        <w:pStyle w:val="Heading2"/>
        <w:spacing w:before="200" w:after="120"/>
      </w:pPr>
      <w:r>
        <w:rPr>
          <w:rFonts w:ascii="Arial" w:hAnsi="Arial"/>
          <w:b/>
          <w:color w:val="2E6DB8"/>
          <w:sz w:val="26"/>
        </w:rPr>
        <w:t>4.2  Import-flow</w:t>
      </w:r>
    </w:p>
    <w:p>
      <w:pPr>
        <w:spacing w:after="120"/>
      </w:pPr>
      <w:r>
        <w:rPr>
          <w:rFonts w:ascii="Arial" w:hAnsi="Arial"/>
          <w:sz w:val="22"/>
        </w:rPr>
        <w:t>Brugeren klikker 'Tjek ddd_input-mappe' i browsergrænsefladen, som kalder POST /api/import-ddd. Denne scanner ddd_input/-mappen (inkl. alle undermapper) på serveren, parser alle fundne .ddd-filer og gemmer nye aktiviteter i databasen.</w:t>
      </w:r>
    </w:p>
    <w:p>
      <w:pPr>
        <w:spacing w:after="120"/>
      </w:pPr>
      <w:r>
        <w:rPr>
          <w:rFonts w:ascii="Arial" w:hAnsi="Arial"/>
          <w:sz w:val="22"/>
        </w:rPr>
        <w:t>_process_import_results() i import_ddd.py samler resultatet af alle filer: antal importeret, opdateret (km-data udfyldt på en eksisterende aktivitet), samt sprunget over opdelt på årsag (ukendt førerkortnummer – med de konkrete kortnumre – eller allerede importeret). Filer der giver 0 aktiviteter og eventuelle parse-fejl (også ved mappe-scanning) indgår i samme resultat. Frontenden viser resultatet i en pop-up (modal-import-result): 'Importering succesfuld' hvis alt gik igennem uden sprungne aktiviteter/fejl, ellers en opdelt oversigt over årsagerne.</w:t>
      </w:r>
    </w:p>
    <w:p>
      <w:pPr>
        <w:spacing w:after="120"/>
      </w:pPr>
      <w:r>
        <w:rPr>
          <w:rFonts w:ascii="Arial" w:hAnsi="Arial"/>
          <w:sz w:val="22"/>
        </w:rPr>
        <w:t>Hver importkørsel logges som én hændelse (action 'ddd_import') i hændelsesloggen via log_action(), med samme opdelte opsummering i tekstform i details-feltet – så årsager til sprungne aktiviteter kan slås op bagefter, ikke kun ses i pop-up'en lige efter kørslen.</w:t>
      </w:r>
    </w:p>
    <w:p>
      <w:pPr>
        <w:spacing w:after="120"/>
      </w:pPr>
      <w:r>
        <w:rPr>
          <w:rFonts w:ascii="Arial" w:hAnsi="Arial"/>
          <w:sz w:val="22"/>
        </w:rPr>
        <w:t>Hører et importeret skifts dato til en allerede LUKKET lønperiode, importeres det ikke automatisk. I stedet returneres det som 'pending_closed_period', og frontenden beder brugeren bekræfte om skiftet alligevel skal importeres (ind i den efterfølgende, åbne periode). Afviser brugeren, huskes afvisningen permanent i tabellen DeclinedImport (nøglet på medarbejder + starttidspunkt), så samme skift ikke bliver spurgt om igen ved en senere geninport af samme mappe. Bekræftelsen sendes via POST /api/decline-closed-period-import.</w:t>
      </w:r>
    </w:p>
    <w:p>
      <w:r>
        <w:br w:type="page"/>
      </w:r>
    </w:p>
    <w:p>
      <w:pPr>
        <w:pStyle w:val="Heading1"/>
        <w:spacing w:before="360" w:after="120"/>
      </w:pPr>
      <w:r>
        <w:rPr>
          <w:rFonts w:ascii="Arial" w:hAnsi="Arial"/>
          <w:b/>
          <w:color w:val="1B3A6B"/>
          <w:sz w:val="32"/>
        </w:rPr>
        <w:t>5  Overtidsberegning</w:t>
      </w:r>
    </w:p>
    <w:p>
      <w:pPr>
        <w:spacing w:after="120"/>
      </w:pPr>
      <w:r>
        <w:rPr>
          <w:rFonts w:ascii="Arial" w:hAnsi="Arial"/>
          <w:sz w:val="22"/>
        </w:rPr>
        <w:t>Beregningen udføres i calculators/overtime.py ved funktionen calculate_overtime(start, end, pause_intervals, normal_hours, rates). Satserne hentes fra Stamdata-databasen (master_overtime_rates). Excel bruges kun som fallback hvis DB-tabellen er tom.</w:t>
      </w:r>
    </w:p>
    <w:p>
      <w:pPr>
        <w:pStyle w:val="Heading2"/>
        <w:spacing w:before="200" w:after="120"/>
      </w:pPr>
      <w:r>
        <w:rPr>
          <w:rFonts w:ascii="Arial" w:hAnsi="Arial"/>
          <w:b/>
          <w:color w:val="2E6DB8"/>
          <w:sz w:val="26"/>
        </w:rPr>
        <w:t>5.1  De tre tillægstyper</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B3A6B"/>
          </w:tcPr>
          <w:p>
            <w:r>
              <w:rPr>
                <w:rFonts w:ascii="Arial" w:hAnsi="Arial"/>
                <w:b/>
                <w:color w:val="FFFFFF"/>
                <w:sz w:val="20"/>
              </w:rPr>
              <w:t>Nøgle</w:t>
            </w:r>
          </w:p>
        </w:tc>
        <w:tc>
          <w:tcPr>
            <w:tcW w:type="dxa" w:w="2268"/>
            <w:shd w:val="clear" w:color="auto" w:fill="1B3A6B"/>
          </w:tcPr>
          <w:p>
            <w:r>
              <w:rPr>
                <w:rFonts w:ascii="Arial" w:hAnsi="Arial"/>
                <w:b/>
                <w:color w:val="FFFFFF"/>
                <w:sz w:val="20"/>
              </w:rPr>
              <w:t>Tidsvindue</w:t>
            </w:r>
          </w:p>
        </w:tc>
        <w:tc>
          <w:tcPr>
            <w:tcW w:type="dxa" w:w="2268"/>
            <w:shd w:val="clear" w:color="auto" w:fill="1B3A6B"/>
          </w:tcPr>
          <w:p>
            <w:r>
              <w:rPr>
                <w:rFonts w:ascii="Arial" w:hAnsi="Arial"/>
                <w:b/>
                <w:color w:val="FFFFFF"/>
                <w:sz w:val="20"/>
              </w:rPr>
              <w:t>Betingelse</w:t>
            </w:r>
          </w:p>
        </w:tc>
        <w:tc>
          <w:tcPr>
            <w:tcW w:type="dxa" w:w="2268"/>
            <w:shd w:val="clear" w:color="auto" w:fill="1B3A6B"/>
          </w:tcPr>
          <w:p>
            <w:r>
              <w:rPr>
                <w:rFonts w:ascii="Arial" w:hAnsi="Arial"/>
                <w:b/>
                <w:color w:val="FFFFFF"/>
                <w:sz w:val="20"/>
              </w:rPr>
              <w:t>Beskrivelse</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OT_BEFORE</w:t>
              <w:br/>
              <w:t>(1 time før)</w:t>
            </w:r>
          </w:p>
        </w:tc>
        <w:tc>
          <w:tcPr>
            <w:tcW w:type="dxa" w:w="2268"/>
            <w:tcBorders>
              <w:top w:val="single" w:sz="4" w:color="CCCCCC"/>
              <w:left w:val="single" w:sz="4" w:color="CCCCCC"/>
              <w:bottom w:val="single" w:sz="4" w:color="CCCCCC"/>
              <w:right w:val="single" w:sz="4" w:color="CCCCCC"/>
            </w:tcBorders>
          </w:tcPr>
          <w:p>
            <w:r>
              <w:rPr>
                <w:rFonts w:ascii="Arial" w:hAnsi="Arial"/>
                <w:sz w:val="20"/>
              </w:rPr>
              <w:t>05:00–06:00</w:t>
            </w:r>
          </w:p>
        </w:tc>
        <w:tc>
          <w:tcPr>
            <w:tcW w:type="dxa" w:w="2268"/>
            <w:tcBorders>
              <w:top w:val="single" w:sz="4" w:color="CCCCCC"/>
              <w:left w:val="single" w:sz="4" w:color="CCCCCC"/>
              <w:bottom w:val="single" w:sz="4" w:color="CCCCCC"/>
              <w:right w:val="single" w:sz="4" w:color="CCCCCC"/>
            </w:tcBorders>
          </w:tcPr>
          <w:p>
            <w:r>
              <w:rPr>
                <w:rFonts w:ascii="Arial" w:hAnsi="Arial"/>
                <w:sz w:val="20"/>
              </w:rPr>
              <w:t>Arbejde i dette interval</w:t>
            </w:r>
          </w:p>
        </w:tc>
        <w:tc>
          <w:tcPr>
            <w:tcW w:type="dxa" w:w="2268"/>
            <w:tcBorders>
              <w:top w:val="single" w:sz="4" w:color="CCCCCC"/>
              <w:left w:val="single" w:sz="4" w:color="CCCCCC"/>
              <w:bottom w:val="single" w:sz="4" w:color="CCCCCC"/>
              <w:right w:val="single" w:sz="4" w:color="CCCCCC"/>
            </w:tcBorders>
          </w:tcPr>
          <w:p>
            <w:r>
              <w:rPr>
                <w:rFonts w:ascii="Arial" w:hAnsi="Arial"/>
                <w:sz w:val="20"/>
              </w:rPr>
              <w:t>Tillæg for arbejde 1 time inden normal arbejdstid. Sats × timer i vinduet.</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OT_13</w:t>
              <w:br/>
              <w:t>(1-3 timer efter)</w:t>
            </w:r>
          </w:p>
        </w:tc>
        <w:tc>
          <w:tcPr>
            <w:tcW w:type="dxa" w:w="2268"/>
            <w:tcBorders>
              <w:top w:val="single" w:sz="4" w:color="CCCCCC"/>
              <w:left w:val="single" w:sz="4" w:color="CCCCCC"/>
              <w:bottom w:val="single" w:sz="4" w:color="CCCCCC"/>
              <w:right w:val="single" w:sz="4" w:color="CCCCCC"/>
            </w:tcBorders>
          </w:tcPr>
          <w:p>
            <w:r>
              <w:rPr>
                <w:rFonts w:ascii="Arial" w:hAnsi="Arial"/>
                <w:sz w:val="20"/>
              </w:rPr>
              <w:t>18:00–21:00</w:t>
              <w:br/>
              <w:t>+ 06:00–18:00 over normaltid</w:t>
            </w:r>
          </w:p>
        </w:tc>
        <w:tc>
          <w:tcPr>
            <w:tcW w:type="dxa" w:w="2268"/>
            <w:tcBorders>
              <w:top w:val="single" w:sz="4" w:color="CCCCCC"/>
              <w:left w:val="single" w:sz="4" w:color="CCCCCC"/>
              <w:bottom w:val="single" w:sz="4" w:color="CCCCCC"/>
              <w:right w:val="single" w:sz="4" w:color="CCCCCC"/>
            </w:tcBorders>
          </w:tcPr>
          <w:p>
            <w:r>
              <w:rPr>
                <w:rFonts w:ascii="Arial" w:hAnsi="Arial"/>
                <w:sz w:val="20"/>
              </w:rPr>
              <w:t>Max 3 timer samlet</w:t>
            </w:r>
          </w:p>
        </w:tc>
        <w:tc>
          <w:tcPr>
            <w:tcW w:type="dxa" w:w="2268"/>
            <w:tcBorders>
              <w:top w:val="single" w:sz="4" w:color="CCCCCC"/>
              <w:left w:val="single" w:sz="4" w:color="CCCCCC"/>
              <w:bottom w:val="single" w:sz="4" w:color="CCCCCC"/>
              <w:right w:val="single" w:sz="4" w:color="CCCCCC"/>
            </w:tcBorders>
          </w:tcPr>
          <w:p>
            <w:r>
              <w:rPr>
                <w:rFonts w:ascii="Arial" w:hAnsi="Arial"/>
                <w:sz w:val="20"/>
              </w:rPr>
              <w:t>Tillæg for de første 3 overarbejdstimer. Inkluderer dag-timer ud over normaltid (06-18) og aftentimer (18-21).</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OT_EXTRA</w:t>
              <w:br/>
              <w:t>(Øvrigt overtid)</w:t>
            </w:r>
          </w:p>
        </w:tc>
        <w:tc>
          <w:tcPr>
            <w:tcW w:type="dxa" w:w="2268"/>
            <w:tcBorders>
              <w:top w:val="single" w:sz="4" w:color="CCCCCC"/>
              <w:left w:val="single" w:sz="4" w:color="CCCCCC"/>
              <w:bottom w:val="single" w:sz="4" w:color="CCCCCC"/>
              <w:right w:val="single" w:sz="4" w:color="CCCCCC"/>
            </w:tcBorders>
          </w:tcPr>
          <w:p>
            <w:r>
              <w:rPr>
                <w:rFonts w:ascii="Arial" w:hAnsi="Arial"/>
                <w:sz w:val="20"/>
              </w:rPr>
              <w:t>21:00–05:00</w:t>
              <w:br/>
              <w:t>+ overarbejde &gt; 3 timer</w:t>
            </w:r>
          </w:p>
        </w:tc>
        <w:tc>
          <w:tcPr>
            <w:tcW w:type="dxa" w:w="2268"/>
            <w:tcBorders>
              <w:top w:val="single" w:sz="4" w:color="CCCCCC"/>
              <w:left w:val="single" w:sz="4" w:color="CCCCCC"/>
              <w:bottom w:val="single" w:sz="4" w:color="CCCCCC"/>
              <w:right w:val="single" w:sz="4" w:color="CCCCCC"/>
            </w:tcBorders>
          </w:tcPr>
          <w:p>
            <w:r>
              <w:rPr>
                <w:rFonts w:ascii="Arial" w:hAnsi="Arial"/>
                <w:sz w:val="20"/>
              </w:rPr>
              <w:t>Al resterende overarbejde</w:t>
            </w:r>
          </w:p>
        </w:tc>
        <w:tc>
          <w:tcPr>
            <w:tcW w:type="dxa" w:w="2268"/>
            <w:tcBorders>
              <w:top w:val="single" w:sz="4" w:color="CCCCCC"/>
              <w:left w:val="single" w:sz="4" w:color="CCCCCC"/>
              <w:bottom w:val="single" w:sz="4" w:color="CCCCCC"/>
              <w:right w:val="single" w:sz="4" w:color="CCCCCC"/>
            </w:tcBorders>
          </w:tcPr>
          <w:p>
            <w:r>
              <w:rPr>
                <w:rFonts w:ascii="Arial" w:hAnsi="Arial"/>
                <w:sz w:val="20"/>
              </w:rPr>
              <w:t>Tillæg for natarbejde og overarbejde ud over 3 timer. Højeste sats.</w:t>
            </w:r>
          </w:p>
        </w:tc>
      </w:tr>
    </w:tbl>
    <w:p/>
    <w:p>
      <w:pPr>
        <w:pStyle w:val="Heading2"/>
        <w:spacing w:before="200" w:after="120"/>
      </w:pPr>
      <w:r>
        <w:rPr>
          <w:rFonts w:ascii="Arial" w:hAnsi="Arial"/>
          <w:b/>
          <w:color w:val="2E6DB8"/>
          <w:sz w:val="26"/>
        </w:rPr>
        <w:t>5.2  Beregningsgang</w:t>
      </w:r>
    </w:p>
    <w:p>
      <w:pPr>
        <w:pStyle w:val="ListBullet"/>
        <w:spacing w:after="40"/>
        <w:ind w:left="454"/>
      </w:pPr>
      <w:r>
        <w:rPr>
          <w:rFonts w:ascii="Arial" w:hAnsi="Arial"/>
          <w:sz w:val="22"/>
        </w:rPr>
        <w:t>Pauseintervaller fratrækkes i de tidsrum de afholdes (korrekt placering i tillægsvindue).</w:t>
      </w:r>
    </w:p>
    <w:p>
      <w:pPr>
        <w:pStyle w:val="ListBullet"/>
        <w:spacing w:after="40"/>
        <w:ind w:left="454"/>
      </w:pPr>
      <w:r>
        <w:rPr>
          <w:rFonts w:ascii="Arial" w:hAnsi="Arial"/>
          <w:sz w:val="22"/>
        </w:rPr>
        <w:t>Arbejdstimerne opdeles i 4 vinduer: before (05-06), day (06-18), evening (18-21), night (21-05).</w:t>
      </w:r>
    </w:p>
    <w:p>
      <w:pPr>
        <w:pStyle w:val="ListBullet"/>
        <w:spacing w:after="40"/>
        <w:ind w:left="454"/>
      </w:pPr>
      <w:r>
        <w:rPr>
          <w:rFonts w:ascii="Arial" w:hAnsi="Arial"/>
          <w:sz w:val="22"/>
        </w:rPr>
        <w:t>Alle arbejdstimer tæller med i normal_hours (kode 1) uanset vindue – men det REGISTREREDE normaltids-loft (fra medarbejderens timefordeling, fx 7/7,5/8 t) kan kun forbruges af timer i day-vinduet (06-18). Nat-, før- og aftentimer er altid rent tillæg og fortærer ikke loftet (rettet 2026-07-02, se OBS nedenfor).</w:t>
      </w:r>
    </w:p>
    <w:p>
      <w:pPr>
        <w:pStyle w:val="ListBullet"/>
        <w:spacing w:after="40"/>
        <w:ind w:left="454"/>
      </w:pPr>
      <w:r>
        <w:rPr>
          <w:rFonts w:ascii="Arial" w:hAnsi="Arial"/>
          <w:sz w:val="22"/>
        </w:rPr>
        <w:t>Day-timer der overskrider det (uforbrugte) normaltids-loft går til OT_13, op til et loft på 3 timer – derefter evening-timer, i den rækkefølge de forekommer kronologisk.</w:t>
      </w:r>
    </w:p>
    <w:p>
      <w:pPr>
        <w:pStyle w:val="ListBullet"/>
        <w:spacing w:after="40"/>
        <w:ind w:left="454"/>
      </w:pPr>
      <w:r>
        <w:rPr>
          <w:rFonts w:ascii="Arial" w:hAnsi="Arial"/>
          <w:sz w:val="22"/>
        </w:rPr>
        <w:t>Resterende evening-timer (når OT_13-puljen på 3 timer er brugt op) og alle night-timer går til OT_EXTRA.</w:t>
      </w:r>
    </w:p>
    <w:p>
      <w:pPr>
        <w:pStyle w:val="ListBullet"/>
        <w:spacing w:after="40"/>
        <w:ind w:left="454"/>
      </w:pPr>
      <w:r>
        <w:rPr>
          <w:rFonts w:ascii="Arial" w:hAnsi="Arial"/>
          <w:sz w:val="22"/>
        </w:rPr>
        <w:t>Resultat: OvertimeResult med normal_hours, ot_before_hours, ot_13_hours, ot_extra_hours samt beregnede tillæg i kr.</w:t>
      </w:r>
    </w:p>
    <w:p>
      <w:pPr>
        <w:spacing w:before="80" w:after="160"/>
        <w:ind w:left="283" w:right="283"/>
      </w:pPr>
      <w:r>
        <w:rPr>
          <w:rFonts w:ascii="Arial" w:hAnsi="Arial"/>
          <w:b/>
          <w:color w:val="2E6DB8"/>
          <w:sz w:val="22"/>
        </w:rPr>
        <w:t xml:space="preserve">VIGTIGT: </w:t>
      </w:r>
      <w:r>
        <w:rPr>
          <w:rFonts w:ascii="Arial" w:hAnsi="Arial"/>
          <w:color w:val="606060"/>
          <w:sz w:val="22"/>
        </w:rPr>
        <w:t>Pauser skal altid registreres korrekt, da de fratrækkes i det præcise tidsvindue de afholdes. En pause kl. 20:00 fratrækkes i OT_13-vinduet og reducerer dermed tillægget korrekt.</w:t>
      </w:r>
    </w:p>
    <w:p>
      <w:pPr>
        <w:spacing w:before="80" w:after="160"/>
        <w:ind w:left="283" w:right="283"/>
      </w:pPr>
      <w:r>
        <w:rPr>
          <w:rFonts w:ascii="Arial" w:hAnsi="Arial"/>
          <w:b/>
          <w:color w:val="2E6DB8"/>
          <w:sz w:val="22"/>
        </w:rPr>
        <w:t xml:space="preserve">VIGTIGT: </w:t>
      </w:r>
      <w:r>
        <w:rPr>
          <w:rFonts w:ascii="Arial" w:hAnsi="Arial"/>
          <w:color w:val="606060"/>
          <w:sz w:val="22"/>
        </w:rPr>
        <w:t>Det REGISTREREDE normaltids-loft er ikke den samme størrelse for alle medarbejdere: for agreement_kind='hourly_fixed' er loftet DAGLIGT (medarbejderens timefordeling for den pågældende ugedag, nulstilles hver dag). For agreement_kind='hourly_flexible' er loftet i stedet UGENTLIGT og FÆLLES for hele ugen: 37 timer normaltid + 5 timer OT_13, delt på tværs af alle vagter mandag–søndag og først nulstillet den følgende mandag. Forskellen afgøres i _calculate_employee() (payroll_router.py), som enten videresender et dagligt restloft (next_day_normal_hours) til calculate_overtime() ved midnatsovergange for hourly_fixed, eller lader det ugentlige loft løbe uændret videre for hourly_flexible – se afsnit 5.3 for hvordan denne forskel konkret udmønter sig ved vagter der krydser midnat.</w:t>
      </w:r>
    </w:p>
    <w:p>
      <w:pPr>
        <w:spacing w:before="80" w:after="160"/>
        <w:ind w:left="283" w:right="283"/>
      </w:pPr>
      <w:r>
        <w:rPr>
          <w:rFonts w:ascii="Arial" w:hAnsi="Arial"/>
          <w:b/>
          <w:color w:val="2E6DB8"/>
          <w:sz w:val="22"/>
        </w:rPr>
        <w:t xml:space="preserve">TEKNISK NOTE: </w:t>
      </w:r>
      <w:r>
        <w:rPr>
          <w:rFonts w:ascii="Arial" w:hAnsi="Arial"/>
          <w:color w:val="606060"/>
          <w:sz w:val="22"/>
        </w:rPr>
        <w:t>Frem til 2026-07-02 fortærede nat-, før- og aftentimer også normaltids-loftet, hvilket gjorde for mange senere dagtimer til overarbejde for medarbejdere med tidlig morgenstart. Reglen er rettet, og calculate_overtime() kan nu tage imod og videresende det resterende loft (normal_remaining/ot13_remaining) fra en tidligere aktivitet SAMME dag, så loftet deles pr. dag og ikke nulstilles pr. aktivitet (relevant når en dag er delt i flere godkendte aktiviteter, fx efter en opdeling).</w:t>
      </w:r>
    </w:p>
    <w:p>
      <w:pPr>
        <w:pStyle w:val="Heading2"/>
        <w:spacing w:before="200" w:after="120"/>
      </w:pPr>
      <w:r>
        <w:rPr>
          <w:rFonts w:ascii="Arial" w:hAnsi="Arial"/>
          <w:b/>
          <w:color w:val="2E6DB8"/>
          <w:sz w:val="26"/>
        </w:rPr>
        <w:t>5.3  Vagter der krydser midnat</w:t>
      </w:r>
    </w:p>
    <w:p>
      <w:pPr>
        <w:spacing w:after="120"/>
      </w:pPr>
      <w:r>
        <w:rPr>
          <w:rFonts w:ascii="Arial" w:hAnsi="Arial"/>
          <w:sz w:val="22"/>
        </w:rPr>
        <w:t>Normaltids-/OT_13-loftet hører til vagten – den dag den startede – og fortsætter uændret hen over midnat, så længe det ikke er brugt op. Et eksempel: en vagt fra fredag kl. 20:30 til lørdag kl. 08:02 bruger fredagens loft for hele vagten; er fredagens 7 timer slet ikke rørt endnu (fordi aften/nat/'1 time før' aldrig fortærer det), fylder lørdagsmorgenens dagtimer bare videre op i det samme loft. Dette kræver ingen særlig kode – calculate_overtime()s kronologiske gennemløb af tidssegmenter håndterer det automatisk, når vagten IKKE splittes.</w:t>
      </w:r>
    </w:p>
    <w:p>
      <w:pPr>
        <w:spacing w:after="120"/>
      </w:pPr>
      <w:r>
        <w:rPr>
          <w:rFonts w:ascii="Arial" w:hAnsi="Arial"/>
          <w:sz w:val="22"/>
        </w:rPr>
        <w:t>Søndage og helligdage har derimod en loft-uafhængig regel (se afsnit 5.4): "alle kørte timer → kode 9, uanset tidspunkt". Den regel kan ikke deles med en efterfølgende hverdags tidsvindues-baserede beregning, så en vagt der STARTER på en søndag/helligdag splittes altid i to ved midnat – søndagsdelen får søndagens regel, resten falder tilbage til den følgende dags egne regler.</w:t>
      </w:r>
    </w:p>
    <w:p>
      <w:pPr>
        <w:spacing w:before="80" w:after="160"/>
        <w:ind w:left="283" w:right="283"/>
      </w:pPr>
      <w:r>
        <w:rPr>
          <w:rFonts w:ascii="Arial" w:hAnsi="Arial"/>
          <w:b/>
          <w:color w:val="2E6DB8"/>
          <w:sz w:val="22"/>
        </w:rPr>
        <w:t xml:space="preserve">TEKNISK NOTE: </w:t>
      </w:r>
      <w:r>
        <w:rPr>
          <w:rFonts w:ascii="Arial" w:hAnsi="Arial"/>
          <w:color w:val="606060"/>
          <w:sz w:val="22"/>
        </w:rPr>
        <w:t>_split_into_day_pieces() i payroll_router.py udfører splittet. Om en aktivitet skal splittes afgøres af classify_day(aktivitetens startdato) – kun søndag og helligdage (inkl. halvdagshelligdage) udløser split. Lørdag og almindelige hverdage splittes ALDRIG, uanset hvor mange kalenderdage vagten strækker sig over (bekræftet af bruger 2026-07-02).</w:t>
      </w:r>
    </w:p>
    <w:p>
      <w:pPr>
        <w:spacing w:before="80" w:after="160"/>
        <w:ind w:left="283" w:right="283"/>
      </w:pPr>
      <w:r>
        <w:rPr>
          <w:rFonts w:ascii="Arial" w:hAnsi="Arial"/>
          <w:b/>
          <w:color w:val="2E6DB8"/>
          <w:sz w:val="22"/>
        </w:rPr>
        <w:t xml:space="preserve">TEKNISK NOTE: </w:t>
      </w:r>
      <w:r>
        <w:rPr>
          <w:rFonts w:ascii="Arial" w:hAnsi="Arial"/>
          <w:color w:val="606060"/>
          <w:sz w:val="22"/>
        </w:rPr>
        <w:t>Den beskrevne loft-videreførsel hen over midnat gælder kun for hourly_fixed (dagligt loft) – dér gives det NÆSTE døgns egne garanterede timer eksplicit videre som next_day_normal_hours, netop for at undgå at et ubrugt loft fra én dag fejlagtigt dækker en helt anden dags arbejde (den konkrete fejlrettelse er kendt internt som 'Jesper Rosengreen-sagen', 2026-08-17). For hourly_flexible findes intet dagsskift at videreføre overhovedet – loftet er allerede ét sammenhængende, ugentligt loft (37 t + 5 t OT_13) der løber uændret fra mandag til søndag, se afsnit 5.2.</w:t>
      </w:r>
    </w:p>
    <w:p>
      <w:pPr>
        <w:pStyle w:val="Heading2"/>
        <w:spacing w:before="200" w:after="120"/>
      </w:pPr>
      <w:r>
        <w:rPr>
          <w:rFonts w:ascii="Arial" w:hAnsi="Arial"/>
          <w:b/>
          <w:color w:val="2E6DB8"/>
          <w:sz w:val="26"/>
        </w:rPr>
        <w:t>5.4  Lørdage, søndage og helligdage (SH-betaling)</w:t>
      </w:r>
    </w:p>
    <w:p>
      <w:pPr>
        <w:spacing w:after="120"/>
      </w:pPr>
      <w:r>
        <w:rPr>
          <w:rFonts w:ascii="Arial" w:hAnsi="Arial"/>
          <w:sz w:val="22"/>
        </w:rPr>
        <w:t>Ud over de tre almindelige tillægstyper gælder særlige regler for lørdage, søndage og helligdage, implementeret i calculators/day_type.py. Dagtypen afgøres af classify_day() ud fra ugedag og helligdagskalenderen – en helligdag trumfer altid lørdag/søndag.</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Dagtype</w:t>
            </w:r>
          </w:p>
        </w:tc>
        <w:tc>
          <w:tcPr>
            <w:tcW w:type="dxa" w:w="4536"/>
            <w:shd w:val="clear" w:color="auto" w:fill="1B3A6B"/>
          </w:tcPr>
          <w:p>
            <w:r>
              <w:rPr>
                <w:rFonts w:ascii="Arial" w:hAnsi="Arial"/>
                <w:b/>
                <w:color w:val="FFFFFF"/>
                <w:sz w:val="20"/>
              </w:rPr>
              <w:t>Regel</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Lørdag</w:t>
            </w:r>
          </w:p>
        </w:tc>
        <w:tc>
          <w:tcPr>
            <w:tcW w:type="dxa" w:w="4536"/>
            <w:tcBorders>
              <w:top w:val="single" w:sz="4" w:color="CCCCCC"/>
              <w:left w:val="single" w:sz="4" w:color="CCCCCC"/>
              <w:bottom w:val="single" w:sz="4" w:color="CCCCCC"/>
              <w:right w:val="single" w:sz="4" w:color="CCCCCC"/>
            </w:tcBorders>
          </w:tcPr>
          <w:p>
            <w:r>
              <w:rPr>
                <w:rFonts w:ascii="Arial" w:hAnsi="Arial"/>
                <w:sz w:val="20"/>
              </w:rPr>
              <w:t>Regnes ALTID som en normal hverdag via calculate_overtime(), med lørdagens egne garanterede timer (typisk 0) som loft. Er loftet 0, giver den almindelige dagvindues-logik automatisk 'første op til 3 dagtimer → kode 8, resten → kode 9' – uden særkode (rettet 2026-07-02; den tidligere særregel for lørdag er fjernet).</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Søndag / heldagshelligdag</w:t>
            </w:r>
          </w:p>
        </w:tc>
        <w:tc>
          <w:tcPr>
            <w:tcW w:type="dxa" w:w="4536"/>
            <w:tcBorders>
              <w:top w:val="single" w:sz="4" w:color="CCCCCC"/>
              <w:left w:val="single" w:sz="4" w:color="CCCCCC"/>
              <w:bottom w:val="single" w:sz="4" w:color="CCCCCC"/>
              <w:right w:val="single" w:sz="4" w:color="CCCCCC"/>
            </w:tcBorders>
          </w:tcPr>
          <w:p>
            <w:r>
              <w:rPr>
                <w:rFonts w:ascii="Arial" w:hAnsi="Arial"/>
                <w:sz w:val="20"/>
              </w:rPr>
              <w:t>Alle garanterede timer → kode 4 (fuldlønnet) / kode 63 (timelønnet), additivt oveni kørselslønnen. Alle kørte timer → kode 1 + kode 9, UANSET tidspunkt (tids-tillæg tilsidesættes).</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1. maj (halvdagshelligdag, fri fra 12:00)</w:t>
            </w:r>
          </w:p>
        </w:tc>
        <w:tc>
          <w:tcPr>
            <w:tcW w:type="dxa" w:w="4536"/>
            <w:tcBorders>
              <w:top w:val="single" w:sz="4" w:color="CCCCCC"/>
              <w:left w:val="single" w:sz="4" w:color="CCCCCC"/>
              <w:bottom w:val="single" w:sz="4" w:color="CCCCCC"/>
              <w:right w:val="single" w:sz="4" w:color="CCCCCC"/>
            </w:tcBorders>
          </w:tcPr>
          <w:p>
            <w:r>
              <w:rPr>
                <w:rFonts w:ascii="Arial" w:hAnsi="Arial"/>
                <w:sz w:val="20"/>
              </w:rPr>
              <w:t>Garanti/2 → kode 4/63. Kørsel før 12:00 → kode 1. Kørsel efter 12:00: første 3 timer → kode 8, resten → kode 9.</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Grundlovsdag (halvdagshelligdag, fri fra 12:00)</w:t>
            </w:r>
          </w:p>
        </w:tc>
        <w:tc>
          <w:tcPr>
            <w:tcW w:type="dxa" w:w="4536"/>
            <w:tcBorders>
              <w:top w:val="single" w:sz="4" w:color="CCCCCC"/>
              <w:left w:val="single" w:sz="4" w:color="CCCCCC"/>
              <w:bottom w:val="single" w:sz="4" w:color="CCCCCC"/>
              <w:right w:val="single" w:sz="4" w:color="CCCCCC"/>
            </w:tcBorders>
          </w:tcPr>
          <w:p>
            <w:r>
              <w:rPr>
                <w:rFonts w:ascii="Arial" w:hAnsi="Arial"/>
                <w:sz w:val="20"/>
              </w:rPr>
              <w:t>Garanti/2 → kode 4/63. Kørsel før 12:00 → kode 1. Kørsel efter 12:00: ALLE timer → kode 9 (intet kode 8-trin).</w:t>
            </w:r>
          </w:p>
        </w:tc>
      </w:tr>
    </w:tbl>
    <w:p/>
    <w:p>
      <w:pPr>
        <w:spacing w:before="80" w:after="160"/>
        <w:ind w:left="283" w:right="283"/>
      </w:pPr>
      <w:r>
        <w:rPr>
          <w:rFonts w:ascii="Arial" w:hAnsi="Arial"/>
          <w:b/>
          <w:color w:val="2E6DB8"/>
          <w:sz w:val="22"/>
        </w:rPr>
        <w:t xml:space="preserve">BEMÆRK: </w:t>
      </w:r>
      <w:r>
        <w:rPr>
          <w:rFonts w:ascii="Arial" w:hAnsi="Arial"/>
          <w:color w:val="606060"/>
          <w:sz w:val="22"/>
        </w:rPr>
        <w:t>Reglerne er bekræftet af bruger 2026-06-23 (søndag/helligdag) og 2026-07-02 (lørdag). Se afsnit 5.3 for hvordan vagter der krydser midnat ind i/ud af disse dage håndteres.</w:t>
      </w:r>
    </w:p>
    <w:p>
      <w:pPr>
        <w:spacing w:after="120"/>
      </w:pPr>
      <w:r>
        <w:rPr>
          <w:rFonts w:ascii="Arial" w:hAnsi="Arial"/>
          <w:sz w:val="22"/>
        </w:rPr>
        <w:t>Undtagelse – Employee.afloeser (2026-08-27): en medarbejder markeret som afløser får IKKE de garanterede SH-timer (kode 4/63) på en søndag/helligdag, medmindre der samme dag findes en godkendt 'normal tid'-aktivitet (dvs. vedkommende faktisk har kørt). Er der kørsel, gælder ovenstående regler helt uændret – flaget suspenderer kun den ellers automatiske garantibetaling på dage uden kørsel. Flaget påvirker intet på almindelige hverdage eller lørdage.</w:t>
      </w:r>
    </w:p>
    <w:p>
      <w:pPr>
        <w:pStyle w:val="Heading2"/>
        <w:spacing w:before="200" w:after="120"/>
      </w:pPr>
      <w:r>
        <w:rPr>
          <w:rFonts w:ascii="Arial" w:hAnsi="Arial"/>
          <w:b/>
          <w:color w:val="2E6DB8"/>
          <w:sz w:val="26"/>
        </w:rPr>
        <w:t>5.5  Aftale-typer uden fast overtidsregel</w:t>
      </w:r>
    </w:p>
    <w:p>
      <w:pPr>
        <w:spacing w:after="120"/>
      </w:pPr>
      <w:r>
        <w:rPr>
          <w:rFonts w:ascii="Arial" w:hAnsi="Arial"/>
          <w:sz w:val="22"/>
        </w:rPr>
        <w:t>Fra og med indførelsen af Stamdata-fanen "Aftale" (se afsnit 2.5 og 6.2) kan der oprettes flere aftaletyper end de to oprindelige, hourly_fixed og hourly_flexible. Kun disse to nøgler er kendt af overtidsberegningen ovenfor (afsnit 5.1–5.4).</w:t>
      </w:r>
    </w:p>
    <w:p>
      <w:pPr>
        <w:spacing w:after="120"/>
      </w:pPr>
      <w:r>
        <w:rPr>
          <w:rFonts w:ascii="Arial" w:hAnsi="Arial"/>
          <w:sz w:val="22"/>
        </w:rPr>
        <w:t>For en medarbejder hvis agreement_kind IKKE er hourly_fixed eller hourly_flexible, springer _calculate_employee() (payroll_router.py) hele den daglige/ugentlige loft-beregning og alle tillæg over. I stedet kaldes calculate_flat_hours() (calculators/overtime.py), som blot summerer arbejdstiden minus pauser til normal_hours – ingen ot_before/ot_13/ot_extra, og ingen søndags-/helligdagstillæg (sh_kode8/sh_kode9). Dette gælder for ALLE dagtyper, ikke kun almindelige hverdage.</w:t>
      </w:r>
    </w:p>
    <w:p>
      <w:pPr>
        <w:spacing w:before="80" w:after="160"/>
        <w:ind w:left="283" w:right="283"/>
      </w:pPr>
      <w:r>
        <w:rPr>
          <w:rFonts w:ascii="Arial" w:hAnsi="Arial"/>
          <w:b/>
          <w:color w:val="2E6DB8"/>
          <w:sz w:val="22"/>
        </w:rPr>
        <w:t xml:space="preserve">TEKNISK NOTE: </w:t>
      </w:r>
      <w:r>
        <w:rPr>
          <w:rFonts w:ascii="Arial" w:hAnsi="Arial"/>
          <w:color w:val="606060"/>
          <w:sz w:val="22"/>
        </w:rPr>
        <w:t>Dette er en bevidst, midlertidig afgrænsning: den konkrete beregningslogik for nye aftaletyper (hvis den overhovedet skal afvige fra flad normaltid) er endnu ikke defineret og er ikke en del af denne opgave. Se docs/superpowers/specs/2026-08-24-aftale-stamdata-design.md.</w:t>
      </w:r>
    </w:p>
    <w:p>
      <w:pPr>
        <w:pStyle w:val="Heading2"/>
        <w:spacing w:before="200" w:after="120"/>
      </w:pPr>
      <w:r>
        <w:rPr>
          <w:rFonts w:ascii="Arial" w:hAnsi="Arial"/>
          <w:b/>
          <w:color w:val="2E6DB8"/>
          <w:sz w:val="26"/>
        </w:rPr>
        <w:t>5.6  Særaftale: Øvrig overtid for alle timer</w:t>
      </w:r>
    </w:p>
    <w:p>
      <w:pPr>
        <w:spacing w:after="120"/>
      </w:pPr>
      <w:r>
        <w:rPr>
          <w:rFonts w:ascii="Arial" w:hAnsi="Arial"/>
          <w:sz w:val="22"/>
        </w:rPr>
        <w:t>Employee.ot_extra_alle_timer (Boolean, default false) er et generisk, togglebart per-medarbejder-flag til én navngiven medarbejders individuelle særaftale: ALLE hans arbejdstimer giver Øvrig overtid (kode 9) oveni normal løn – uanset tidspunkt, dagtype eller det sædvanlige daglige loft. Flaget er UAFHÆNGIGT af agreement_kind-branchingen i afsnit 5.5 – det virker ovenpå den almindelige beregning, ikke som en ny aftaletype.</w:t>
      </w:r>
    </w:p>
    <w:p>
      <w:pPr>
        <w:pStyle w:val="ListBullet"/>
        <w:spacing w:after="40"/>
        <w:ind w:left="454"/>
      </w:pPr>
      <w:r>
        <w:rPr>
          <w:rFonts w:ascii="Arial" w:hAnsi="Arial"/>
          <w:sz w:val="22"/>
        </w:rPr>
        <w:t>Erstatter de normale tidstillæg (nat/aften/'1 time før', OT 1-3/kode 8) i stedet for at lægge oveni dem.</w:t>
      </w:r>
    </w:p>
    <w:p>
      <w:pPr>
        <w:pStyle w:val="ListBullet"/>
        <w:spacing w:after="40"/>
        <w:ind w:left="454"/>
      </w:pPr>
      <w:r>
        <w:rPr>
          <w:rFonts w:ascii="Arial" w:hAnsi="Arial"/>
          <w:sz w:val="22"/>
        </w:rPr>
        <w:t>Intet dagligt loft: fuld normalløn (kode 1) for samtlige arbejdstimer, uanset det sædvanlige loft på 7/7,5/8 timer.</w:t>
      </w:r>
    </w:p>
    <w:p>
      <w:pPr>
        <w:pStyle w:val="ListBullet"/>
        <w:spacing w:after="40"/>
        <w:ind w:left="454"/>
      </w:pPr>
      <w:r>
        <w:rPr>
          <w:rFonts w:ascii="Arial" w:hAnsi="Arial"/>
          <w:sz w:val="22"/>
        </w:rPr>
        <w:t>Gælder alle dage – hverdag, lørdag, søndag og alle helligdagstyper (inkl. 1. maj og Grundlovsdag).</w:t>
      </w:r>
    </w:p>
    <w:p>
      <w:pPr>
        <w:pStyle w:val="ListBullet"/>
        <w:spacing w:after="40"/>
        <w:ind w:left="454"/>
      </w:pPr>
      <w:r>
        <w:rPr>
          <w:rFonts w:ascii="Arial" w:hAnsi="Arial"/>
          <w:sz w:val="22"/>
        </w:rPr>
        <w:t>Kode 8 (Overtid 1-3 timer) gives ALDRIG – kun kode 1 og kode 9, begge for samtlige arbejdstimer.</w:t>
      </w:r>
    </w:p>
    <w:p>
      <w:pPr>
        <w:pStyle w:val="ListBullet"/>
        <w:spacing w:after="40"/>
        <w:ind w:left="454"/>
      </w:pPr>
      <w:r>
        <w:rPr>
          <w:rFonts w:ascii="Arial" w:hAnsi="Arial"/>
          <w:sz w:val="22"/>
        </w:rPr>
        <w:t>Kode 4/63 (SH-garantibetaling, compute_sh_hours()) beregnes helt uændret – uafhængig af flaget.</w:t>
      </w:r>
    </w:p>
    <w:p>
      <w:pPr>
        <w:spacing w:after="120"/>
      </w:pPr>
      <w:r>
        <w:rPr>
          <w:rFonts w:ascii="Arial" w:hAnsi="Arial"/>
          <w:sz w:val="22"/>
        </w:rPr>
        <w:t>Implementeret som override_ot_extra_alle_timer() i overtime.py, kaldt fra _calculate_employee() (payroll_router.py) som et nyt, øverste tjek FØR den eksisterende agreement_kind-gren. Slår automatisk igennem alle steder der bruger _calculate_employee(): lønkørsel-preview, prøvekørsel, PDF-timesedler, Lønafregning-fanen og Danløn CSV.</w:t>
      </w:r>
    </w:p>
    <w:p>
      <w:pPr>
        <w:spacing w:before="80" w:after="160"/>
        <w:ind w:left="283" w:right="283"/>
      </w:pPr>
      <w:r>
        <w:rPr>
          <w:rFonts w:ascii="Arial" w:hAnsi="Arial"/>
          <w:b/>
          <w:color w:val="2E6DB8"/>
          <w:sz w:val="22"/>
        </w:rPr>
        <w:t xml:space="preserve">TEKNISK NOTE: </w:t>
      </w:r>
      <w:r>
        <w:rPr>
          <w:rFonts w:ascii="Arial" w:hAnsi="Arial"/>
          <w:color w:val="606060"/>
          <w:sz w:val="22"/>
        </w:rPr>
        <w:t>Ingen ny løntypekode/Danløn-kode – genbruger den eksisterende kode 9-infrastruktur (OT_EXTRA_KEY). Ingen ændring af salttillæg, overnatningstillæg eller afløser-logik. Sættes via en checkbox i medarbejder-modalen ('Særaftale: Øvrig overtid for alle timer'), gated af samme manage_employees/stamdata-tilladelse som resten af modalen – ingen ny permission. Se docs/superpowers/specs/2026-09-10-ot-extra-alle-timer-design.md.</w:t>
      </w:r>
    </w:p>
    <w:p>
      <w:pPr>
        <w:pStyle w:val="Heading1"/>
        <w:spacing w:before="360" w:after="120"/>
      </w:pPr>
      <w:r>
        <w:rPr>
          <w:rFonts w:ascii="Arial" w:hAnsi="Arial"/>
          <w:b/>
          <w:color w:val="1B3A6B"/>
          <w:sz w:val="32"/>
        </w:rPr>
        <w:t>6  Timesatser og overenskomst</w:t>
      </w:r>
    </w:p>
    <w:p>
      <w:pPr>
        <w:spacing w:after="120"/>
      </w:pPr>
      <w:r>
        <w:rPr>
          <w:rFonts w:ascii="Arial" w:hAnsi="Arial"/>
          <w:sz w:val="22"/>
        </w:rPr>
        <w:t>Alle timesatser og overenskomsttyper opbevares i Stamdata-databasen og redigeres via Stamdata-modulet i systemets brugerflade. Excel-filerne bruges kun til initial seeding af databasen ved første opstart og er derefter irrelevante for driften.</w:t>
      </w:r>
    </w:p>
    <w:p>
      <w:pPr>
        <w:pStyle w:val="Heading2"/>
        <w:spacing w:before="200" w:after="120"/>
      </w:pPr>
      <w:r>
        <w:rPr>
          <w:rFonts w:ascii="Arial" w:hAnsi="Arial"/>
          <w:b/>
          <w:color w:val="2E6DB8"/>
          <w:sz w:val="26"/>
        </w:rPr>
        <w:t>6.1  Stamdata-tabeller og DB-funktioner</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Stamdata-tabel</w:t>
            </w:r>
          </w:p>
        </w:tc>
        <w:tc>
          <w:tcPr>
            <w:tcW w:type="dxa" w:w="3024"/>
            <w:shd w:val="clear" w:color="auto" w:fill="1B3A6B"/>
          </w:tcPr>
          <w:p>
            <w:r>
              <w:rPr>
                <w:rFonts w:ascii="Arial" w:hAnsi="Arial"/>
                <w:b/>
                <w:color w:val="FFFFFF"/>
                <w:sz w:val="20"/>
              </w:rPr>
              <w:t>DB-funktion (rates_loader.py)</w:t>
            </w:r>
          </w:p>
        </w:tc>
        <w:tc>
          <w:tcPr>
            <w:tcW w:type="dxa" w:w="3024"/>
            <w:shd w:val="clear" w:color="auto" w:fill="1B3A6B"/>
          </w:tcPr>
          <w:p>
            <w:r>
              <w:rPr>
                <w:rFonts w:ascii="Arial" w:hAnsi="Arial"/>
                <w:b/>
                <w:color w:val="FFFFFF"/>
                <w:sz w:val="20"/>
              </w:rPr>
              <w:t>Indhold</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master_agreement_types</w:t>
            </w:r>
          </w:p>
        </w:tc>
        <w:tc>
          <w:tcPr>
            <w:tcW w:type="dxa" w:w="3024"/>
            <w:tcBorders>
              <w:top w:val="single" w:sz="4" w:color="CCCCCC"/>
              <w:left w:val="single" w:sz="4" w:color="CCCCCC"/>
              <w:bottom w:val="single" w:sz="4" w:color="CCCCCC"/>
              <w:right w:val="single" w:sz="4" w:color="CCCCCC"/>
            </w:tcBorders>
          </w:tcPr>
          <w:p>
            <w:r>
              <w:rPr>
                <w:rFonts w:ascii="Arial" w:hAnsi="Arial"/>
                <w:sz w:val="20"/>
              </w:rPr>
              <w:t>load_agreement_types_from_db(db)</w:t>
            </w:r>
          </w:p>
        </w:tc>
        <w:tc>
          <w:tcPr>
            <w:tcW w:type="dxa" w:w="3024"/>
            <w:tcBorders>
              <w:top w:val="single" w:sz="4" w:color="CCCCCC"/>
              <w:left w:val="single" w:sz="4" w:color="CCCCCC"/>
              <w:bottom w:val="single" w:sz="4" w:color="CCCCCC"/>
              <w:right w:val="single" w:sz="4" w:color="CCCCCC"/>
            </w:tcBorders>
          </w:tcPr>
          <w:p>
            <w:r>
              <w:rPr>
                <w:rFonts w:ascii="Arial" w:hAnsi="Arial"/>
                <w:sz w:val="20"/>
              </w:rPr>
              <w:t>Overenskomstnavn → timesats i kr.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master_overtime_rates</w:t>
            </w:r>
          </w:p>
        </w:tc>
        <w:tc>
          <w:tcPr>
            <w:tcW w:type="dxa" w:w="3024"/>
            <w:tcBorders>
              <w:top w:val="single" w:sz="4" w:color="CCCCCC"/>
              <w:left w:val="single" w:sz="4" w:color="CCCCCC"/>
              <w:bottom w:val="single" w:sz="4" w:color="CCCCCC"/>
              <w:right w:val="single" w:sz="4" w:color="CCCCCC"/>
            </w:tcBorders>
          </w:tcPr>
          <w:p>
            <w:r>
              <w:rPr>
                <w:rFonts w:ascii="Arial" w:hAnsi="Arial"/>
                <w:sz w:val="20"/>
              </w:rPr>
              <w:t>load_overtime_rates_from_db(db)</w:t>
            </w:r>
          </w:p>
        </w:tc>
        <w:tc>
          <w:tcPr>
            <w:tcW w:type="dxa" w:w="3024"/>
            <w:tcBorders>
              <w:top w:val="single" w:sz="4" w:color="CCCCCC"/>
              <w:left w:val="single" w:sz="4" w:color="CCCCCC"/>
              <w:bottom w:val="single" w:sz="4" w:color="CCCCCC"/>
              <w:right w:val="single" w:sz="4" w:color="CCCCCC"/>
            </w:tcBorders>
          </w:tcPr>
          <w:p>
            <w:r>
              <w:rPr>
                <w:rFonts w:ascii="Arial" w:hAnsi="Arial"/>
                <w:sz w:val="20"/>
              </w:rPr>
              <w:t>De tre overtidstillæg og deres satser.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master_supplement_rates</w:t>
            </w:r>
          </w:p>
        </w:tc>
        <w:tc>
          <w:tcPr>
            <w:tcW w:type="dxa" w:w="3024"/>
            <w:tcBorders>
              <w:top w:val="single" w:sz="4" w:color="CCCCCC"/>
              <w:left w:val="single" w:sz="4" w:color="CCCCCC"/>
              <w:bottom w:val="single" w:sz="4" w:color="CCCCCC"/>
              <w:right w:val="single" w:sz="4" w:color="CCCCCC"/>
            </w:tcBorders>
          </w:tcPr>
          <w:p>
            <w:r>
              <w:rPr>
                <w:rFonts w:ascii="Arial" w:hAnsi="Arial"/>
                <w:sz w:val="20"/>
              </w:rPr>
              <w:t>load_supplement_rates_from_db(db)</w:t>
            </w:r>
          </w:p>
        </w:tc>
        <w:tc>
          <w:tcPr>
            <w:tcW w:type="dxa" w:w="3024"/>
            <w:tcBorders>
              <w:top w:val="single" w:sz="4" w:color="CCCCCC"/>
              <w:left w:val="single" w:sz="4" w:color="CCCCCC"/>
              <w:bottom w:val="single" w:sz="4" w:color="CCCCCC"/>
              <w:right w:val="single" w:sz="4" w:color="CCCCCC"/>
            </w:tcBorders>
          </w:tcPr>
          <w:p>
            <w:r>
              <w:rPr>
                <w:rFonts w:ascii="Arial" w:hAnsi="Arial"/>
                <w:sz w:val="20"/>
              </w:rPr>
              <w:t>Salttillæg, Overnatning, Dagpenge §56.</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master_pay_types</w:t>
            </w:r>
          </w:p>
        </w:tc>
        <w:tc>
          <w:tcPr>
            <w:tcW w:type="dxa" w:w="3024"/>
            <w:tcBorders>
              <w:top w:val="single" w:sz="4" w:color="CCCCCC"/>
              <w:left w:val="single" w:sz="4" w:color="CCCCCC"/>
              <w:bottom w:val="single" w:sz="4" w:color="CCCCCC"/>
              <w:right w:val="single" w:sz="4" w:color="CCCCCC"/>
            </w:tcBorders>
          </w:tcPr>
          <w:p>
            <w:r>
              <w:rPr>
                <w:rFonts w:ascii="Arial" w:hAnsi="Arial"/>
                <w:sz w:val="20"/>
              </w:rPr>
              <w:t>load_pay_types_from_db(db)</w:t>
            </w:r>
          </w:p>
        </w:tc>
        <w:tc>
          <w:tcPr>
            <w:tcW w:type="dxa" w:w="3024"/>
            <w:tcBorders>
              <w:top w:val="single" w:sz="4" w:color="CCCCCC"/>
              <w:left w:val="single" w:sz="4" w:color="CCCCCC"/>
              <w:bottom w:val="single" w:sz="4" w:color="CCCCCC"/>
              <w:right w:val="single" w:sz="4" w:color="CCCCCC"/>
            </w:tcBorders>
          </w:tcPr>
          <w:p>
            <w:r>
              <w:rPr>
                <w:rFonts w:ascii="Arial" w:hAnsi="Arial"/>
                <w:sz w:val="20"/>
              </w:rPr>
              <w:t>Løntypekoder og Danløn-koder.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master_absence_types</w:t>
            </w:r>
          </w:p>
        </w:tc>
        <w:tc>
          <w:tcPr>
            <w:tcW w:type="dxa" w:w="3024"/>
            <w:tcBorders>
              <w:top w:val="single" w:sz="4" w:color="CCCCCC"/>
              <w:left w:val="single" w:sz="4" w:color="CCCCCC"/>
              <w:bottom w:val="single" w:sz="4" w:color="CCCCCC"/>
              <w:right w:val="single" w:sz="4" w:color="CCCCCC"/>
            </w:tcBorders>
          </w:tcPr>
          <w:p>
            <w:r>
              <w:rPr>
                <w:rFonts w:ascii="Arial" w:hAnsi="Arial"/>
                <w:sz w:val="20"/>
              </w:rPr>
              <w:t>— (forespørges direkte i routers)</w:t>
            </w:r>
          </w:p>
        </w:tc>
        <w:tc>
          <w:tcPr>
            <w:tcW w:type="dxa" w:w="3024"/>
            <w:tcBorders>
              <w:top w:val="single" w:sz="4" w:color="CCCCCC"/>
              <w:left w:val="single" w:sz="4" w:color="CCCCCC"/>
              <w:bottom w:val="single" w:sz="4" w:color="CCCCCC"/>
              <w:right w:val="single" w:sz="4" w:color="CCCCCC"/>
            </w:tcBorders>
          </w:tcPr>
          <w:p>
            <w:r>
              <w:rPr>
                <w:rFonts w:ascii="Arial" w:hAnsi="Arial"/>
                <w:sz w:val="20"/>
              </w:rPr>
              <w:t>Fraværstyper der vises i UI.</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master_agreement_kinds</w:t>
            </w:r>
          </w:p>
        </w:tc>
        <w:tc>
          <w:tcPr>
            <w:tcW w:type="dxa" w:w="3024"/>
            <w:tcBorders>
              <w:top w:val="single" w:sz="4" w:color="CCCCCC"/>
              <w:left w:val="single" w:sz="4" w:color="CCCCCC"/>
              <w:bottom w:val="single" w:sz="4" w:color="CCCCCC"/>
              <w:right w:val="single" w:sz="4" w:color="CCCCCC"/>
            </w:tcBorders>
          </w:tcPr>
          <w:p>
            <w:r>
              <w:rPr>
                <w:rFonts w:ascii="Arial" w:hAnsi="Arial"/>
                <w:sz w:val="20"/>
              </w:rPr>
              <w:t>— (forespørges direkte i routers)</w:t>
            </w:r>
          </w:p>
        </w:tc>
        <w:tc>
          <w:tcPr>
            <w:tcW w:type="dxa" w:w="3024"/>
            <w:tcBorders>
              <w:top w:val="single" w:sz="4" w:color="CCCCCC"/>
              <w:left w:val="single" w:sz="4" w:color="CCCCCC"/>
              <w:bottom w:val="single" w:sz="4" w:color="CCCCCC"/>
              <w:right w:val="single" w:sz="4" w:color="CCCCCC"/>
            </w:tcBorders>
          </w:tcPr>
          <w:p>
            <w:r>
              <w:rPr>
                <w:rFonts w:ascii="Arial" w:hAnsi="Arial"/>
                <w:sz w:val="20"/>
              </w:rPr>
              <w:t>Aftaletyper til medarbejder-modalens 'Aftale'-dropdown.</w:t>
            </w:r>
          </w:p>
        </w:tc>
      </w:tr>
    </w:tbl>
    <w:p/>
    <w:p>
      <w:pPr>
        <w:spacing w:after="120"/>
      </w:pPr>
      <w:r>
        <w:rPr>
          <w:rFonts w:ascii="Arial" w:hAnsi="Arial"/>
          <w:sz w:val="22"/>
        </w:rPr>
      </w:r>
    </w:p>
    <w:p>
      <w:pPr>
        <w:pStyle w:val="ListBullet"/>
        <w:spacing w:after="40"/>
        <w:ind w:left="454"/>
      </w:pPr>
      <w:r>
        <w:rPr>
          <w:rFonts w:ascii="Arial" w:hAnsi="Arial"/>
          <w:b/>
          <w:sz w:val="22"/>
        </w:rPr>
        <w:t xml:space="preserve">rates_loader.py: </w:t>
      </w:r>
      <w:r>
        <w:rPr>
          <w:rFonts w:ascii="Arial" w:hAnsi="Arial"/>
          <w:sz w:val="22"/>
        </w:rPr>
        <w:t>load_agreement_types_from_db(db): returnerer dict {navn: Decimal sats}</w:t>
      </w:r>
    </w:p>
    <w:p>
      <w:pPr>
        <w:pStyle w:val="ListBullet"/>
        <w:spacing w:after="40"/>
        <w:ind w:left="454"/>
      </w:pPr>
      <w:r>
        <w:rPr>
          <w:rFonts w:ascii="Arial" w:hAnsi="Arial"/>
          <w:sz w:val="22"/>
        </w:rPr>
        <w:t>load_overtime_rates_from_db(db): returnerer dict {nøgle: Decimal sats}</w:t>
      </w:r>
    </w:p>
    <w:p>
      <w:pPr>
        <w:pStyle w:val="ListBullet"/>
        <w:spacing w:after="40"/>
        <w:ind w:left="454"/>
      </w:pPr>
      <w:r>
        <w:rPr>
          <w:rFonts w:ascii="Arial" w:hAnsi="Arial"/>
          <w:sz w:val="22"/>
        </w:rPr>
        <w:t>load_salt_supplement_rate_from_db(db): returnerer Decimal sats for salttillæg pr. time</w:t>
      </w:r>
    </w:p>
    <w:p>
      <w:pPr>
        <w:pStyle w:val="ListBullet"/>
        <w:spacing w:after="40"/>
        <w:ind w:left="454"/>
      </w:pPr>
      <w:r>
        <w:rPr>
          <w:rFonts w:ascii="Arial" w:hAnsi="Arial"/>
          <w:sz w:val="22"/>
        </w:rPr>
        <w:t>load_overnight_rate_from_db(db): returnerer Decimal sats for overnatning pr. forekomst</w:t>
      </w:r>
    </w:p>
    <w:p>
      <w:pPr>
        <w:pStyle w:val="ListBullet"/>
        <w:spacing w:after="40"/>
        <w:ind w:left="454"/>
      </w:pPr>
      <w:r>
        <w:rPr>
          <w:rFonts w:ascii="Arial" w:hAnsi="Arial"/>
          <w:sz w:val="22"/>
        </w:rPr>
        <w:t>seniority_variant_exists(type, db): tjekker om der findes en '9 mdr anciennitet'-variant i DB</w:t>
      </w:r>
    </w:p>
    <w:p>
      <w:pPr>
        <w:pStyle w:val="ListBullet"/>
        <w:spacing w:after="40"/>
        <w:ind w:left="454"/>
      </w:pPr>
      <w:r>
        <w:rPr>
          <w:rFonts w:ascii="Arial" w:hAnsi="Arial"/>
          <w:sz w:val="22"/>
        </w:rPr>
        <w:t>Alle _from_db-funktioner har Excel som fallback, der kun aktiveres hvis DB-tabellen er tom</w:t>
      </w:r>
    </w:p>
    <w:p>
      <w:pPr>
        <w:spacing w:after="120"/>
      </w:pPr>
      <w:r>
        <w:rPr>
          <w:rFonts w:ascii="Arial" w:hAnsi="Arial"/>
          <w:sz w:val="22"/>
        </w:rPr>
      </w:r>
    </w:p>
    <w:p>
      <w:pPr>
        <w:spacing w:after="120"/>
      </w:pPr>
      <w:r>
        <w:rPr>
          <w:rFonts w:ascii="Arial" w:hAnsi="Arial"/>
          <w:sz w:val="22"/>
        </w:rPr>
        <w:t>Anciennitetsvarsler: systemet kontrollerer løbende om aktive medarbejdere har ≥9 måneder og en tilsvarende 9-mdr-variant af overenskomsttypen – i så fald vises et varsel i UI. Varslet styres af tilladelsen 'anciennitet_alert' (checkAnciennitetsAlerts() returnerer tidligt hvis !state.currentUser.permissions.includes('anciennitet_alert')). Tilladelsen er som standard slået til for Administrator og Lønbogholder, og kan klikkes til/fra per rolle i Brugerstyring.</w:t>
      </w:r>
    </w:p>
    <w:p>
      <w:pPr>
        <w:pStyle w:val="Heading2"/>
        <w:spacing w:before="200" w:after="120"/>
      </w:pPr>
      <w:r>
        <w:rPr>
          <w:rFonts w:ascii="Arial" w:hAnsi="Arial"/>
          <w:b/>
          <w:color w:val="2E6DB8"/>
          <w:sz w:val="26"/>
        </w:rPr>
        <w:t>6.2  Stamdata-modulet i brugerfladen</w:t>
      </w:r>
    </w:p>
    <w:p>
      <w:pPr>
        <w:spacing w:after="120"/>
      </w:pPr>
      <w:r>
        <w:rPr>
          <w:rFonts w:ascii="Arial" w:hAnsi="Arial"/>
          <w:sz w:val="22"/>
        </w:rPr>
        <w:t>Stamdata-menupunktet (⚙️ Stamdata) i venstre menu giver administratorer adgang til ti faner med CRUD-funktionalitet for alle masterdatatabeller:</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Fane</w:t>
            </w:r>
          </w:p>
        </w:tc>
        <w:tc>
          <w:tcPr>
            <w:tcW w:type="dxa" w:w="3024"/>
            <w:shd w:val="clear" w:color="auto" w:fill="1B3A6B"/>
          </w:tcPr>
          <w:p>
            <w:r>
              <w:rPr>
                <w:rFonts w:ascii="Arial" w:hAnsi="Arial"/>
                <w:b/>
                <w:color w:val="FFFFFF"/>
                <w:sz w:val="20"/>
              </w:rPr>
              <w:t>Indhold</w:t>
            </w:r>
          </w:p>
        </w:tc>
        <w:tc>
          <w:tcPr>
            <w:tcW w:type="dxa" w:w="3024"/>
            <w:shd w:val="clear" w:color="auto" w:fill="1B3A6B"/>
          </w:tcPr>
          <w:p>
            <w:r>
              <w:rPr>
                <w:rFonts w:ascii="Arial" w:hAnsi="Arial"/>
                <w:b/>
                <w:color w:val="FFFFFF"/>
                <w:sz w:val="20"/>
              </w:rPr>
              <w:t>CRUD-muligheder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Overenskomsttyper</w:t>
            </w:r>
          </w:p>
        </w:tc>
        <w:tc>
          <w:tcPr>
            <w:tcW w:type="dxa" w:w="3024"/>
            <w:tcBorders>
              <w:top w:val="single" w:sz="4" w:color="CCCCCC"/>
              <w:left w:val="single" w:sz="4" w:color="CCCCCC"/>
              <w:bottom w:val="single" w:sz="4" w:color="CCCCCC"/>
              <w:right w:val="single" w:sz="4" w:color="CCCCCC"/>
            </w:tcBorders>
          </w:tcPr>
          <w:p>
            <w:r>
              <w:rPr>
                <w:rFonts w:ascii="Arial" w:hAnsi="Arial"/>
                <w:sz w:val="20"/>
              </w:rPr>
              <w:t>master_agreement_types</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 rediger navn/sats, slet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Overtidssatser</w:t>
            </w:r>
          </w:p>
        </w:tc>
        <w:tc>
          <w:tcPr>
            <w:tcW w:type="dxa" w:w="3024"/>
            <w:tcBorders>
              <w:top w:val="single" w:sz="4" w:color="CCCCCC"/>
              <w:left w:val="single" w:sz="4" w:color="CCCCCC"/>
              <w:bottom w:val="single" w:sz="4" w:color="CCCCCC"/>
              <w:right w:val="single" w:sz="4" w:color="CCCCCC"/>
            </w:tcBorders>
          </w:tcPr>
          <w:p>
            <w:r>
              <w:rPr>
                <w:rFonts w:ascii="Arial" w:hAnsi="Arial"/>
                <w:sz w:val="20"/>
              </w:rPr>
              <w:t>master_overtime_rates</w:t>
            </w:r>
          </w:p>
        </w:tc>
        <w:tc>
          <w:tcPr>
            <w:tcW w:type="dxa" w:w="3024"/>
            <w:tcBorders>
              <w:top w:val="single" w:sz="4" w:color="CCCCCC"/>
              <w:left w:val="single" w:sz="4" w:color="CCCCCC"/>
              <w:bottom w:val="single" w:sz="4" w:color="CCCCCC"/>
              <w:right w:val="single" w:sz="4" w:color="CCCCCC"/>
            </w:tcBorders>
          </w:tcPr>
          <w:p>
            <w:r>
              <w:rPr>
                <w:rFonts w:ascii="Arial" w:hAnsi="Arial"/>
                <w:sz w:val="20"/>
              </w:rPr>
              <w:t>Rediger satser for de tre tillægstyper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Tillæg</w:t>
            </w:r>
          </w:p>
        </w:tc>
        <w:tc>
          <w:tcPr>
            <w:tcW w:type="dxa" w:w="3024"/>
            <w:tcBorders>
              <w:top w:val="single" w:sz="4" w:color="CCCCCC"/>
              <w:left w:val="single" w:sz="4" w:color="CCCCCC"/>
              <w:bottom w:val="single" w:sz="4" w:color="CCCCCC"/>
              <w:right w:val="single" w:sz="4" w:color="CCCCCC"/>
            </w:tcBorders>
          </w:tcPr>
          <w:p>
            <w:r>
              <w:rPr>
                <w:rFonts w:ascii="Arial" w:hAnsi="Arial"/>
                <w:sz w:val="20"/>
              </w:rPr>
              <w:t>master_supplement_rates</w:t>
            </w:r>
          </w:p>
        </w:tc>
        <w:tc>
          <w:tcPr>
            <w:tcW w:type="dxa" w:w="3024"/>
            <w:tcBorders>
              <w:top w:val="single" w:sz="4" w:color="CCCCCC"/>
              <w:left w:val="single" w:sz="4" w:color="CCCCCC"/>
              <w:bottom w:val="single" w:sz="4" w:color="CCCCCC"/>
              <w:right w:val="single" w:sz="4" w:color="CCCCCC"/>
            </w:tcBorders>
          </w:tcPr>
          <w:p>
            <w:r>
              <w:rPr>
                <w:rFonts w:ascii="Arial" w:hAnsi="Arial"/>
                <w:sz w:val="20"/>
              </w:rPr>
              <w:t>Rediger satser for salttillæg, overnatning, §56</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Løntypekoder</w:t>
            </w:r>
          </w:p>
        </w:tc>
        <w:tc>
          <w:tcPr>
            <w:tcW w:type="dxa" w:w="3024"/>
            <w:tcBorders>
              <w:top w:val="single" w:sz="4" w:color="CCCCCC"/>
              <w:left w:val="single" w:sz="4" w:color="CCCCCC"/>
              <w:bottom w:val="single" w:sz="4" w:color="CCCCCC"/>
              <w:right w:val="single" w:sz="4" w:color="CCCCCC"/>
            </w:tcBorders>
          </w:tcPr>
          <w:p>
            <w:r>
              <w:rPr>
                <w:rFonts w:ascii="Arial" w:hAnsi="Arial"/>
                <w:sz w:val="20"/>
              </w:rPr>
              <w:t>master_pay_types</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 nye, rediger type/kode/CSV-flag/antal-type/sats-kilde/inkl. sats/inkl. total, slet alle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Fraværstyper</w:t>
            </w:r>
          </w:p>
        </w:tc>
        <w:tc>
          <w:tcPr>
            <w:tcW w:type="dxa" w:w="3024"/>
            <w:tcBorders>
              <w:top w:val="single" w:sz="4" w:color="CCCCCC"/>
              <w:left w:val="single" w:sz="4" w:color="CCCCCC"/>
              <w:bottom w:val="single" w:sz="4" w:color="CCCCCC"/>
              <w:right w:val="single" w:sz="4" w:color="CCCCCC"/>
            </w:tcBorders>
          </w:tcPr>
          <w:p>
            <w:r>
              <w:rPr>
                <w:rFonts w:ascii="Arial" w:hAnsi="Arial"/>
                <w:sz w:val="20"/>
              </w:rPr>
              <w:t>master_absence_types</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 nye, aktiver/deaktiver, slet alle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CVR nummer</w:t>
            </w:r>
          </w:p>
        </w:tc>
        <w:tc>
          <w:tcPr>
            <w:tcW w:type="dxa" w:w="3024"/>
            <w:tcBorders>
              <w:top w:val="single" w:sz="4" w:color="CCCCCC"/>
              <w:left w:val="single" w:sz="4" w:color="CCCCCC"/>
              <w:bottom w:val="single" w:sz="4" w:color="CCCCCC"/>
              <w:right w:val="single" w:sz="4" w:color="CCCCCC"/>
            </w:tcBorders>
          </w:tcPr>
          <w:p>
            <w:r>
              <w:rPr>
                <w:rFonts w:ascii="Arial" w:hAnsi="Arial"/>
                <w:sz w:val="20"/>
              </w:rPr>
              <w:t>master_cvr_numbers</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 rediger, sæt standard, slet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Helligdage</w:t>
            </w:r>
          </w:p>
        </w:tc>
        <w:tc>
          <w:tcPr>
            <w:tcW w:type="dxa" w:w="3024"/>
            <w:tcBorders>
              <w:top w:val="single" w:sz="4" w:color="CCCCCC"/>
              <w:left w:val="single" w:sz="4" w:color="CCCCCC"/>
              <w:bottom w:val="single" w:sz="4" w:color="CCCCCC"/>
              <w:right w:val="single" w:sz="4" w:color="CCCCCC"/>
            </w:tcBorders>
          </w:tcPr>
          <w:p>
            <w:r>
              <w:rPr>
                <w:rFonts w:ascii="Arial" w:hAnsi="Arial"/>
                <w:sz w:val="20"/>
              </w:rPr>
              <w:t>holidays</w:t>
            </w:r>
          </w:p>
        </w:tc>
        <w:tc>
          <w:tcPr>
            <w:tcW w:type="dxa" w:w="3024"/>
            <w:tcBorders>
              <w:top w:val="single" w:sz="4" w:color="CCCCCC"/>
              <w:left w:val="single" w:sz="4" w:color="CCCCCC"/>
              <w:bottom w:val="single" w:sz="4" w:color="CCCCCC"/>
              <w:right w:val="single" w:sz="4" w:color="CCCCCC"/>
            </w:tcBorders>
          </w:tcPr>
          <w:p>
            <w:r>
              <w:rPr>
                <w:rFonts w:ascii="Arial" w:hAnsi="Arial"/>
                <w:sz w:val="20"/>
              </w:rPr>
              <w:t>Auto-generer for år, opret manuelt, slet. Kræver 'manage_holidays'-rettighed.</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Disponentgrupper</w:t>
            </w:r>
          </w:p>
        </w:tc>
        <w:tc>
          <w:tcPr>
            <w:tcW w:type="dxa" w:w="3024"/>
            <w:tcBorders>
              <w:top w:val="single" w:sz="4" w:color="CCCCCC"/>
              <w:left w:val="single" w:sz="4" w:color="CCCCCC"/>
              <w:bottom w:val="single" w:sz="4" w:color="CCCCCC"/>
              <w:right w:val="single" w:sz="4" w:color="CCCCCC"/>
            </w:tcBorders>
          </w:tcPr>
          <w:p>
            <w:r>
              <w:rPr>
                <w:rFonts w:ascii="Arial" w:hAnsi="Arial"/>
                <w:sz w:val="20"/>
              </w:rPr>
              <w:t>dispatcher_groups</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 omdøb/rediger beskrivelse, slet (fjerner automatisk tilknytning hos medlemmer)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Aftale</w:t>
            </w:r>
          </w:p>
        </w:tc>
        <w:tc>
          <w:tcPr>
            <w:tcW w:type="dxa" w:w="3024"/>
            <w:tcBorders>
              <w:top w:val="single" w:sz="4" w:color="CCCCCC"/>
              <w:left w:val="single" w:sz="4" w:color="CCCCCC"/>
              <w:bottom w:val="single" w:sz="4" w:color="CCCCCC"/>
              <w:right w:val="single" w:sz="4" w:color="CCCCCC"/>
            </w:tcBorders>
          </w:tcPr>
          <w:p>
            <w:r>
              <w:rPr>
                <w:rFonts w:ascii="Arial" w:hAnsi="Arial"/>
                <w:sz w:val="20"/>
              </w:rPr>
              <w:t>master_agreement_kinds</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 nye, rediger label/aktiv/kræver overenskomsttype. De to systemtyper (hourly_fixed/hourly_flexible) kan ikke slettes; nye typer kan slettes hvis ingen medarbejder bruger dem.</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Auto-godkendelse</w:t>
            </w:r>
          </w:p>
        </w:tc>
        <w:tc>
          <w:tcPr>
            <w:tcW w:type="dxa" w:w="3024"/>
            <w:tcBorders>
              <w:top w:val="single" w:sz="4" w:color="CCCCCC"/>
              <w:left w:val="single" w:sz="4" w:color="CCCCCC"/>
              <w:bottom w:val="single" w:sz="4" w:color="CCCCCC"/>
              <w:right w:val="single" w:sz="4" w:color="CCCCCC"/>
            </w:tcBorders>
          </w:tcPr>
          <w:p>
            <w:r>
              <w:rPr>
                <w:rFonts w:ascii="Arial" w:hAnsi="Arial"/>
                <w:sz w:val="20"/>
              </w:rPr>
              <w:t>(indstilling, ingen egen tabel)</w:t>
            </w:r>
          </w:p>
        </w:tc>
        <w:tc>
          <w:tcPr>
            <w:tcW w:type="dxa" w:w="3024"/>
            <w:tcBorders>
              <w:top w:val="single" w:sz="4" w:color="CCCCCC"/>
              <w:left w:val="single" w:sz="4" w:color="CCCCCC"/>
              <w:bottom w:val="single" w:sz="4" w:color="CCCCCC"/>
              <w:right w:val="single" w:sz="4" w:color="CCCCCC"/>
            </w:tcBorders>
          </w:tcPr>
          <w:p>
            <w:r>
              <w:rPr>
                <w:rFonts w:ascii="Arial" w:hAnsi="Arial"/>
                <w:sz w:val="20"/>
              </w:rPr>
              <w:t>Slå den statistiske baseline-auto-godkendelse til/fra globalt (GET/POST /api/auto-approval/settings). Kræver desuden 'manage_auto_approval'-rettigheden ud over 'stamdata'.</w:t>
            </w:r>
          </w:p>
        </w:tc>
      </w:tr>
    </w:tbl>
    <w:p/>
    <w:p>
      <w:pPr>
        <w:spacing w:before="80" w:after="160"/>
        <w:ind w:left="283" w:right="283"/>
      </w:pPr>
      <w:r>
        <w:rPr>
          <w:rFonts w:ascii="Arial" w:hAnsi="Arial"/>
          <w:b/>
          <w:color w:val="2E6DB8"/>
          <w:sz w:val="22"/>
        </w:rPr>
        <w:t xml:space="preserve">BEMÆRK: </w:t>
      </w:r>
      <w:r>
        <w:rPr>
          <w:rFonts w:ascii="Arial" w:hAnsi="Arial"/>
          <w:color w:val="606060"/>
          <w:sz w:val="22"/>
        </w:rPr>
        <w:t>Alle handlinger i Stamdata-modulet kræver 'stamdata'-rettighed. Helligdage-fanen kræver desuden 'manage_holidays'-rettighed.</w:t>
      </w:r>
    </w:p>
    <w:p>
      <w:pPr>
        <w:spacing w:before="80" w:after="160"/>
        <w:ind w:left="283" w:right="283"/>
      </w:pPr>
      <w:r>
        <w:rPr>
          <w:rFonts w:ascii="Arial" w:hAnsi="Arial"/>
          <w:b/>
          <w:color w:val="2E6DB8"/>
          <w:sz w:val="22"/>
        </w:rPr>
        <w:t xml:space="preserve">VIGTIGT: </w:t>
      </w:r>
      <w:r>
        <w:rPr>
          <w:rFonts w:ascii="Arial" w:hAnsi="Arial"/>
          <w:color w:val="606060"/>
          <w:sz w:val="22"/>
        </w:rPr>
        <w:t>Opretter en admin en HELT NY overtids- eller tillægssats (en ny RÆKKE i Overtidssatser/Tillæg-fanerne, ud over de faste satser systemet allerede kender), gemmes den i databasen, men beregningsmotoren (calculate_overtime()/day_type.py) bruger den IKKE automatisk nogen steder – den nye sats har reelt kun effekt, hvis den efterfølgende også kobles på en løntypekode via feltet 'Sats-kilde' i Stamdata → Løntypekoder (afsnit 6.1, dynamisk id-baseret opslag i _resolve_rate()), og selv da kun for CSV-eksporten – IKKE for selve lønberegningen/visningen i prøvekørsel og PDF-timesedler. En helt ny form for tillæg (fx et nyt tidsvindue eller en ny dagtype-regel) kræver udviklerarbejde i calculators/overtime.py eller day_type.py.</w:t>
      </w:r>
    </w:p>
    <w:p>
      <w:pPr>
        <w:pStyle w:val="Heading2"/>
        <w:spacing w:before="200" w:after="120"/>
      </w:pPr>
      <w:r>
        <w:rPr>
          <w:rFonts w:ascii="Arial" w:hAnsi="Arial"/>
          <w:b/>
          <w:color w:val="2E6DB8"/>
          <w:sz w:val="26"/>
        </w:rPr>
        <w:t>6.3  Helligdage – API-endepunkter</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B3A6B"/>
          </w:tcPr>
          <w:p>
            <w:r>
              <w:rPr>
                <w:rFonts w:ascii="Arial" w:hAnsi="Arial"/>
                <w:b/>
                <w:color w:val="FFFFFF"/>
                <w:sz w:val="20"/>
              </w:rPr>
              <w:t>Endepunkt</w:t>
            </w:r>
          </w:p>
        </w:tc>
        <w:tc>
          <w:tcPr>
            <w:tcW w:type="dxa" w:w="2268"/>
            <w:shd w:val="clear" w:color="auto" w:fill="1B3A6B"/>
          </w:tcPr>
          <w:p>
            <w:r>
              <w:rPr>
                <w:rFonts w:ascii="Arial" w:hAnsi="Arial"/>
                <w:b/>
                <w:color w:val="FFFFFF"/>
                <w:sz w:val="20"/>
              </w:rPr>
              <w:t>Metode</w:t>
            </w:r>
          </w:p>
        </w:tc>
        <w:tc>
          <w:tcPr>
            <w:tcW w:type="dxa" w:w="2268"/>
            <w:shd w:val="clear" w:color="auto" w:fill="1B3A6B"/>
          </w:tcPr>
          <w:p>
            <w:r>
              <w:rPr>
                <w:rFonts w:ascii="Arial" w:hAnsi="Arial"/>
                <w:b/>
                <w:color w:val="FFFFFF"/>
                <w:sz w:val="20"/>
              </w:rPr>
              <w:t>Rettighed</w:t>
            </w:r>
          </w:p>
        </w:tc>
        <w:tc>
          <w:tcPr>
            <w:tcW w:type="dxa" w:w="2268"/>
            <w:shd w:val="clear" w:color="auto" w:fill="1B3A6B"/>
          </w:tcPr>
          <w:p>
            <w:r>
              <w:rPr>
                <w:rFonts w:ascii="Arial" w:hAnsi="Arial"/>
                <w:b/>
                <w:color w:val="FFFFFF"/>
                <w:sz w:val="20"/>
              </w:rPr>
              <w:t>Beskrivelse</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GET /api/stamdata/holidays</w:t>
            </w:r>
          </w:p>
        </w:tc>
        <w:tc>
          <w:tcPr>
            <w:tcW w:type="dxa" w:w="2268"/>
            <w:tcBorders>
              <w:top w:val="single" w:sz="4" w:color="CCCCCC"/>
              <w:left w:val="single" w:sz="4" w:color="CCCCCC"/>
              <w:bottom w:val="single" w:sz="4" w:color="CCCCCC"/>
              <w:right w:val="single" w:sz="4" w:color="CCCCCC"/>
            </w:tcBorders>
          </w:tcPr>
          <w:p>
            <w:r>
              <w:rPr>
                <w:rFonts w:ascii="Arial" w:hAnsi="Arial"/>
                <w:sz w:val="20"/>
              </w:rPr>
              <w:t>GET</w:t>
            </w:r>
          </w:p>
        </w:tc>
        <w:tc>
          <w:tcPr>
            <w:tcW w:type="dxa" w:w="2268"/>
            <w:tcBorders>
              <w:top w:val="single" w:sz="4" w:color="CCCCCC"/>
              <w:left w:val="single" w:sz="4" w:color="CCCCCC"/>
              <w:bottom w:val="single" w:sz="4" w:color="CCCCCC"/>
              <w:right w:val="single" w:sz="4" w:color="CCCCCC"/>
            </w:tcBorders>
          </w:tcPr>
          <w:p>
            <w:r>
              <w:rPr>
                <w:rFonts w:ascii="Arial" w:hAnsi="Arial"/>
                <w:sz w:val="20"/>
              </w:rPr>
              <w:t>stamdata</w:t>
            </w:r>
          </w:p>
        </w:tc>
        <w:tc>
          <w:tcPr>
            <w:tcW w:type="dxa" w:w="2268"/>
            <w:tcBorders>
              <w:top w:val="single" w:sz="4" w:color="CCCCCC"/>
              <w:left w:val="single" w:sz="4" w:color="CCCCCC"/>
              <w:bottom w:val="single" w:sz="4" w:color="CCCCCC"/>
              <w:right w:val="single" w:sz="4" w:color="CCCCCC"/>
            </w:tcBorders>
          </w:tcPr>
          <w:p>
            <w:r>
              <w:rPr>
                <w:rFonts w:ascii="Arial" w:hAnsi="Arial"/>
                <w:sz w:val="20"/>
              </w:rPr>
              <w:t>Henter alle helligdage. Valgfri ?year=YYYY-filter.</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POST /api/stamdata/holidays</w:t>
            </w:r>
          </w:p>
        </w:tc>
        <w:tc>
          <w:tcPr>
            <w:tcW w:type="dxa" w:w="2268"/>
            <w:tcBorders>
              <w:top w:val="single" w:sz="4" w:color="CCCCCC"/>
              <w:left w:val="single" w:sz="4" w:color="CCCCCC"/>
              <w:bottom w:val="single" w:sz="4" w:color="CCCCCC"/>
              <w:right w:val="single" w:sz="4" w:color="CCCCCC"/>
            </w:tcBorders>
          </w:tcPr>
          <w:p>
            <w:r>
              <w:rPr>
                <w:rFonts w:ascii="Arial" w:hAnsi="Arial"/>
                <w:sz w:val="20"/>
              </w:rPr>
              <w:t>POST</w:t>
            </w:r>
          </w:p>
        </w:tc>
        <w:tc>
          <w:tcPr>
            <w:tcW w:type="dxa" w:w="2268"/>
            <w:tcBorders>
              <w:top w:val="single" w:sz="4" w:color="CCCCCC"/>
              <w:left w:val="single" w:sz="4" w:color="CCCCCC"/>
              <w:bottom w:val="single" w:sz="4" w:color="CCCCCC"/>
              <w:right w:val="single" w:sz="4" w:color="CCCCCC"/>
            </w:tcBorders>
          </w:tcPr>
          <w:p>
            <w:r>
              <w:rPr>
                <w:rFonts w:ascii="Arial" w:hAnsi="Arial"/>
                <w:sz w:val="20"/>
              </w:rPr>
              <w:t>manage_holidays</w:t>
            </w:r>
          </w:p>
        </w:tc>
        <w:tc>
          <w:tcPr>
            <w:tcW w:type="dxa" w:w="2268"/>
            <w:tcBorders>
              <w:top w:val="single" w:sz="4" w:color="CCCCCC"/>
              <w:left w:val="single" w:sz="4" w:color="CCCCCC"/>
              <w:bottom w:val="single" w:sz="4" w:color="CCCCCC"/>
              <w:right w:val="single" w:sz="4" w:color="CCCCCC"/>
            </w:tcBorders>
          </w:tcPr>
          <w:p>
            <w:r>
              <w:rPr>
                <w:rFonts w:ascii="Arial" w:hAnsi="Arial"/>
                <w:sz w:val="20"/>
              </w:rPr>
              <w:t>Opretter helligdag. Body: date (YYYY-MM-DD), name, half_day_from (opt.).</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DELETE /api/stamdata/holidays/{id}</w:t>
            </w:r>
          </w:p>
        </w:tc>
        <w:tc>
          <w:tcPr>
            <w:tcW w:type="dxa" w:w="2268"/>
            <w:tcBorders>
              <w:top w:val="single" w:sz="4" w:color="CCCCCC"/>
              <w:left w:val="single" w:sz="4" w:color="CCCCCC"/>
              <w:bottom w:val="single" w:sz="4" w:color="CCCCCC"/>
              <w:right w:val="single" w:sz="4" w:color="CCCCCC"/>
            </w:tcBorders>
          </w:tcPr>
          <w:p>
            <w:r>
              <w:rPr>
                <w:rFonts w:ascii="Arial" w:hAnsi="Arial"/>
                <w:sz w:val="20"/>
              </w:rPr>
              <w:t>DELETE</w:t>
            </w:r>
          </w:p>
        </w:tc>
        <w:tc>
          <w:tcPr>
            <w:tcW w:type="dxa" w:w="2268"/>
            <w:tcBorders>
              <w:top w:val="single" w:sz="4" w:color="CCCCCC"/>
              <w:left w:val="single" w:sz="4" w:color="CCCCCC"/>
              <w:bottom w:val="single" w:sz="4" w:color="CCCCCC"/>
              <w:right w:val="single" w:sz="4" w:color="CCCCCC"/>
            </w:tcBorders>
          </w:tcPr>
          <w:p>
            <w:r>
              <w:rPr>
                <w:rFonts w:ascii="Arial" w:hAnsi="Arial"/>
                <w:sz w:val="20"/>
              </w:rPr>
              <w:t>manage_holidays</w:t>
            </w:r>
          </w:p>
        </w:tc>
        <w:tc>
          <w:tcPr>
            <w:tcW w:type="dxa" w:w="2268"/>
            <w:tcBorders>
              <w:top w:val="single" w:sz="4" w:color="CCCCCC"/>
              <w:left w:val="single" w:sz="4" w:color="CCCCCC"/>
              <w:bottom w:val="single" w:sz="4" w:color="CCCCCC"/>
              <w:right w:val="single" w:sz="4" w:color="CCCCCC"/>
            </w:tcBorders>
          </w:tcPr>
          <w:p>
            <w:r>
              <w:rPr>
                <w:rFonts w:ascii="Arial" w:hAnsi="Arial"/>
                <w:sz w:val="20"/>
              </w:rPr>
              <w:t>Sletter helligdag med angivet id.</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POST /api/stamdata/holidays/generate/{year}</w:t>
            </w:r>
          </w:p>
        </w:tc>
        <w:tc>
          <w:tcPr>
            <w:tcW w:type="dxa" w:w="2268"/>
            <w:tcBorders>
              <w:top w:val="single" w:sz="4" w:color="CCCCCC"/>
              <w:left w:val="single" w:sz="4" w:color="CCCCCC"/>
              <w:bottom w:val="single" w:sz="4" w:color="CCCCCC"/>
              <w:right w:val="single" w:sz="4" w:color="CCCCCC"/>
            </w:tcBorders>
          </w:tcPr>
          <w:p>
            <w:r>
              <w:rPr>
                <w:rFonts w:ascii="Arial" w:hAnsi="Arial"/>
                <w:sz w:val="20"/>
              </w:rPr>
              <w:t>POST</w:t>
            </w:r>
          </w:p>
        </w:tc>
        <w:tc>
          <w:tcPr>
            <w:tcW w:type="dxa" w:w="2268"/>
            <w:tcBorders>
              <w:top w:val="single" w:sz="4" w:color="CCCCCC"/>
              <w:left w:val="single" w:sz="4" w:color="CCCCCC"/>
              <w:bottom w:val="single" w:sz="4" w:color="CCCCCC"/>
              <w:right w:val="single" w:sz="4" w:color="CCCCCC"/>
            </w:tcBorders>
          </w:tcPr>
          <w:p>
            <w:r>
              <w:rPr>
                <w:rFonts w:ascii="Arial" w:hAnsi="Arial"/>
                <w:sz w:val="20"/>
              </w:rPr>
              <w:t>manage_holidays</w:t>
            </w:r>
          </w:p>
        </w:tc>
        <w:tc>
          <w:tcPr>
            <w:tcW w:type="dxa" w:w="2268"/>
            <w:tcBorders>
              <w:top w:val="single" w:sz="4" w:color="CCCCCC"/>
              <w:left w:val="single" w:sz="4" w:color="CCCCCC"/>
              <w:bottom w:val="single" w:sz="4" w:color="CCCCCC"/>
              <w:right w:val="single" w:sz="4" w:color="CCCCCC"/>
            </w:tcBorders>
          </w:tcPr>
          <w:p>
            <w:r>
              <w:rPr>
                <w:rFonts w:ascii="Arial" w:hAnsi="Arial"/>
                <w:sz w:val="20"/>
              </w:rPr>
              <w:t>Auto-genererer helligdage for ét år (idempotent). År: 2020–2100.</w:t>
            </w:r>
          </w:p>
        </w:tc>
      </w:tr>
    </w:tbl>
    <w:p/>
    <w:p>
      <w:pPr>
        <w:spacing w:after="120"/>
      </w:pPr>
      <w:r>
        <w:rPr>
          <w:rFonts w:ascii="Arial" w:hAnsi="Arial"/>
          <w:sz w:val="22"/>
        </w:rPr>
        <w:t>Helligdagsdata bruges i aktivitetskalenderens frontend: loadHolidaysForPeriod(startDate, endDate) kaldes parallelt med loadActivities() og gemmer resultatet i state.holidays[]. renderActivitiesTable() markerer helligdagskolonner med baggrundsfarven #056a10 (mørkegrøn). Halvdagshelligdage vises med et '½ fra HH:MM'-badge og helligdagsnavnet som tooltip. Hvis dagens dato falder på en helligdag, bevares today-indikatoren via border-bottom i accentfarven.</w:t>
      </w:r>
    </w:p>
    <w:p>
      <w:pPr>
        <w:pStyle w:val="Heading2"/>
        <w:spacing w:before="200" w:after="120"/>
      </w:pPr>
      <w:r>
        <w:rPr>
          <w:rFonts w:ascii="Arial" w:hAnsi="Arial"/>
          <w:b/>
          <w:color w:val="2E6DB8"/>
          <w:sz w:val="26"/>
        </w:rPr>
        <w:t>6.4  Medarbejdertillæg (employee_supplements)</w:t>
      </w:r>
    </w:p>
    <w:p>
      <w:pPr>
        <w:spacing w:after="120"/>
      </w:pPr>
      <w:r>
        <w:rPr>
          <w:rFonts w:ascii="Arial" w:hAnsi="Arial"/>
          <w:sz w:val="22"/>
        </w:rPr>
        <w:t>Ud over overenskomsttypens timesats kan hver medarbejder have et individuelt kr/time-tillæg ('Ikke overenskomstmæssigt tillæg'), historisk sporet i en selvstændig tabel employee_supplements. Tabellen administreres fra det selvstændige sidebar-punktet 'Tillæg' (kræver rettigheden manage_employee_supplements) og påvirker selve lønberegningen – ikke kun visning.</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Felt</w:t>
            </w:r>
          </w:p>
        </w:tc>
        <w:tc>
          <w:tcPr>
            <w:tcW w:type="dxa" w:w="3024"/>
            <w:shd w:val="clear" w:color="auto" w:fill="1B3A6B"/>
          </w:tcPr>
          <w:p>
            <w:r>
              <w:rPr>
                <w:rFonts w:ascii="Arial" w:hAnsi="Arial"/>
                <w:b/>
                <w:color w:val="FFFFFF"/>
                <w:sz w:val="20"/>
              </w:rPr>
              <w:t>Type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employee_id</w:t>
            </w:r>
          </w:p>
        </w:tc>
        <w:tc>
          <w:tcPr>
            <w:tcW w:type="dxa" w:w="3024"/>
            <w:tcBorders>
              <w:top w:val="single" w:sz="4" w:color="CCCCCC"/>
              <w:left w:val="single" w:sz="4" w:color="CCCCCC"/>
              <w:bottom w:val="single" w:sz="4" w:color="CCCCCC"/>
              <w:right w:val="single" w:sz="4" w:color="CCCCCC"/>
            </w:tcBorders>
          </w:tcPr>
          <w:p>
            <w:r>
              <w:rPr>
                <w:rFonts w:ascii="Arial" w:hAnsi="Arial"/>
                <w:sz w:val="20"/>
              </w:rPr>
              <w:t>FK → Employee</w:t>
            </w:r>
          </w:p>
        </w:tc>
        <w:tc>
          <w:tcPr>
            <w:tcW w:type="dxa" w:w="3024"/>
            <w:tcBorders>
              <w:top w:val="single" w:sz="4" w:color="CCCCCC"/>
              <w:left w:val="single" w:sz="4" w:color="CCCCCC"/>
              <w:bottom w:val="single" w:sz="4" w:color="CCCCCC"/>
              <w:right w:val="single" w:sz="4" w:color="CCCCCC"/>
            </w:tcBorders>
          </w:tcPr>
          <w:p>
            <w:r>
              <w:rPr>
                <w:rFonts w:ascii="Arial" w:hAnsi="Arial"/>
                <w:sz w:val="20"/>
              </w:rPr>
              <w:t>Tilknyttet medarbejder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name</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w:t>
            </w:r>
          </w:p>
        </w:tc>
        <w:tc>
          <w:tcPr>
            <w:tcW w:type="dxa" w:w="3024"/>
            <w:tcBorders>
              <w:top w:val="single" w:sz="4" w:color="CCCCCC"/>
              <w:left w:val="single" w:sz="4" w:color="CCCCCC"/>
              <w:bottom w:val="single" w:sz="4" w:color="CCCCCC"/>
              <w:right w:val="single" w:sz="4" w:color="CCCCCC"/>
            </w:tcBorders>
          </w:tcPr>
          <w:p>
            <w:r>
              <w:rPr>
                <w:rFonts w:ascii="Arial" w:hAnsi="Arial"/>
                <w:sz w:val="20"/>
              </w:rPr>
              <w:t>Altid 'Ikke overenskomstmæssigt tillæg' – hardkodet server-side, ikke redigerbar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type</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w:t>
            </w:r>
          </w:p>
        </w:tc>
        <w:tc>
          <w:tcPr>
            <w:tcW w:type="dxa" w:w="3024"/>
            <w:tcBorders>
              <w:top w:val="single" w:sz="4" w:color="CCCCCC"/>
              <w:left w:val="single" w:sz="4" w:color="CCCCCC"/>
              <w:bottom w:val="single" w:sz="4" w:color="CCCCCC"/>
              <w:right w:val="single" w:sz="4" w:color="CCCCCC"/>
            </w:tcBorders>
          </w:tcPr>
          <w:p>
            <w:r>
              <w:rPr>
                <w:rFonts w:ascii="Arial" w:hAnsi="Arial"/>
                <w:sz w:val="20"/>
              </w:rPr>
              <w:t>Altid 'Timebaseret' – hardkodet server-side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value</w:t>
            </w:r>
          </w:p>
        </w:tc>
        <w:tc>
          <w:tcPr>
            <w:tcW w:type="dxa" w:w="3024"/>
            <w:tcBorders>
              <w:top w:val="single" w:sz="4" w:color="CCCCCC"/>
              <w:left w:val="single" w:sz="4" w:color="CCCCCC"/>
              <w:bottom w:val="single" w:sz="4" w:color="CCCCCC"/>
              <w:right w:val="single" w:sz="4" w:color="CCCCCC"/>
            </w:tcBorders>
          </w:tcPr>
          <w:p>
            <w:r>
              <w:rPr>
                <w:rFonts w:ascii="Arial" w:hAnsi="Arial"/>
                <w:sz w:val="20"/>
              </w:rPr>
              <w:t>Numeric(10,2)</w:t>
            </w:r>
          </w:p>
        </w:tc>
        <w:tc>
          <w:tcPr>
            <w:tcW w:type="dxa" w:w="3024"/>
            <w:tcBorders>
              <w:top w:val="single" w:sz="4" w:color="CCCCCC"/>
              <w:left w:val="single" w:sz="4" w:color="CCCCCC"/>
              <w:bottom w:val="single" w:sz="4" w:color="CCCCCC"/>
              <w:right w:val="single" w:sz="4" w:color="CCCCCC"/>
            </w:tcBorders>
          </w:tcPr>
          <w:p>
            <w:r>
              <w:rPr>
                <w:rFonts w:ascii="Arial" w:hAnsi="Arial"/>
                <w:sz w:val="20"/>
              </w:rPr>
              <w:t>Tillæggets værdi i kr/time. Skal være &gt; 0, afrundes til 2 decimaler før gemning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start_date</w:t>
            </w:r>
          </w:p>
        </w:tc>
        <w:tc>
          <w:tcPr>
            <w:tcW w:type="dxa" w:w="3024"/>
            <w:tcBorders>
              <w:top w:val="single" w:sz="4" w:color="CCCCCC"/>
              <w:left w:val="single" w:sz="4" w:color="CCCCCC"/>
              <w:bottom w:val="single" w:sz="4" w:color="CCCCCC"/>
              <w:right w:val="single" w:sz="4" w:color="CCCCCC"/>
            </w:tcBorders>
          </w:tcPr>
          <w:p>
            <w:r>
              <w:rPr>
                <w:rFonts w:ascii="Arial" w:hAnsi="Arial"/>
                <w:sz w:val="20"/>
              </w:rPr>
              <w:t>Date</w:t>
            </w:r>
          </w:p>
        </w:tc>
        <w:tc>
          <w:tcPr>
            <w:tcW w:type="dxa" w:w="3024"/>
            <w:tcBorders>
              <w:top w:val="single" w:sz="4" w:color="CCCCCC"/>
              <w:left w:val="single" w:sz="4" w:color="CCCCCC"/>
              <w:bottom w:val="single" w:sz="4" w:color="CCCCCC"/>
              <w:right w:val="single" w:sz="4" w:color="CCCCCC"/>
            </w:tcBorders>
          </w:tcPr>
          <w:p>
            <w:r>
              <w:rPr>
                <w:rFonts w:ascii="Arial" w:hAnsi="Arial"/>
                <w:sz w:val="20"/>
              </w:rPr>
              <w:t>Gyldighedsperiodens start – default dags dato ved oprettelse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end_date</w:t>
            </w:r>
          </w:p>
        </w:tc>
        <w:tc>
          <w:tcPr>
            <w:tcW w:type="dxa" w:w="3024"/>
            <w:tcBorders>
              <w:top w:val="single" w:sz="4" w:color="CCCCCC"/>
              <w:left w:val="single" w:sz="4" w:color="CCCCCC"/>
              <w:bottom w:val="single" w:sz="4" w:color="CCCCCC"/>
              <w:right w:val="single" w:sz="4" w:color="CCCCCC"/>
            </w:tcBorders>
          </w:tcPr>
          <w:p>
            <w:r>
              <w:rPr>
                <w:rFonts w:ascii="Arial" w:hAnsi="Arial"/>
                <w:sz w:val="20"/>
              </w:rPr>
              <w:t>Date</w:t>
            </w:r>
          </w:p>
        </w:tc>
        <w:tc>
          <w:tcPr>
            <w:tcW w:type="dxa" w:w="3024"/>
            <w:tcBorders>
              <w:top w:val="single" w:sz="4" w:color="CCCCCC"/>
              <w:left w:val="single" w:sz="4" w:color="CCCCCC"/>
              <w:bottom w:val="single" w:sz="4" w:color="CCCCCC"/>
              <w:right w:val="single" w:sz="4" w:color="CCCCCC"/>
            </w:tcBorders>
          </w:tcPr>
          <w:p>
            <w:r>
              <w:rPr>
                <w:rFonts w:ascii="Arial" w:hAnsi="Arial"/>
                <w:sz w:val="20"/>
              </w:rPr>
              <w:t>Gyldighedsperiodens slut – default 9999-12-31 (åbentstående)</w:t>
            </w:r>
          </w:p>
        </w:tc>
      </w:tr>
    </w:tbl>
    <w:p/>
    <w:p>
      <w:pPr>
        <w:spacing w:after="120"/>
      </w:pPr>
      <w:r>
        <w:rPr>
          <w:rFonts w:ascii="Arial" w:hAnsi="Arial"/>
          <w:sz w:val="22"/>
        </w:rPr>
        <w:t>Status (Aktiv/Inaktiv) er IKKE et lagret felt – det beregnes ved hver visning ud fra om dags dato ligger i intervallet [start_date, end_date]. Et tillæg med fremtidig startdato vises derfor som Inaktiv, indtil startdatoen er nået.</w:t>
      </w:r>
    </w:p>
    <w:p>
      <w:pPr>
        <w:pStyle w:val="Heading2"/>
        <w:spacing w:before="200" w:after="120"/>
      </w:pPr>
      <w:r>
        <w:rPr>
          <w:rFonts w:ascii="Arial" w:hAnsi="Arial"/>
          <w:b/>
          <w:color w:val="2E6DB8"/>
          <w:sz w:val="26"/>
        </w:rPr>
        <w:t>6.4.1  Livscyklus og satsopslag</w:t>
      </w:r>
    </w:p>
    <w:p>
      <w:pPr>
        <w:pStyle w:val="ListBullet"/>
        <w:spacing w:after="40"/>
        <w:ind w:left="454"/>
      </w:pPr>
      <w:r>
        <w:rPr>
          <w:rFonts w:ascii="Arial" w:hAnsi="Arial"/>
          <w:sz w:val="22"/>
        </w:rPr>
        <w:t>Oprettelse (POST /api/employee-supplements): den medarbejders eksisterende åbentstående række (end_date = 9999-12-31) får automatisk sin end_date sat til ny_start_dato − 1 dag, og en ny åbentstående række indsættes. Ny start_date skal være efter den forrige rækkes start_date, ellers afvises oprettelsen.</w:t>
      </w:r>
    </w:p>
    <w:p>
      <w:pPr>
        <w:pStyle w:val="ListBullet"/>
        <w:spacing w:after="40"/>
        <w:ind w:left="454"/>
      </w:pPr>
      <w:r>
        <w:rPr>
          <w:rFonts w:ascii="Arial" w:hAnsi="Arial"/>
          <w:sz w:val="22"/>
        </w:rPr>
        <w:t>Afslutning (POST /api/employee-supplements/{id}/end): sætter IKKE end_date til dags dato, men til slutdatoen for den lønperiode dags dato falder i (get_or_create_period_for_date()). Tillægget gælder derfor stadig resten af den igangværende lønperiode og bortfalder først fra den efterfølgende periode.</w:t>
      </w:r>
    </w:p>
    <w:p>
      <w:pPr>
        <w:pStyle w:val="ListBullet"/>
        <w:spacing w:after="40"/>
        <w:ind w:left="454"/>
      </w:pPr>
      <w:r>
        <w:rPr>
          <w:rFonts w:ascii="Arial" w:hAnsi="Arial"/>
          <w:sz w:val="22"/>
        </w:rPr>
        <w:t>Der findes ingen redigerings- eller sletningsmulighed for eksisterende rækker – kun oprettelse af nye og afslutning af den aktive.</w:t>
      </w:r>
    </w:p>
    <w:p>
      <w:pPr>
        <w:pStyle w:val="ListBullet"/>
        <w:spacing w:after="40"/>
        <w:ind w:left="454"/>
      </w:pPr>
      <w:r>
        <w:rPr>
          <w:rFonts w:ascii="Arial" w:hAnsi="Arial"/>
          <w:sz w:val="22"/>
        </w:rPr>
        <w:t>Et partielt unikt indeks (uq_employee_supplements_one_open_row) sikrer på databaseniveau at en medarbejder kun kan have ÉN åbentstående række ad gangen (WHERE end_date = '9999-12-31') – forhindrer et race condition ved samtidige oprettelser.</w:t>
      </w:r>
    </w:p>
    <w:p>
      <w:pPr>
        <w:spacing w:after="120"/>
      </w:pPr>
      <w:r>
        <w:rPr>
          <w:rFonts w:ascii="Arial" w:hAnsi="Arial"/>
          <w:sz w:val="22"/>
        </w:rPr>
        <w:t>Ved lønberegning slår get_active_supplement_for_period(db, employee_id, periode_start, periode_slut) (calculators/rates_loader.py) op efter den række hvis gyldighedsperiode OVERLAPPER den beregnede periode. Overlapper flere rækker (fordi et nyt tillæg er oprettet midt i en periode), vinder rækken med nyeste start_date – for hele perioden (ingen dag-for-dag splitning). Denne regel gør samtidig en genberegning af en gammel, afsluttet periode historisk korrekt: det tillæg der dengang overlappede perioden, ændres ikke bagudrettet af senere oprettede tillæg.</w:t>
      </w:r>
    </w:p>
    <w:p>
      <w:pPr>
        <w:spacing w:before="80" w:after="160"/>
        <w:ind w:left="283" w:right="283"/>
      </w:pPr>
      <w:r>
        <w:rPr>
          <w:rFonts w:ascii="Arial" w:hAnsi="Arial"/>
          <w:b/>
          <w:color w:val="2E6DB8"/>
          <w:sz w:val="22"/>
        </w:rPr>
        <w:t xml:space="preserve">TEKNISK NOTE: </w:t>
      </w:r>
      <w:r>
        <w:rPr>
          <w:rFonts w:ascii="Arial" w:hAnsi="Arial"/>
          <w:color w:val="606060"/>
          <w:sz w:val="22"/>
        </w:rPr>
        <w:t>hourly_rate forhøjes med tillæggets value umiddelbart efter det almindelige overenskomstopslag i _calculate_employee() (payroll_router.py) – ÉN variabel der allerede bruges alle steder nedstrøms (normaltid/kode 1, SH-betaling, CSV-rækkerne for AFSPADSERING/SYGDOM/BARSEL/SKOLE_KURSUS m.fl.). Samme funktion genbruges af absence_overview_router.py, så Fraværsoversigtens viste sats altid stemmer overens med den sats der reelt udbetales i lønkørslen.</w:t>
      </w:r>
    </w:p>
    <w:p>
      <w:pPr>
        <w:pStyle w:val="Heading2"/>
        <w:spacing w:before="200" w:after="120"/>
      </w:pPr>
      <w:r>
        <w:rPr>
          <w:rFonts w:ascii="Arial" w:hAnsi="Arial"/>
          <w:b/>
          <w:color w:val="2E6DB8"/>
          <w:sz w:val="26"/>
        </w:rPr>
        <w:t>6.4.2  API-endepunkter</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Endepunkt</w:t>
            </w:r>
          </w:p>
        </w:tc>
        <w:tc>
          <w:tcPr>
            <w:tcW w:type="dxa" w:w="3024"/>
            <w:shd w:val="clear" w:color="auto" w:fill="1B3A6B"/>
          </w:tcPr>
          <w:p>
            <w:r>
              <w:rPr>
                <w:rFonts w:ascii="Arial" w:hAnsi="Arial"/>
                <w:b/>
                <w:color w:val="FFFFFF"/>
                <w:sz w:val="20"/>
              </w:rPr>
              <w:t>Metode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/api/employee-supplements</w:t>
            </w:r>
          </w:p>
        </w:tc>
        <w:tc>
          <w:tcPr>
            <w:tcW w:type="dxa" w:w="3024"/>
            <w:tcBorders>
              <w:top w:val="single" w:sz="4" w:color="CCCCCC"/>
              <w:left w:val="single" w:sz="4" w:color="CCCCCC"/>
              <w:bottom w:val="single" w:sz="4" w:color="CCCCCC"/>
              <w:right w:val="single" w:sz="4" w:color="CCCCCC"/>
            </w:tcBorders>
          </w:tcPr>
          <w:p>
            <w:r>
              <w:rPr>
                <w:rFonts w:ascii="Arial" w:hAnsi="Arial"/>
                <w:sz w:val="20"/>
              </w:rPr>
              <w:t>GET</w:t>
            </w:r>
          </w:p>
        </w:tc>
        <w:tc>
          <w:tcPr>
            <w:tcW w:type="dxa" w:w="3024"/>
            <w:tcBorders>
              <w:top w:val="single" w:sz="4" w:color="CCCCCC"/>
              <w:left w:val="single" w:sz="4" w:color="CCCCCC"/>
              <w:bottom w:val="single" w:sz="4" w:color="CCCCCC"/>
              <w:right w:val="single" w:sz="4" w:color="CCCCCC"/>
            </w:tcBorders>
          </w:tcPr>
          <w:p>
            <w:r>
              <w:rPr>
                <w:rFonts w:ascii="Arial" w:hAnsi="Arial"/>
                <w:sz w:val="20"/>
              </w:rPr>
              <w:t>Liste, filtreret på employee_id/from/to (gyldighedsperiode-overlap).</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/api/employee-supplements/active/{id}</w:t>
            </w:r>
          </w:p>
        </w:tc>
        <w:tc>
          <w:tcPr>
            <w:tcW w:type="dxa" w:w="3024"/>
            <w:tcBorders>
              <w:top w:val="single" w:sz="4" w:color="CCCCCC"/>
              <w:left w:val="single" w:sz="4" w:color="CCCCCC"/>
              <w:bottom w:val="single" w:sz="4" w:color="CCCCCC"/>
              <w:right w:val="single" w:sz="4" w:color="CCCCCC"/>
            </w:tcBorders>
          </w:tcPr>
          <w:p>
            <w:r>
              <w:rPr>
                <w:rFonts w:ascii="Arial" w:hAnsi="Arial"/>
                <w:sz w:val="20"/>
              </w:rPr>
              <w:t>GET</w:t>
            </w:r>
          </w:p>
        </w:tc>
        <w:tc>
          <w:tcPr>
            <w:tcW w:type="dxa" w:w="3024"/>
            <w:tcBorders>
              <w:top w:val="single" w:sz="4" w:color="CCCCCC"/>
              <w:left w:val="single" w:sz="4" w:color="CCCCCC"/>
              <w:bottom w:val="single" w:sz="4" w:color="CCCCCC"/>
              <w:right w:val="single" w:sz="4" w:color="CCCCCC"/>
            </w:tcBorders>
          </w:tcPr>
          <w:p>
            <w:r>
              <w:rPr>
                <w:rFonts w:ascii="Arial" w:hAnsi="Arial"/>
                <w:sz w:val="20"/>
              </w:rPr>
              <w:t>Det aktuelt aktive tillæg for én medarbejder, eller null.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/api/employee-supplements</w:t>
            </w:r>
          </w:p>
        </w:tc>
        <w:tc>
          <w:tcPr>
            <w:tcW w:type="dxa" w:w="3024"/>
            <w:tcBorders>
              <w:top w:val="single" w:sz="4" w:color="CCCCCC"/>
              <w:left w:val="single" w:sz="4" w:color="CCCCCC"/>
              <w:bottom w:val="single" w:sz="4" w:color="CCCCCC"/>
              <w:right w:val="single" w:sz="4" w:color="CCCCCC"/>
            </w:tcBorders>
          </w:tcPr>
          <w:p>
            <w:r>
              <w:rPr>
                <w:rFonts w:ascii="Arial" w:hAnsi="Arial"/>
                <w:sz w:val="20"/>
              </w:rPr>
              <w:t>POST</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 nyt tillæg (se livscyklus ovenfor).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/api/employee-supplements/{id}/end</w:t>
            </w:r>
          </w:p>
        </w:tc>
        <w:tc>
          <w:tcPr>
            <w:tcW w:type="dxa" w:w="3024"/>
            <w:tcBorders>
              <w:top w:val="single" w:sz="4" w:color="CCCCCC"/>
              <w:left w:val="single" w:sz="4" w:color="CCCCCC"/>
              <w:bottom w:val="single" w:sz="4" w:color="CCCCCC"/>
              <w:right w:val="single" w:sz="4" w:color="CCCCCC"/>
            </w:tcBorders>
          </w:tcPr>
          <w:p>
            <w:r>
              <w:rPr>
                <w:rFonts w:ascii="Arial" w:hAnsi="Arial"/>
                <w:sz w:val="20"/>
              </w:rPr>
              <w:t>POST</w:t>
            </w:r>
          </w:p>
        </w:tc>
        <w:tc>
          <w:tcPr>
            <w:tcW w:type="dxa" w:w="3024"/>
            <w:tcBorders>
              <w:top w:val="single" w:sz="4" w:color="CCCCCC"/>
              <w:left w:val="single" w:sz="4" w:color="CCCCCC"/>
              <w:bottom w:val="single" w:sz="4" w:color="CCCCCC"/>
              <w:right w:val="single" w:sz="4" w:color="CCCCCC"/>
            </w:tcBorders>
          </w:tcPr>
          <w:p>
            <w:r>
              <w:rPr>
                <w:rFonts w:ascii="Arial" w:hAnsi="Arial"/>
                <w:sz w:val="20"/>
              </w:rPr>
              <w:t>Afslut det aktuelt aktive tillæg fra og med den efterfølgende lønperiode.</w:t>
            </w:r>
          </w:p>
        </w:tc>
      </w:tr>
    </w:tbl>
    <w:p/>
    <w:p>
      <w:pPr>
        <w:spacing w:after="120"/>
      </w:pPr>
      <w:r>
        <w:rPr>
          <w:rFonts w:ascii="Arial" w:hAnsi="Arial"/>
          <w:sz w:val="22"/>
        </w:rPr>
        <w:t>Alle fire endepunkter kræver rettigheden manage_employee_supplements. Medarbejder-modalen (fanen 'Medarbejdere') viser tillæggets aktuelle værdi i et read-only felt under Overenskomsttype (hentet via GET /active/{id}) – feltet kan ikke redigeres eller udfyldes derfra, kun under fanen 'Tillæg'.</w:t>
      </w:r>
    </w:p>
    <w:p>
      <w:pPr>
        <w:pStyle w:val="Heading2"/>
        <w:spacing w:before="200" w:after="120"/>
      </w:pPr>
      <w:r>
        <w:rPr>
          <w:rFonts w:ascii="Arial" w:hAnsi="Arial"/>
          <w:b/>
          <w:color w:val="2E6DB8"/>
          <w:sz w:val="26"/>
        </w:rPr>
        <w:t>6.5  §56-aftale og advarsler</w:t>
      </w:r>
    </w:p>
    <w:p>
      <w:pPr>
        <w:spacing w:after="120"/>
      </w:pPr>
      <w:r>
        <w:rPr>
          <w:rFonts w:ascii="Arial" w:hAnsi="Arial"/>
          <w:sz w:val="22"/>
        </w:rPr>
        <w:t>Employee.paragraf_56 (Boolean) markerer at en medarbejder har en §56-aftale, med paragraf_56_start_date og paragraf_56_end_date som begge er påkrævede felter når flaget er sat. Sættes flaget til false (via medarbejder-modalen eller automatisk, se nedenfor), nulstiller serveren begge datofelter til NULL. Feltet har PT. ingen direkte kobling til selve lønberegningen eller den eksisterende fraværstype '§56 syg' – det er et rent stamdata-/varslingsfelt.</w:t>
      </w:r>
    </w:p>
    <w:p>
      <w:pPr>
        <w:spacing w:after="120"/>
      </w:pPr>
      <w:r>
        <w:rPr>
          <w:rFonts w:ascii="Arial" w:hAnsi="Arial"/>
          <w:sz w:val="22"/>
        </w:rPr>
        <w:t>En daglig baggrundstjek (kørt ved hvert kald til GET /api/employees, _sweep_expired_paragraf_56()) slår automatisk paragraf_56 fra for enhver medarbejder hvis paragraf_56_end_date er overskredet – datoerne bevares uændret, kun det aktive flag ryddes. Brugere med rettigheden paragraf_56_alert advares to steder:</w:t>
      </w:r>
    </w:p>
    <w:p>
      <w:pPr>
        <w:pStyle w:val="ListBullet"/>
        <w:spacing w:after="40"/>
        <w:ind w:left="454"/>
      </w:pPr>
      <w:r>
        <w:rPr>
          <w:rFonts w:ascii="Arial" w:hAnsi="Arial"/>
          <w:sz w:val="22"/>
        </w:rPr>
        <w:t>GET /api/employees/paragraf56-alerts returnerer medarbejdere hvis slutdato ligger inden for 30 dage (kommende udløb) og medarbejdere der netop er auto-deaktiveret (nyligt udløbet).</w:t>
      </w:r>
    </w:p>
    <w:p>
      <w:pPr>
        <w:pStyle w:val="ListBullet"/>
        <w:spacing w:after="40"/>
        <w:ind w:left="454"/>
      </w:pPr>
      <w:r>
        <w:rPr>
          <w:rFonts w:ascii="Arial" w:hAnsi="Arial"/>
          <w:sz w:val="22"/>
        </w:rPr>
        <w:t>Frontend viser popup ved login for begge kategorier. Afvisning gemmes pr. bruger og pr. alert-type (Paragraf56AlertDismissal-tabellen) via POST /api/employees/{id}/dismiss-paragraf56-alert – IKKE globalt: en kollega uden afvisning ser stadig advarslen.</w:t>
      </w:r>
    </w:p>
    <w:p>
      <w:pPr>
        <w:pStyle w:val="ListBullet"/>
        <w:spacing w:after="40"/>
        <w:ind w:left="454"/>
      </w:pPr>
      <w:r>
        <w:rPr>
          <w:rFonts w:ascii="Arial" w:hAnsi="Arial"/>
          <w:sz w:val="22"/>
        </w:rPr>
        <w:t>Ændres paragraf_56_end_date på medarbejderen, nulstilles ALLE brugeres afvisninger for den medarbejder automatisk, så advarslen kan dukke op igen.</w:t>
      </w:r>
    </w:p>
    <w:p>
      <w:pPr>
        <w:spacing w:before="80" w:after="160"/>
        <w:ind w:left="283" w:right="283"/>
      </w:pPr>
      <w:r>
        <w:rPr>
          <w:rFonts w:ascii="Arial" w:hAnsi="Arial"/>
          <w:b/>
          <w:color w:val="2E6DB8"/>
          <w:sz w:val="22"/>
        </w:rPr>
        <w:t xml:space="preserve">TEKNISK NOTE: </w:t>
      </w:r>
      <w:r>
        <w:rPr>
          <w:rFonts w:ascii="Arial" w:hAnsi="Arial"/>
          <w:color w:val="606060"/>
          <w:sz w:val="22"/>
        </w:rPr>
        <w:t>Oprettes en 'Sygdom'-aktivitet manuelt for en medarbejder med aktivt paragraf_56-flag, viser frontend (ikke backend) et bekræftelsesvalg: fortsæt som almindelig 'Sygdom', eller konvertér til den eksisterende fraværstype '§56 syg' i stedet. Der er ingen automatisk konvertering – begge veje kræver et aktivt valg fra brugeren.</w:t>
      </w:r>
    </w:p>
    <w:p>
      <w:r>
        <w:br w:type="page"/>
      </w:r>
    </w:p>
    <w:p>
      <w:pPr>
        <w:pStyle w:val="Heading1"/>
        <w:spacing w:before="360" w:after="120"/>
      </w:pPr>
      <w:r>
        <w:rPr>
          <w:rFonts w:ascii="Arial" w:hAnsi="Arial"/>
          <w:b/>
          <w:color w:val="1B3A6B"/>
          <w:sz w:val="32"/>
        </w:rPr>
        <w:t>7  Lønkørsel</w:t>
      </w:r>
    </w:p>
    <w:p>
      <w:pPr>
        <w:spacing w:after="120"/>
      </w:pPr>
      <w:r>
        <w:rPr>
          <w:rFonts w:ascii="Arial" w:hAnsi="Arial"/>
          <w:sz w:val="22"/>
        </w:rPr>
        <w:t>Lønkørslen foregår i routers/payroll_router.py. KUN aktiviteter med status 'approved' indgår i beregningen.</w:t>
      </w:r>
    </w:p>
    <w:p>
      <w:pPr>
        <w:pStyle w:val="Heading2"/>
        <w:spacing w:before="200" w:after="120"/>
      </w:pPr>
      <w:r>
        <w:rPr>
          <w:rFonts w:ascii="Arial" w:hAnsi="Arial"/>
          <w:b/>
          <w:color w:val="2E6DB8"/>
          <w:sz w:val="26"/>
        </w:rPr>
        <w:t>7.1  API-endepunkter</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Endepunkt</w:t>
            </w:r>
          </w:p>
        </w:tc>
        <w:tc>
          <w:tcPr>
            <w:tcW w:type="dxa" w:w="3024"/>
            <w:shd w:val="clear" w:color="auto" w:fill="1B3A6B"/>
          </w:tcPr>
          <w:p>
            <w:r>
              <w:rPr>
                <w:rFonts w:ascii="Arial" w:hAnsi="Arial"/>
                <w:b/>
                <w:color w:val="FFFFFF"/>
                <w:sz w:val="20"/>
              </w:rPr>
              <w:t>Metode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/api/payroll/preview</w:t>
            </w:r>
          </w:p>
        </w:tc>
        <w:tc>
          <w:tcPr>
            <w:tcW w:type="dxa" w:w="3024"/>
            <w:tcBorders>
              <w:top w:val="single" w:sz="4" w:color="CCCCCC"/>
              <w:left w:val="single" w:sz="4" w:color="CCCCCC"/>
              <w:bottom w:val="single" w:sz="4" w:color="CCCCCC"/>
              <w:right w:val="single" w:sz="4" w:color="CCCCCC"/>
            </w:tcBorders>
          </w:tcPr>
          <w:p>
            <w:r>
              <w:rPr>
                <w:rFonts w:ascii="Arial" w:hAnsi="Arial"/>
                <w:sz w:val="20"/>
              </w:rPr>
              <w:t>GET</w:t>
            </w:r>
          </w:p>
        </w:tc>
        <w:tc>
          <w:tcPr>
            <w:tcW w:type="dxa" w:w="3024"/>
            <w:tcBorders>
              <w:top w:val="single" w:sz="4" w:color="CCCCCC"/>
              <w:left w:val="single" w:sz="4" w:color="CCCCCC"/>
              <w:bottom w:val="single" w:sz="4" w:color="CCCCCC"/>
              <w:right w:val="single" w:sz="4" w:color="CCCCCC"/>
            </w:tcBorders>
          </w:tcPr>
          <w:p>
            <w:r>
              <w:rPr>
                <w:rFonts w:ascii="Arial" w:hAnsi="Arial"/>
                <w:sz w:val="20"/>
              </w:rPr>
              <w:t>Returnerer JSON med mellemregninger for alle eller én medarbejder.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/api/payroll/proevekoersel-gem</w:t>
            </w:r>
          </w:p>
        </w:tc>
        <w:tc>
          <w:tcPr>
            <w:tcW w:type="dxa" w:w="3024"/>
            <w:tcBorders>
              <w:top w:val="single" w:sz="4" w:color="CCCCCC"/>
              <w:left w:val="single" w:sz="4" w:color="CCCCCC"/>
              <w:bottom w:val="single" w:sz="4" w:color="CCCCCC"/>
              <w:right w:val="single" w:sz="4" w:color="CCCCCC"/>
            </w:tcBorders>
          </w:tcPr>
          <w:p>
            <w:r>
              <w:rPr>
                <w:rFonts w:ascii="Arial" w:hAnsi="Arial"/>
                <w:sz w:val="20"/>
              </w:rPr>
              <w:t>POST</w:t>
            </w:r>
          </w:p>
        </w:tc>
        <w:tc>
          <w:tcPr>
            <w:tcW w:type="dxa" w:w="3024"/>
            <w:tcBorders>
              <w:top w:val="single" w:sz="4" w:color="CCCCCC"/>
              <w:left w:val="single" w:sz="4" w:color="CCCCCC"/>
              <w:bottom w:val="single" w:sz="4" w:color="CCCCCC"/>
              <w:right w:val="single" w:sz="4" w:color="CCCCCC"/>
            </w:tcBorders>
          </w:tcPr>
          <w:p>
            <w:r>
              <w:rPr>
                <w:rFonts w:ascii="Arial" w:hAnsi="Arial"/>
                <w:sz w:val="20"/>
              </w:rPr>
              <w:t>Genererer Excel-fil med prøvekørsel og downloader den til browseren (siden 2026-09-09 – tidligere blev filen gemt i en brugervalgt mappe på serveren).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/api/payroll/export-csv</w:t>
            </w:r>
          </w:p>
        </w:tc>
        <w:tc>
          <w:tcPr>
            <w:tcW w:type="dxa" w:w="3024"/>
            <w:tcBorders>
              <w:top w:val="single" w:sz="4" w:color="CCCCCC"/>
              <w:left w:val="single" w:sz="4" w:color="CCCCCC"/>
              <w:bottom w:val="single" w:sz="4" w:color="CCCCCC"/>
              <w:right w:val="single" w:sz="4" w:color="CCCCCC"/>
            </w:tcBorders>
          </w:tcPr>
          <w:p>
            <w:r>
              <w:rPr>
                <w:rFonts w:ascii="Arial" w:hAnsi="Arial"/>
                <w:sz w:val="20"/>
              </w:rPr>
              <w:t>POST</w:t>
            </w:r>
          </w:p>
        </w:tc>
        <w:tc>
          <w:tcPr>
            <w:tcW w:type="dxa" w:w="3024"/>
            <w:tcBorders>
              <w:top w:val="single" w:sz="4" w:color="CCCCCC"/>
              <w:left w:val="single" w:sz="4" w:color="CCCCCC"/>
              <w:bottom w:val="single" w:sz="4" w:color="CCCCCC"/>
              <w:right w:val="single" w:sz="4" w:color="CCCCCC"/>
            </w:tcBorders>
          </w:tcPr>
          <w:p>
            <w:r>
              <w:rPr>
                <w:rFonts w:ascii="Arial" w:hAnsi="Arial"/>
                <w:sz w:val="20"/>
              </w:rPr>
              <w:t>Genererer Danløn CSV-fil og downloader den til browseren. Afviser (400) hvis perioden allerede er låst, eller der er afventende aktiviteter i perioden.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/api/payroll/pdf-timesedler</w:t>
            </w:r>
          </w:p>
        </w:tc>
        <w:tc>
          <w:tcPr>
            <w:tcW w:type="dxa" w:w="3024"/>
            <w:tcBorders>
              <w:top w:val="single" w:sz="4" w:color="CCCCCC"/>
              <w:left w:val="single" w:sz="4" w:color="CCCCCC"/>
              <w:bottom w:val="single" w:sz="4" w:color="CCCCCC"/>
              <w:right w:val="single" w:sz="4" w:color="CCCCCC"/>
            </w:tcBorders>
          </w:tcPr>
          <w:p>
            <w:r>
              <w:rPr>
                <w:rFonts w:ascii="Arial" w:hAnsi="Arial"/>
                <w:sz w:val="20"/>
              </w:rPr>
              <w:t>POST</w:t>
            </w:r>
          </w:p>
        </w:tc>
        <w:tc>
          <w:tcPr>
            <w:tcW w:type="dxa" w:w="3024"/>
            <w:tcBorders>
              <w:top w:val="single" w:sz="4" w:color="CCCCCC"/>
              <w:left w:val="single" w:sz="4" w:color="CCCCCC"/>
              <w:bottom w:val="single" w:sz="4" w:color="CCCCCC"/>
              <w:right w:val="single" w:sz="4" w:color="CCCCCC"/>
            </w:tcBorders>
          </w:tcPr>
          <w:p>
            <w:r>
              <w:rPr>
                <w:rFonts w:ascii="Arial" w:hAnsi="Arial"/>
                <w:sz w:val="20"/>
              </w:rPr>
              <w:t>Genererer PDF-timesedler og downloader dem til browseren – én PDF direkte, eller en ZIP hvis flere medarbejdere har data.</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/api/payroll/reopen-period</w:t>
            </w:r>
          </w:p>
        </w:tc>
        <w:tc>
          <w:tcPr>
            <w:tcW w:type="dxa" w:w="3024"/>
            <w:tcBorders>
              <w:top w:val="single" w:sz="4" w:color="CCCCCC"/>
              <w:left w:val="single" w:sz="4" w:color="CCCCCC"/>
              <w:bottom w:val="single" w:sz="4" w:color="CCCCCC"/>
              <w:right w:val="single" w:sz="4" w:color="CCCCCC"/>
            </w:tcBorders>
          </w:tcPr>
          <w:p>
            <w:r>
              <w:rPr>
                <w:rFonts w:ascii="Arial" w:hAnsi="Arial"/>
                <w:sz w:val="20"/>
              </w:rPr>
              <w:t>POST</w:t>
            </w:r>
          </w:p>
        </w:tc>
        <w:tc>
          <w:tcPr>
            <w:tcW w:type="dxa" w:w="3024"/>
            <w:tcBorders>
              <w:top w:val="single" w:sz="4" w:color="CCCCCC"/>
              <w:left w:val="single" w:sz="4" w:color="CCCCCC"/>
              <w:bottom w:val="single" w:sz="4" w:color="CCCCCC"/>
              <w:right w:val="single" w:sz="4" w:color="CCCCCC"/>
            </w:tcBorders>
          </w:tcPr>
          <w:p>
            <w:r>
              <w:rPr>
                <w:rFonts w:ascii="Arial" w:hAnsi="Arial"/>
                <w:sz w:val="20"/>
              </w:rPr>
              <w:t>Genåbner en lukket ('closed') periode til 'open' igen. Kræver 'reopen_period'-rettighed.</w:t>
            </w:r>
          </w:p>
        </w:tc>
      </w:tr>
    </w:tbl>
    <w:p/>
    <w:p>
      <w:pPr>
        <w:spacing w:after="120"/>
      </w:pPr>
      <w:r>
        <w:rPr>
          <w:rFonts w:ascii="Arial" w:hAnsi="Arial"/>
          <w:sz w:val="22"/>
        </w:rPr>
        <w:t>Genåbning sveiper desuden 'forvildede' aktiviteter: aktiviteter der er blevet oprettet, mens perioden var lukket, bliver af get_billing_period() automatisk placeret i den EFTERFØLGENDE periode i stedet (se kapitel 3). Ved genåbning flyttes disse aktiviteter automatisk tilbage til den nu-genåbnede periode, så de igen indgår i dens beregning.</w:t>
      </w:r>
    </w:p>
    <w:p>
      <w:pPr>
        <w:pStyle w:val="Heading2"/>
        <w:spacing w:before="200" w:after="120"/>
      </w:pPr>
      <w:r>
        <w:rPr>
          <w:rFonts w:ascii="Arial" w:hAnsi="Arial"/>
          <w:b/>
          <w:color w:val="2E6DB8"/>
          <w:sz w:val="26"/>
        </w:rPr>
        <w:t>7.2  Beregningslogik (_calculate_employee)</w:t>
      </w:r>
    </w:p>
    <w:p>
      <w:pPr>
        <w:pStyle w:val="ListBullet"/>
        <w:spacing w:after="40"/>
        <w:ind w:left="454"/>
      </w:pPr>
      <w:r>
        <w:rPr>
          <w:rFonts w:ascii="Arial" w:hAnsi="Arial"/>
          <w:sz w:val="22"/>
        </w:rPr>
        <w:t>Itererer alle 14 dage i perioden – ikke kun dage med aktiviteter.</w:t>
      </w:r>
    </w:p>
    <w:p>
      <w:pPr>
        <w:pStyle w:val="ListBullet"/>
        <w:spacing w:after="40"/>
        <w:ind w:left="454"/>
      </w:pPr>
      <w:r>
        <w:rPr>
          <w:rFonts w:ascii="Arial" w:hAnsi="Arial"/>
          <w:sz w:val="22"/>
        </w:rPr>
        <w:t>Dage uden aktivitet returneres med 0 timer på alle kolonner.</w:t>
      </w:r>
    </w:p>
    <w:p>
      <w:pPr>
        <w:pStyle w:val="ListBullet"/>
        <w:spacing w:after="40"/>
        <w:ind w:left="454"/>
      </w:pPr>
      <w:r>
        <w:rPr>
          <w:rFonts w:ascii="Arial" w:hAnsi="Arial"/>
          <w:sz w:val="22"/>
        </w:rPr>
        <w:t>Overnatning (activity_type = 'overnatning'): tæller forekomster som overnight_count og springer dagslinje-logikken over (continue). Eksponeres i resultatet som overnight_count, overnight_rate og overnight_kr (flat sats pr. forekomst fra Salttillæg og overnatning.xlsx).</w:t>
      </w:r>
    </w:p>
    <w:p>
      <w:pPr>
        <w:pStyle w:val="ListBullet"/>
        <w:spacing w:after="40"/>
        <w:ind w:left="454"/>
      </w:pPr>
      <w:r>
        <w:rPr>
          <w:rFonts w:ascii="Arial" w:hAnsi="Arial"/>
          <w:sz w:val="22"/>
        </w:rPr>
        <w:t>Fraværsdage vises med typenavn i stedet for timer i dagsoversigten, men timerne beregnes og summeres stadig separat pr. fraværstype (fx sygdom_hours, afspadsering_hours, feriefri_hours, barsel_hours) og indgår i Danløn CSV'en, hvis løntypen er sat til 'Medtag i CSV' i Stamdata. Ferie er en undtagelse: den tælles, men er som default ekskluderet fra CSV'en.</w:t>
      </w:r>
    </w:p>
    <w:p>
      <w:pPr>
        <w:pStyle w:val="ListBullet"/>
        <w:spacing w:after="40"/>
        <w:ind w:left="454"/>
      </w:pPr>
      <w:r>
        <w:rPr>
          <w:rFonts w:ascii="Arial" w:hAnsi="Arial"/>
          <w:sz w:val="22"/>
        </w:rPr>
        <w:t>For normale aktiviteter: kalder calculate_overtime() med aktivitetens start/slut, pauseintervaller og normaltimer for den pågældende dag.</w:t>
      </w:r>
    </w:p>
    <w:p>
      <w:pPr>
        <w:pStyle w:val="ListBullet"/>
        <w:spacing w:after="40"/>
        <w:ind w:left="454"/>
      </w:pPr>
      <w:r>
        <w:rPr>
          <w:rFonts w:ascii="Arial" w:hAnsi="Arial"/>
          <w:sz w:val="22"/>
        </w:rPr>
        <w:t>Summerer normal tid, OT_BEFORE, OT_13 og OT_EXTRA timer samt pålæsning/aflæsning.</w:t>
      </w:r>
    </w:p>
    <w:p>
      <w:pPr>
        <w:pStyle w:val="ListBullet"/>
        <w:spacing w:after="40"/>
        <w:ind w:left="454"/>
      </w:pPr>
      <w:r>
        <w:rPr>
          <w:rFonts w:ascii="Arial" w:hAnsi="Arial"/>
          <w:sz w:val="22"/>
        </w:rPr>
        <w:t>Beregner kr. = timer × timesats (normal) + tillægstimer × satser.</w:t>
      </w:r>
    </w:p>
    <w:p>
      <w:pPr>
        <w:pStyle w:val="ListBullet"/>
        <w:spacing w:after="40"/>
        <w:ind w:left="454"/>
      </w:pPr>
      <w:r>
        <w:rPr>
          <w:rFonts w:ascii="Arial" w:hAnsi="Arial"/>
          <w:sz w:val="22"/>
        </w:rPr>
        <w:t>Returnerer dict med totaler og linjeposter pr. dag (alle 14 dage i perioden).</w:t>
      </w:r>
    </w:p>
    <w:p>
      <w:pPr>
        <w:pStyle w:val="Heading2"/>
        <w:spacing w:before="200" w:after="120"/>
      </w:pPr>
      <w:r>
        <w:rPr>
          <w:rFonts w:ascii="Arial" w:hAnsi="Arial"/>
          <w:b/>
          <w:color w:val="2E6DB8"/>
          <w:sz w:val="26"/>
        </w:rPr>
        <w:t>7.3  Excel-formatering i prøvekørsel</w:t>
      </w:r>
    </w:p>
    <w:p>
      <w:pPr>
        <w:spacing w:after="120"/>
      </w:pPr>
      <w:r>
        <w:rPr>
          <w:rFonts w:ascii="Arial" w:hAnsi="Arial"/>
          <w:sz w:val="22"/>
        </w:rPr>
        <w:t>Excel-filen (_build_proevekoersel_workbook() i payroll_router.py) har 16 kolonner, i denne rækkefølge: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w:t>
            </w:r>
          </w:p>
        </w:tc>
        <w:tc>
          <w:tcPr>
            <w:tcW w:type="dxa" w:w="3024"/>
            <w:shd w:val="clear" w:color="auto" w:fill="1B3A6B"/>
          </w:tcPr>
          <w:p>
            <w:r>
              <w:rPr>
                <w:rFonts w:ascii="Arial" w:hAnsi="Arial"/>
                <w:b/>
                <w:color w:val="FFFFFF"/>
                <w:sz w:val="20"/>
              </w:rPr>
              <w:t>Kolonne</w:t>
            </w:r>
          </w:p>
        </w:tc>
        <w:tc>
          <w:tcPr>
            <w:tcW w:type="dxa" w:w="3024"/>
            <w:shd w:val="clear" w:color="auto" w:fill="1B3A6B"/>
          </w:tcPr>
          <w:p>
            <w:r>
              <w:rPr>
                <w:rFonts w:ascii="Arial" w:hAnsi="Arial"/>
                <w:b/>
                <w:color w:val="FFFFFF"/>
                <w:sz w:val="20"/>
              </w:rPr>
              <w:t>Indhold</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1</w:t>
            </w:r>
          </w:p>
        </w:tc>
        <w:tc>
          <w:tcPr>
            <w:tcW w:type="dxa" w:w="3024"/>
            <w:tcBorders>
              <w:top w:val="single" w:sz="4" w:color="CCCCCC"/>
              <w:left w:val="single" w:sz="4" w:color="CCCCCC"/>
              <w:bottom w:val="single" w:sz="4" w:color="CCCCCC"/>
              <w:right w:val="single" w:sz="4" w:color="CCCCCC"/>
            </w:tcBorders>
          </w:tcPr>
          <w:p>
            <w:r>
              <w:rPr>
                <w:rFonts w:ascii="Arial" w:hAnsi="Arial"/>
                <w:sz w:val="20"/>
              </w:rPr>
              <w:t>Medarbejder</w:t>
            </w:r>
          </w:p>
        </w:tc>
        <w:tc>
          <w:tcPr>
            <w:tcW w:type="dxa" w:w="3024"/>
            <w:tcBorders>
              <w:top w:val="single" w:sz="4" w:color="CCCCCC"/>
              <w:left w:val="single" w:sz="4" w:color="CCCCCC"/>
              <w:bottom w:val="single" w:sz="4" w:color="CCCCCC"/>
              <w:right w:val="single" w:sz="4" w:color="CCCCCC"/>
            </w:tcBorders>
          </w:tcPr>
          <w:p>
            <w:r>
              <w:rPr>
                <w:rFonts w:ascii="Arial" w:hAnsi="Arial"/>
                <w:sz w:val="20"/>
              </w:rPr>
              <w:t>Navn – suffikset ' (springer)' tilføjes hvis medarbejderen har springertillæg aktiveret for perioden (afsnit 6.4).</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2</w:t>
            </w:r>
          </w:p>
        </w:tc>
        <w:tc>
          <w:tcPr>
            <w:tcW w:type="dxa" w:w="3024"/>
            <w:tcBorders>
              <w:top w:val="single" w:sz="4" w:color="CCCCCC"/>
              <w:left w:val="single" w:sz="4" w:color="CCCCCC"/>
              <w:bottom w:val="single" w:sz="4" w:color="CCCCCC"/>
              <w:right w:val="single" w:sz="4" w:color="CCCCCC"/>
            </w:tcBorders>
          </w:tcPr>
          <w:p>
            <w:r>
              <w:rPr>
                <w:rFonts w:ascii="Arial" w:hAnsi="Arial"/>
                <w:sz w:val="20"/>
              </w:rPr>
              <w:t>Lønnr</w:t>
            </w:r>
          </w:p>
        </w:tc>
        <w:tc>
          <w:tcPr>
            <w:tcW w:type="dxa" w:w="3024"/>
            <w:tcBorders>
              <w:top w:val="single" w:sz="4" w:color="CCCCCC"/>
              <w:left w:val="single" w:sz="4" w:color="CCCCCC"/>
              <w:bottom w:val="single" w:sz="4" w:color="CCCCCC"/>
              <w:right w:val="single" w:sz="4" w:color="CCCCCC"/>
            </w:tcBorders>
          </w:tcPr>
          <w:p>
            <w:r>
              <w:rPr>
                <w:rFonts w:ascii="Arial" w:hAnsi="Arial"/>
                <w:sz w:val="20"/>
              </w:rPr>
              <w:t>Medarbejderens lønnummer.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3</w:t>
            </w:r>
          </w:p>
        </w:tc>
        <w:tc>
          <w:tcPr>
            <w:tcW w:type="dxa" w:w="3024"/>
            <w:tcBorders>
              <w:top w:val="single" w:sz="4" w:color="CCCCCC"/>
              <w:left w:val="single" w:sz="4" w:color="CCCCCC"/>
              <w:bottom w:val="single" w:sz="4" w:color="CCCCCC"/>
              <w:right w:val="single" w:sz="4" w:color="CCCCCC"/>
            </w:tcBorders>
          </w:tcPr>
          <w:p>
            <w:r>
              <w:rPr>
                <w:rFonts w:ascii="Arial" w:hAnsi="Arial"/>
                <w:sz w:val="20"/>
              </w:rPr>
              <w:t>Vognnr.</w:t>
            </w:r>
          </w:p>
        </w:tc>
        <w:tc>
          <w:tcPr>
            <w:tcW w:type="dxa" w:w="3024"/>
            <w:tcBorders>
              <w:top w:val="single" w:sz="4" w:color="CCCCCC"/>
              <w:left w:val="single" w:sz="4" w:color="CCCCCC"/>
              <w:bottom w:val="single" w:sz="4" w:color="CCCCCC"/>
              <w:right w:val="single" w:sz="4" w:color="CCCCCC"/>
            </w:tcBorders>
          </w:tcPr>
          <w:p>
            <w:r>
              <w:rPr>
                <w:rFonts w:ascii="Arial" w:hAnsi="Arial"/>
                <w:sz w:val="20"/>
              </w:rPr>
              <w:t>Køretøjsnummer for dagens aktivitet (blank ved fravær/totallinjer).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4</w:t>
            </w:r>
          </w:p>
        </w:tc>
        <w:tc>
          <w:tcPr>
            <w:tcW w:type="dxa" w:w="3024"/>
            <w:tcBorders>
              <w:top w:val="single" w:sz="4" w:color="CCCCCC"/>
              <w:left w:val="single" w:sz="4" w:color="CCCCCC"/>
              <w:bottom w:val="single" w:sz="4" w:color="CCCCCC"/>
              <w:right w:val="single" w:sz="4" w:color="CCCCCC"/>
            </w:tcBorders>
          </w:tcPr>
          <w:p>
            <w:r>
              <w:rPr>
                <w:rFonts w:ascii="Arial" w:hAnsi="Arial"/>
                <w:sz w:val="20"/>
              </w:rPr>
              <w:t>Dag</w:t>
            </w:r>
          </w:p>
        </w:tc>
        <w:tc>
          <w:tcPr>
            <w:tcW w:type="dxa" w:w="3024"/>
            <w:tcBorders>
              <w:top w:val="single" w:sz="4" w:color="CCCCCC"/>
              <w:left w:val="single" w:sz="4" w:color="CCCCCC"/>
              <w:bottom w:val="single" w:sz="4" w:color="CCCCCC"/>
              <w:right w:val="single" w:sz="4" w:color="CCCCCC"/>
            </w:tcBorders>
          </w:tcPr>
          <w:p>
            <w:r>
              <w:rPr>
                <w:rFonts w:ascii="Arial" w:hAnsi="Arial"/>
                <w:sz w:val="20"/>
              </w:rPr>
              <w:t>Dato (ÅÅÅÅ-MM-DD), eller 'TOTAL'/en tillægslabel (fx 'Søgnehelligdag', 'Sygdom med løn') på de fede opsummeringslinjer.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5</w:t>
            </w:r>
          </w:p>
        </w:tc>
        <w:tc>
          <w:tcPr>
            <w:tcW w:type="dxa" w:w="3024"/>
            <w:tcBorders>
              <w:top w:val="single" w:sz="4" w:color="CCCCCC"/>
              <w:left w:val="single" w:sz="4" w:color="CCCCCC"/>
              <w:bottom w:val="single" w:sz="4" w:color="CCCCCC"/>
              <w:right w:val="single" w:sz="4" w:color="CCCCCC"/>
            </w:tcBorders>
          </w:tcPr>
          <w:p>
            <w:r>
              <w:rPr>
                <w:rFonts w:ascii="Arial" w:hAnsi="Arial"/>
                <w:sz w:val="20"/>
              </w:rPr>
              <w:t>Starttid</w:t>
            </w:r>
          </w:p>
        </w:tc>
        <w:tc>
          <w:tcPr>
            <w:tcW w:type="dxa" w:w="3024"/>
            <w:tcBorders>
              <w:top w:val="single" w:sz="4" w:color="CCCCCC"/>
              <w:left w:val="single" w:sz="4" w:color="CCCCCC"/>
              <w:bottom w:val="single" w:sz="4" w:color="CCCCCC"/>
              <w:right w:val="single" w:sz="4" w:color="CCCCCC"/>
            </w:tcBorders>
          </w:tcPr>
          <w:p>
            <w:r>
              <w:rPr>
                <w:rFonts w:ascii="Arial" w:hAnsi="Arial"/>
                <w:sz w:val="20"/>
              </w:rPr>
              <w:t>Aktivitetens starttidspunkt.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6</w:t>
            </w:r>
          </w:p>
        </w:tc>
        <w:tc>
          <w:tcPr>
            <w:tcW w:type="dxa" w:w="3024"/>
            <w:tcBorders>
              <w:top w:val="single" w:sz="4" w:color="CCCCCC"/>
              <w:left w:val="single" w:sz="4" w:color="CCCCCC"/>
              <w:bottom w:val="single" w:sz="4" w:color="CCCCCC"/>
              <w:right w:val="single" w:sz="4" w:color="CCCCCC"/>
            </w:tcBorders>
          </w:tcPr>
          <w:p>
            <w:r>
              <w:rPr>
                <w:rFonts w:ascii="Arial" w:hAnsi="Arial"/>
                <w:sz w:val="20"/>
              </w:rPr>
              <w:t>Sluttid</w:t>
            </w:r>
          </w:p>
        </w:tc>
        <w:tc>
          <w:tcPr>
            <w:tcW w:type="dxa" w:w="3024"/>
            <w:tcBorders>
              <w:top w:val="single" w:sz="4" w:color="CCCCCC"/>
              <w:left w:val="single" w:sz="4" w:color="CCCCCC"/>
              <w:bottom w:val="single" w:sz="4" w:color="CCCCCC"/>
              <w:right w:val="single" w:sz="4" w:color="CCCCCC"/>
            </w:tcBorders>
          </w:tcPr>
          <w:p>
            <w:r>
              <w:rPr>
                <w:rFonts w:ascii="Arial" w:hAnsi="Arial"/>
                <w:sz w:val="20"/>
              </w:rPr>
              <w:t>Aktivitetens sluttidspunkt.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7</w:t>
            </w:r>
          </w:p>
        </w:tc>
        <w:tc>
          <w:tcPr>
            <w:tcW w:type="dxa" w:w="3024"/>
            <w:tcBorders>
              <w:top w:val="single" w:sz="4" w:color="CCCCCC"/>
              <w:left w:val="single" w:sz="4" w:color="CCCCCC"/>
              <w:bottom w:val="single" w:sz="4" w:color="CCCCCC"/>
              <w:right w:val="single" w:sz="4" w:color="CCCCCC"/>
            </w:tcBorders>
          </w:tcPr>
          <w:p>
            <w:r>
              <w:rPr>
                <w:rFonts w:ascii="Arial" w:hAnsi="Arial"/>
                <w:sz w:val="20"/>
              </w:rPr>
              <w:t>Total tid</w:t>
            </w:r>
          </w:p>
        </w:tc>
        <w:tc>
          <w:tcPr>
            <w:tcW w:type="dxa" w:w="3024"/>
            <w:tcBorders>
              <w:top w:val="single" w:sz="4" w:color="CCCCCC"/>
              <w:left w:val="single" w:sz="4" w:color="CCCCCC"/>
              <w:bottom w:val="single" w:sz="4" w:color="CCCCCC"/>
              <w:right w:val="single" w:sz="4" w:color="CCCCCC"/>
            </w:tcBorders>
          </w:tcPr>
          <w:p>
            <w:r>
              <w:rPr>
                <w:rFonts w:ascii="Arial" w:hAnsi="Arial"/>
                <w:sz w:val="20"/>
              </w:rPr>
              <w:t>Alle arbejdede timer den dag (efter fratrukne pauser), uanset om de udløser tillæg.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8</w:t>
            </w:r>
          </w:p>
        </w:tc>
        <w:tc>
          <w:tcPr>
            <w:tcW w:type="dxa" w:w="3024"/>
            <w:tcBorders>
              <w:top w:val="single" w:sz="4" w:color="CCCCCC"/>
              <w:left w:val="single" w:sz="4" w:color="CCCCCC"/>
              <w:bottom w:val="single" w:sz="4" w:color="CCCCCC"/>
              <w:right w:val="single" w:sz="4" w:color="CCCCCC"/>
            </w:tcBorders>
          </w:tcPr>
          <w:p>
            <w:r>
              <w:rPr>
                <w:rFonts w:ascii="Arial" w:hAnsi="Arial"/>
                <w:sz w:val="20"/>
              </w:rPr>
              <w:t>Pause i alt (min)</w:t>
            </w:r>
          </w:p>
        </w:tc>
        <w:tc>
          <w:tcPr>
            <w:tcW w:type="dxa" w:w="3024"/>
            <w:tcBorders>
              <w:top w:val="single" w:sz="4" w:color="CCCCCC"/>
              <w:left w:val="single" w:sz="4" w:color="CCCCCC"/>
              <w:bottom w:val="single" w:sz="4" w:color="CCCCCC"/>
              <w:right w:val="single" w:sz="4" w:color="CCCCCC"/>
            </w:tcBorders>
          </w:tcPr>
          <w:p>
            <w:r>
              <w:rPr>
                <w:rFonts w:ascii="Arial" w:hAnsi="Arial"/>
                <w:sz w:val="20"/>
              </w:rPr>
              <w:t>Summen af registrerede pauser den dag, i minutter. Segmenter der er rettet fra pause til arbejde via 'Ret linje' (activities.py: correct_segment) tælles ikke med.</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9</w:t>
            </w:r>
          </w:p>
        </w:tc>
        <w:tc>
          <w:tcPr>
            <w:tcW w:type="dxa" w:w="3024"/>
            <w:tcBorders>
              <w:top w:val="single" w:sz="4" w:color="CCCCCC"/>
              <w:left w:val="single" w:sz="4" w:color="CCCCCC"/>
              <w:bottom w:val="single" w:sz="4" w:color="CCCCCC"/>
              <w:right w:val="single" w:sz="4" w:color="CCCCCC"/>
            </w:tcBorders>
          </w:tcPr>
          <w:p>
            <w:r>
              <w:rPr>
                <w:rFonts w:ascii="Arial" w:hAnsi="Arial"/>
                <w:sz w:val="20"/>
              </w:rPr>
              <w:t>Normal tid</w:t>
            </w:r>
          </w:p>
        </w:tc>
        <w:tc>
          <w:tcPr>
            <w:tcW w:type="dxa" w:w="3024"/>
            <w:tcBorders>
              <w:top w:val="single" w:sz="4" w:color="CCCCCC"/>
              <w:left w:val="single" w:sz="4" w:color="CCCCCC"/>
              <w:bottom w:val="single" w:sz="4" w:color="CCCCCC"/>
              <w:right w:val="single" w:sz="4" w:color="CCCCCC"/>
            </w:tcBorders>
          </w:tcPr>
          <w:p>
            <w:r>
              <w:rPr>
                <w:rFonts w:ascii="Arial" w:hAnsi="Arial"/>
                <w:sz w:val="20"/>
              </w:rPr>
              <w:t>Kun de timer af Total tid der IKKE udløser et overtidstillæg (kolonne 7 minus kolonne 10-12). Ved fravær vises fraværstypen her i stedet for et tal.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10</w:t>
            </w:r>
          </w:p>
        </w:tc>
        <w:tc>
          <w:tcPr>
            <w:tcW w:type="dxa" w:w="3024"/>
            <w:tcBorders>
              <w:top w:val="single" w:sz="4" w:color="CCCCCC"/>
              <w:left w:val="single" w:sz="4" w:color="CCCCCC"/>
              <w:bottom w:val="single" w:sz="4" w:color="CCCCCC"/>
              <w:right w:val="single" w:sz="4" w:color="CCCCCC"/>
            </w:tcBorders>
          </w:tcPr>
          <w:p>
            <w:r>
              <w:rPr>
                <w:rFonts w:ascii="Arial" w:hAnsi="Arial"/>
                <w:sz w:val="20"/>
              </w:rPr>
              <w:t>Overtid 1 time før</w:t>
            </w:r>
          </w:p>
        </w:tc>
        <w:tc>
          <w:tcPr>
            <w:tcW w:type="dxa" w:w="3024"/>
            <w:tcBorders>
              <w:top w:val="single" w:sz="4" w:color="CCCCCC"/>
              <w:left w:val="single" w:sz="4" w:color="CCCCCC"/>
              <w:bottom w:val="single" w:sz="4" w:color="CCCCCC"/>
              <w:right w:val="single" w:sz="4" w:color="CCCCCC"/>
            </w:tcBorders>
          </w:tcPr>
          <w:p>
            <w:r>
              <w:rPr>
                <w:rFonts w:ascii="Arial" w:hAnsi="Arial"/>
                <w:sz w:val="20"/>
              </w:rPr>
              <w:t>Timer i 05-06-vinduet (OT_BEFORE).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11</w:t>
            </w:r>
          </w:p>
        </w:tc>
        <w:tc>
          <w:tcPr>
            <w:tcW w:type="dxa" w:w="3024"/>
            <w:tcBorders>
              <w:top w:val="single" w:sz="4" w:color="CCCCCC"/>
              <w:left w:val="single" w:sz="4" w:color="CCCCCC"/>
              <w:bottom w:val="single" w:sz="4" w:color="CCCCCC"/>
              <w:right w:val="single" w:sz="4" w:color="CCCCCC"/>
            </w:tcBorders>
          </w:tcPr>
          <w:p>
            <w:r>
              <w:rPr>
                <w:rFonts w:ascii="Arial" w:hAnsi="Arial"/>
                <w:sz w:val="20"/>
              </w:rPr>
              <w:t>Overtid 1-3 timer efter</w:t>
            </w:r>
          </w:p>
        </w:tc>
        <w:tc>
          <w:tcPr>
            <w:tcW w:type="dxa" w:w="3024"/>
            <w:tcBorders>
              <w:top w:val="single" w:sz="4" w:color="CCCCCC"/>
              <w:left w:val="single" w:sz="4" w:color="CCCCCC"/>
              <w:bottom w:val="single" w:sz="4" w:color="CCCCCC"/>
              <w:right w:val="single" w:sz="4" w:color="CCCCCC"/>
            </w:tcBorders>
          </w:tcPr>
          <w:p>
            <w:r>
              <w:rPr>
                <w:rFonts w:ascii="Arial" w:hAnsi="Arial"/>
                <w:sz w:val="20"/>
              </w:rPr>
              <w:t>OT_13-timer, inkl. søndags-/helligdagskode 8.</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12</w:t>
            </w:r>
          </w:p>
        </w:tc>
        <w:tc>
          <w:tcPr>
            <w:tcW w:type="dxa" w:w="3024"/>
            <w:tcBorders>
              <w:top w:val="single" w:sz="4" w:color="CCCCCC"/>
              <w:left w:val="single" w:sz="4" w:color="CCCCCC"/>
              <w:bottom w:val="single" w:sz="4" w:color="CCCCCC"/>
              <w:right w:val="single" w:sz="4" w:color="CCCCCC"/>
            </w:tcBorders>
          </w:tcPr>
          <w:p>
            <w:r>
              <w:rPr>
                <w:rFonts w:ascii="Arial" w:hAnsi="Arial"/>
                <w:sz w:val="20"/>
              </w:rPr>
              <w:t>Øvrig overtid</w:t>
            </w:r>
          </w:p>
        </w:tc>
        <w:tc>
          <w:tcPr>
            <w:tcW w:type="dxa" w:w="3024"/>
            <w:tcBorders>
              <w:top w:val="single" w:sz="4" w:color="CCCCCC"/>
              <w:left w:val="single" w:sz="4" w:color="CCCCCC"/>
              <w:bottom w:val="single" w:sz="4" w:color="CCCCCC"/>
              <w:right w:val="single" w:sz="4" w:color="CCCCCC"/>
            </w:tcBorders>
          </w:tcPr>
          <w:p>
            <w:r>
              <w:rPr>
                <w:rFonts w:ascii="Arial" w:hAnsi="Arial"/>
                <w:sz w:val="20"/>
              </w:rPr>
              <w:t>OT_EXTRA-timer, inkl. søndags-/helligdagskode 9.</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13</w:t>
            </w:r>
          </w:p>
        </w:tc>
        <w:tc>
          <w:tcPr>
            <w:tcW w:type="dxa" w:w="3024"/>
            <w:tcBorders>
              <w:top w:val="single" w:sz="4" w:color="CCCCCC"/>
              <w:left w:val="single" w:sz="4" w:color="CCCCCC"/>
              <w:bottom w:val="single" w:sz="4" w:color="CCCCCC"/>
              <w:right w:val="single" w:sz="4" w:color="CCCCCC"/>
            </w:tcBorders>
          </w:tcPr>
          <w:p>
            <w:r>
              <w:rPr>
                <w:rFonts w:ascii="Arial" w:hAnsi="Arial"/>
                <w:sz w:val="20"/>
              </w:rPr>
              <w:t>Salttillæg (t)</w:t>
            </w:r>
          </w:p>
        </w:tc>
        <w:tc>
          <w:tcPr>
            <w:tcW w:type="dxa" w:w="3024"/>
            <w:tcBorders>
              <w:top w:val="single" w:sz="4" w:color="CCCCCC"/>
              <w:left w:val="single" w:sz="4" w:color="CCCCCC"/>
              <w:bottom w:val="single" w:sz="4" w:color="CCCCCC"/>
              <w:right w:val="single" w:sz="4" w:color="CCCCCC"/>
            </w:tcBorders>
          </w:tcPr>
          <w:p>
            <w:r>
              <w:rPr>
                <w:rFonts w:ascii="Arial" w:hAnsi="Arial"/>
                <w:sz w:val="20"/>
              </w:rPr>
              <w:t>Timer med salttillæg, hvis aktiveret på aktiviteten.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14</w:t>
            </w:r>
          </w:p>
        </w:tc>
        <w:tc>
          <w:tcPr>
            <w:tcW w:type="dxa" w:w="3024"/>
            <w:tcBorders>
              <w:top w:val="single" w:sz="4" w:color="CCCCCC"/>
              <w:left w:val="single" w:sz="4" w:color="CCCCCC"/>
              <w:bottom w:val="single" w:sz="4" w:color="CCCCCC"/>
              <w:right w:val="single" w:sz="4" w:color="CCCCCC"/>
            </w:tcBorders>
          </w:tcPr>
          <w:p>
            <w:r>
              <w:rPr>
                <w:rFonts w:ascii="Arial" w:hAnsi="Arial"/>
                <w:sz w:val="20"/>
              </w:rPr>
              <w:t>Salttillæg (kr.)</w:t>
            </w:r>
          </w:p>
        </w:tc>
        <w:tc>
          <w:tcPr>
            <w:tcW w:type="dxa" w:w="3024"/>
            <w:tcBorders>
              <w:top w:val="single" w:sz="4" w:color="CCCCCC"/>
              <w:left w:val="single" w:sz="4" w:color="CCCCCC"/>
              <w:bottom w:val="single" w:sz="4" w:color="CCCCCC"/>
              <w:right w:val="single" w:sz="4" w:color="CCCCCC"/>
            </w:tcBorders>
          </w:tcPr>
          <w:p>
            <w:r>
              <w:rPr>
                <w:rFonts w:ascii="Arial" w:hAnsi="Arial"/>
                <w:sz w:val="20"/>
              </w:rPr>
              <w:t>Beregnet salttillæg i kr.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15</w:t>
            </w:r>
          </w:p>
        </w:tc>
        <w:tc>
          <w:tcPr>
            <w:tcW w:type="dxa" w:w="3024"/>
            <w:tcBorders>
              <w:top w:val="single" w:sz="4" w:color="CCCCCC"/>
              <w:left w:val="single" w:sz="4" w:color="CCCCCC"/>
              <w:bottom w:val="single" w:sz="4" w:color="CCCCCC"/>
              <w:right w:val="single" w:sz="4" w:color="CCCCCC"/>
            </w:tcBorders>
          </w:tcPr>
          <w:p>
            <w:r>
              <w:rPr>
                <w:rFonts w:ascii="Arial" w:hAnsi="Arial"/>
                <w:sz w:val="20"/>
              </w:rPr>
              <w:t>Overnatning</w:t>
            </w:r>
          </w:p>
        </w:tc>
        <w:tc>
          <w:tcPr>
            <w:tcW w:type="dxa" w:w="3024"/>
            <w:tcBorders>
              <w:top w:val="single" w:sz="4" w:color="CCCCCC"/>
              <w:left w:val="single" w:sz="4" w:color="CCCCCC"/>
              <w:bottom w:val="single" w:sz="4" w:color="CCCCCC"/>
              <w:right w:val="single" w:sz="4" w:color="CCCCCC"/>
            </w:tcBorders>
          </w:tcPr>
          <w:p>
            <w:r>
              <w:rPr>
                <w:rFonts w:ascii="Arial" w:hAnsi="Arial"/>
                <w:sz w:val="20"/>
              </w:rPr>
              <w:t>1 hvis dagen har en overnatnings-aktivitet, ellers blank.</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16</w:t>
            </w:r>
          </w:p>
        </w:tc>
        <w:tc>
          <w:tcPr>
            <w:tcW w:type="dxa" w:w="3024"/>
            <w:tcBorders>
              <w:top w:val="single" w:sz="4" w:color="CCCCCC"/>
              <w:left w:val="single" w:sz="4" w:color="CCCCCC"/>
              <w:bottom w:val="single" w:sz="4" w:color="CCCCCC"/>
              <w:right w:val="single" w:sz="4" w:color="CCCCCC"/>
            </w:tcBorders>
          </w:tcPr>
          <w:p>
            <w:r>
              <w:rPr>
                <w:rFonts w:ascii="Arial" w:hAnsi="Arial"/>
                <w:sz w:val="20"/>
              </w:rPr>
              <w:t>Total kr.</w:t>
            </w:r>
          </w:p>
        </w:tc>
        <w:tc>
          <w:tcPr>
            <w:tcW w:type="dxa" w:w="3024"/>
            <w:tcBorders>
              <w:top w:val="single" w:sz="4" w:color="CCCCCC"/>
              <w:left w:val="single" w:sz="4" w:color="CCCCCC"/>
              <w:bottom w:val="single" w:sz="4" w:color="CCCCCC"/>
              <w:right w:val="single" w:sz="4" w:color="CCCCCC"/>
            </w:tcBorders>
          </w:tcPr>
          <w:p>
            <w:r>
              <w:rPr>
                <w:rFonts w:ascii="Arial" w:hAnsi="Arial"/>
                <w:sz w:val="20"/>
              </w:rPr>
              <w:t>Dagens/totallinjens samlede kronebeløb.</w:t>
            </w:r>
          </w:p>
        </w:tc>
      </w:tr>
    </w:tbl>
    <w:p/>
    <w:p>
      <w:pPr>
        <w:spacing w:before="80" w:after="160"/>
        <w:ind w:left="283" w:right="283"/>
      </w:pPr>
      <w:r>
        <w:rPr>
          <w:rFonts w:ascii="Arial" w:hAnsi="Arial"/>
          <w:b/>
          <w:color w:val="2E6DB8"/>
          <w:sz w:val="22"/>
        </w:rPr>
        <w:t xml:space="preserve">TEKNISK NOTE: </w:t>
      </w:r>
      <w:r>
        <w:rPr>
          <w:rFonts w:ascii="Arial" w:hAnsi="Arial"/>
          <w:color w:val="606060"/>
          <w:sz w:val="22"/>
        </w:rPr>
        <w:t>Excel-kolonnen 'Normal tid' er IKKE det samme som calc['normal_hours'] i beregnings-resultatet (afsnit 7.2), som indeholder ALLE arbejdede timer (tillæg er additive, se afsnit 5.2). Excel-kolonnen trækker OT_BEFORE, OT_13 (+ kode 8) og OT_EXTRA (+ kode 9) fra, så den udelukkende viser timer der udbetales til ren normalsats uden tillæg oveni – til brug for kontrolformål.</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Grøn første række</w:t>
            </w:r>
          </w:p>
        </w:tc>
        <w:tc>
          <w:tcPr>
            <w:tcW w:type="dxa" w:w="6520"/>
            <w:tcBorders>
              <w:top w:val="single" w:sz="4" w:color="9BBDD6"/>
              <w:left w:val="single" w:sz="4" w:color="9BBDD6"/>
              <w:bottom w:val="single" w:sz="4" w:color="9BBDD6"/>
              <w:right w:val="single" w:sz="4" w:color="9BBDD6"/>
            </w:tcBorders>
          </w:tcPr>
          <w:p>
            <w:r>
              <w:rPr>
                <w:rFonts w:ascii="Arial" w:hAnsi="Arial"/>
                <w:sz w:val="20"/>
              </w:rPr>
              <w:t>Første datalinje for hver medarbejder markeres med grøn baggrund (farve #D4EDCC, samme lyse brandtint som resten af systemet) for nem identifikation af ny medarbejder.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Tom skillerække</w:t>
            </w:r>
          </w:p>
        </w:tc>
        <w:tc>
          <w:tcPr>
            <w:tcW w:type="dxa" w:w="6520"/>
            <w:tcBorders>
              <w:top w:val="single" w:sz="4" w:color="9BBDD6"/>
              <w:left w:val="single" w:sz="4" w:color="9BBDD6"/>
              <w:bottom w:val="single" w:sz="4" w:color="9BBDD6"/>
              <w:right w:val="single" w:sz="4" w:color="9BBDD6"/>
            </w:tcBorders>
          </w:tcPr>
          <w:p>
            <w:r>
              <w:rPr>
                <w:rFonts w:ascii="Arial" w:hAnsi="Arial"/>
                <w:sz w:val="20"/>
              </w:rPr>
              <w:t>Efter hver medarbejders totallinje indsættes en tom række som visuel adskillelse.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Frossen headerrække</w:t>
            </w:r>
          </w:p>
        </w:tc>
        <w:tc>
          <w:tcPr>
            <w:tcW w:type="dxa" w:w="6520"/>
            <w:tcBorders>
              <w:top w:val="single" w:sz="4" w:color="9BBDD6"/>
              <w:left w:val="single" w:sz="4" w:color="9BBDD6"/>
              <w:bottom w:val="single" w:sz="4" w:color="9BBDD6"/>
              <w:right w:val="single" w:sz="4" w:color="9BBDD6"/>
            </w:tcBorders>
          </w:tcPr>
          <w:p>
            <w:r>
              <w:rPr>
                <w:rFonts w:ascii="Arial" w:hAnsi="Arial"/>
                <w:sz w:val="20"/>
              </w:rPr>
              <w:t>Headerrækken (række 1) er frossen og følger med ved lodret scroll. Overskrifter der er længere end dataindholdet (fx 'Overtid 1-3 timer efter') ombrydes over flere linjer i stedet for at gøre kolonnen unødvendigt bred.</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Kolonnebredder</w:t>
            </w:r>
          </w:p>
        </w:tc>
        <w:tc>
          <w:tcPr>
            <w:tcW w:type="dxa" w:w="6520"/>
            <w:tcBorders>
              <w:top w:val="single" w:sz="4" w:color="9BBDD6"/>
              <w:left w:val="single" w:sz="4" w:color="9BBDD6"/>
              <w:bottom w:val="single" w:sz="4" w:color="9BBDD6"/>
              <w:right w:val="single" w:sz="4" w:color="9BBDD6"/>
            </w:tcBorders>
          </w:tcPr>
          <w:p>
            <w:r>
              <w:rPr>
                <w:rFonts w:ascii="Arial" w:hAnsi="Arial"/>
                <w:sz w:val="20"/>
              </w:rPr>
              <w:t>Hver kolonne har en bredde tilpasset dataindholdet (8-24 enheder), så alle 16 kolonner kan ses uden vandret scroll på en almindelig skærm.</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Nul-dage</w:t>
            </w:r>
          </w:p>
        </w:tc>
        <w:tc>
          <w:tcPr>
            <w:tcW w:type="dxa" w:w="6520"/>
            <w:tcBorders>
              <w:top w:val="single" w:sz="4" w:color="9BBDD6"/>
              <w:left w:val="single" w:sz="4" w:color="9BBDD6"/>
              <w:bottom w:val="single" w:sz="4" w:color="9BBDD6"/>
              <w:right w:val="single" w:sz="4" w:color="9BBDD6"/>
            </w:tcBorders>
          </w:tcPr>
          <w:p>
            <w:r>
              <w:rPr>
                <w:rFonts w:ascii="Arial" w:hAnsi="Arial"/>
                <w:sz w:val="20"/>
              </w:rPr>
              <w:t>Dage uden aktivitet vises med 0 på alle talkolonner.</w:t>
            </w:r>
          </w:p>
        </w:tc>
      </w:tr>
    </w:tbl>
    <w:p/>
    <w:p>
      <w:pPr>
        <w:pStyle w:val="Heading2"/>
        <w:spacing w:before="200" w:after="120"/>
      </w:pPr>
      <w:r>
        <w:rPr>
          <w:rFonts w:ascii="Arial" w:hAnsi="Arial"/>
          <w:b/>
          <w:color w:val="2E6DB8"/>
          <w:sz w:val="26"/>
        </w:rPr>
        <w:t>7.4  Danløn CSV-format</w:t>
      </w:r>
    </w:p>
    <w:p>
      <w:pPr>
        <w:spacing w:after="120"/>
      </w:pPr>
      <w:r>
        <w:rPr>
          <w:rFonts w:ascii="Arial" w:hAnsi="Arial"/>
          <w:sz w:val="22"/>
        </w:rPr>
        <w:t>Kolonnerne i den eksporterede CSV-fil (semikolon-separeret). Kolonne 5 og 6 er valgfrie per løntypekode og styres via Stamdata:</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Kolonne</w:t>
            </w:r>
          </w:p>
        </w:tc>
        <w:tc>
          <w:tcPr>
            <w:tcW w:type="dxa" w:w="3024"/>
            <w:shd w:val="clear" w:color="auto" w:fill="1B3A6B"/>
          </w:tcPr>
          <w:p>
            <w:r>
              <w:rPr>
                <w:rFonts w:ascii="Arial" w:hAnsi="Arial"/>
                <w:b/>
                <w:color w:val="FFFFFF"/>
                <w:sz w:val="20"/>
              </w:rPr>
              <w:t>Altid med?</w:t>
            </w:r>
          </w:p>
        </w:tc>
        <w:tc>
          <w:tcPr>
            <w:tcW w:type="dxa" w:w="3024"/>
            <w:shd w:val="clear" w:color="auto" w:fill="1B3A6B"/>
          </w:tcPr>
          <w:p>
            <w:r>
              <w:rPr>
                <w:rFonts w:ascii="Arial" w:hAnsi="Arial"/>
                <w:b/>
                <w:color w:val="FFFFFF"/>
                <w:sz w:val="20"/>
              </w:rPr>
              <w:t>Indhold</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CVR</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Virksomhedens CVR-nummer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Medarbejdernr</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Lønnummer fra medarbejderkortet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Lønkode</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Danløn-kode for lønarten (konfigureres i Stamdata)</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Antal</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Timer (2 decimaler) eller antal forekomster (heltal) afhængigt af Antal-type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Sats</w:t>
            </w:r>
          </w:p>
        </w:tc>
        <w:tc>
          <w:tcPr>
            <w:tcW w:type="dxa" w:w="3024"/>
            <w:tcBorders>
              <w:top w:val="single" w:sz="4" w:color="CCCCCC"/>
              <w:left w:val="single" w:sz="4" w:color="CCCCCC"/>
              <w:bottom w:val="single" w:sz="4" w:color="CCCCCC"/>
              <w:right w:val="single" w:sz="4" w:color="CCCCCC"/>
            </w:tcBorders>
          </w:tcPr>
          <w:p>
            <w:r>
              <w:rPr>
                <w:rFonts w:ascii="Arial" w:hAnsi="Arial"/>
                <w:sz w:val="20"/>
              </w:rPr>
              <w:t>Valgfri</w:t>
            </w:r>
          </w:p>
        </w:tc>
        <w:tc>
          <w:tcPr>
            <w:tcW w:type="dxa" w:w="3024"/>
            <w:tcBorders>
              <w:top w:val="single" w:sz="4" w:color="CCCCCC"/>
              <w:left w:val="single" w:sz="4" w:color="CCCCCC"/>
              <w:bottom w:val="single" w:sz="4" w:color="CCCCCC"/>
              <w:right w:val="single" w:sz="4" w:color="CCCCCC"/>
            </w:tcBorders>
          </w:tcPr>
          <w:p>
            <w:r>
              <w:rPr>
                <w:rFonts w:ascii="Arial" w:hAnsi="Arial"/>
                <w:sz w:val="20"/>
              </w:rPr>
              <w:t>Sats i kr. (2 decimaler). Slås fra ved 'Inkluder sats' = Nej i Stamdata</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Total</w:t>
            </w:r>
          </w:p>
        </w:tc>
        <w:tc>
          <w:tcPr>
            <w:tcW w:type="dxa" w:w="3024"/>
            <w:tcBorders>
              <w:top w:val="single" w:sz="4" w:color="CCCCCC"/>
              <w:left w:val="single" w:sz="4" w:color="CCCCCC"/>
              <w:bottom w:val="single" w:sz="4" w:color="CCCCCC"/>
              <w:right w:val="single" w:sz="4" w:color="CCCCCC"/>
            </w:tcBorders>
          </w:tcPr>
          <w:p>
            <w:r>
              <w:rPr>
                <w:rFonts w:ascii="Arial" w:hAnsi="Arial"/>
                <w:sz w:val="20"/>
              </w:rPr>
              <w:t>Valgfri</w:t>
            </w:r>
          </w:p>
        </w:tc>
        <w:tc>
          <w:tcPr>
            <w:tcW w:type="dxa" w:w="3024"/>
            <w:tcBorders>
              <w:top w:val="single" w:sz="4" w:color="CCCCCC"/>
              <w:left w:val="single" w:sz="4" w:color="CCCCCC"/>
              <w:bottom w:val="single" w:sz="4" w:color="CCCCCC"/>
              <w:right w:val="single" w:sz="4" w:color="CCCCCC"/>
            </w:tcBorders>
          </w:tcPr>
          <w:p>
            <w:r>
              <w:rPr>
                <w:rFonts w:ascii="Arial" w:hAnsi="Arial"/>
                <w:sz w:val="20"/>
              </w:rPr>
              <w:t>Antal × Sats (2 decimaler). Tilføjes ved 'Inkluder total' = Ja i Stamdata</w:t>
            </w:r>
          </w:p>
        </w:tc>
      </w:tr>
    </w:tbl>
    <w:p/>
    <w:p>
      <w:pPr>
        <w:spacing w:after="120"/>
      </w:pPr>
      <w:r>
        <w:rPr>
          <w:rFonts w:ascii="Arial" w:hAnsi="Arial"/>
          <w:sz w:val="22"/>
        </w:rPr>
        <w:t>CSV-kolonneopsætningen konfigureres per løntypekode i Stamdata → Løntypekoder: Antal-type (Timer/Antal), Sats-kilde (timesats, overtidssatser, salttillæg, overnatning, dagpenge), Inkluder sats og Inkluder total.</w:t>
      </w:r>
    </w:p>
    <w:p>
      <w:pPr>
        <w:spacing w:before="80" w:after="160"/>
        <w:ind w:left="283" w:right="283"/>
      </w:pPr>
      <w:r>
        <w:rPr>
          <w:rFonts w:ascii="Arial" w:hAnsi="Arial"/>
          <w:b/>
          <w:color w:val="2E6DB8"/>
          <w:sz w:val="22"/>
        </w:rPr>
        <w:t xml:space="preserve">VIGTIGT: </w:t>
      </w:r>
      <w:r>
        <w:rPr>
          <w:rFonts w:ascii="Arial" w:hAnsi="Arial"/>
          <w:color w:val="606060"/>
          <w:sz w:val="22"/>
        </w:rPr>
        <w:t>De fleste Danløn-koder der seedes automatisk ved allerførste opstart (fra calculators/pay_rates.py's DANLOEN_CODE_*-konstanter) er STADIG placeholder-værdien "1" – de rigtige koder var pt. ikke oplyst af lønafdelingen da systemet blev bygget. Eneste undtagelser med reelle koder fra start er søgnehelligdagskoderne (4/63) og feriefri-koden for fuldlønnede (5). FØR systemet tages i egentlig produktionsbrug, skal hver enkelt løntypekode under Stamdata → Løntypekoder derfor gennemgås og rettes til den faktiske Danløn-kode – ellers vil flere forskellige lønarter blive eksporteret under samme (forkerte) kode "1".</w:t>
      </w:r>
    </w:p>
    <w:p>
      <w:pPr>
        <w:pStyle w:val="Heading2"/>
        <w:spacing w:before="200" w:after="120"/>
      </w:pPr>
      <w:r>
        <w:rPr>
          <w:rFonts w:ascii="Arial" w:hAnsi="Arial"/>
          <w:b/>
          <w:color w:val="2E6DB8"/>
          <w:sz w:val="26"/>
        </w:rPr>
        <w:t>7.5  Timeseddel-udsendelse pr. mail</w:t>
      </w:r>
    </w:p>
    <w:p>
      <w:pPr>
        <w:spacing w:after="120"/>
      </w:pPr>
      <w:r>
        <w:rPr>
          <w:rFonts w:ascii="Arial" w:hAnsi="Arial"/>
          <w:sz w:val="22"/>
        </w:rPr>
        <w:t>Ud over PDF-download (afsnit 7.1/7.3) kan PDF-timesedler sendes direkte til medarbejderens registrerede mailadresse via routers/timeseddel_router.py.</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Endepunkt</w:t>
            </w:r>
          </w:p>
        </w:tc>
        <w:tc>
          <w:tcPr>
            <w:tcW w:type="dxa" w:w="3024"/>
            <w:shd w:val="clear" w:color="auto" w:fill="1B3A6B"/>
          </w:tcPr>
          <w:p>
            <w:r>
              <w:rPr>
                <w:rFonts w:ascii="Arial" w:hAnsi="Arial"/>
                <w:b/>
                <w:color w:val="FFFFFF"/>
                <w:sz w:val="20"/>
              </w:rPr>
              <w:t>Metode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/api/timeseddel/{id}/pdf</w:t>
            </w:r>
          </w:p>
        </w:tc>
        <w:tc>
          <w:tcPr>
            <w:tcW w:type="dxa" w:w="3024"/>
            <w:tcBorders>
              <w:top w:val="single" w:sz="4" w:color="CCCCCC"/>
              <w:left w:val="single" w:sz="4" w:color="CCCCCC"/>
              <w:bottom w:val="single" w:sz="4" w:color="CCCCCC"/>
              <w:right w:val="single" w:sz="4" w:color="CCCCCC"/>
            </w:tcBorders>
          </w:tcPr>
          <w:p>
            <w:r>
              <w:rPr>
                <w:rFonts w:ascii="Arial" w:hAnsi="Arial"/>
                <w:sz w:val="20"/>
              </w:rPr>
              <w:t>GET</w:t>
            </w:r>
          </w:p>
        </w:tc>
        <w:tc>
          <w:tcPr>
            <w:tcW w:type="dxa" w:w="3024"/>
            <w:tcBorders>
              <w:top w:val="single" w:sz="4" w:color="CCCCCC"/>
              <w:left w:val="single" w:sz="4" w:color="CCCCCC"/>
              <w:bottom w:val="single" w:sz="4" w:color="CCCCCC"/>
              <w:right w:val="single" w:sz="4" w:color="CCCCCC"/>
            </w:tcBorders>
          </w:tcPr>
          <w:p>
            <w:r>
              <w:rPr>
                <w:rFonts w:ascii="Arial" w:hAnsi="Arial"/>
                <w:sz w:val="20"/>
              </w:rPr>
              <w:t>Download én medarbejders PDF-timeseddel for en periode.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/api/timeseddel/{id}/send</w:t>
            </w:r>
          </w:p>
        </w:tc>
        <w:tc>
          <w:tcPr>
            <w:tcW w:type="dxa" w:w="3024"/>
            <w:tcBorders>
              <w:top w:val="single" w:sz="4" w:color="CCCCCC"/>
              <w:left w:val="single" w:sz="4" w:color="CCCCCC"/>
              <w:bottom w:val="single" w:sz="4" w:color="CCCCCC"/>
              <w:right w:val="single" w:sz="4" w:color="CCCCCC"/>
            </w:tcBorders>
          </w:tcPr>
          <w:p>
            <w:r>
              <w:rPr>
                <w:rFonts w:ascii="Arial" w:hAnsi="Arial"/>
                <w:sz w:val="20"/>
              </w:rPr>
              <w:t>POST</w:t>
            </w:r>
          </w:p>
        </w:tc>
        <w:tc>
          <w:tcPr>
            <w:tcW w:type="dxa" w:w="3024"/>
            <w:tcBorders>
              <w:top w:val="single" w:sz="4" w:color="CCCCCC"/>
              <w:left w:val="single" w:sz="4" w:color="CCCCCC"/>
              <w:bottom w:val="single" w:sz="4" w:color="CCCCCC"/>
              <w:right w:val="single" w:sz="4" w:color="CCCCCC"/>
            </w:tcBorders>
          </w:tcPr>
          <w:p>
            <w:r>
              <w:rPr>
                <w:rFonts w:ascii="Arial" w:hAnsi="Arial"/>
                <w:sz w:val="20"/>
              </w:rPr>
              <w:t>Mailer PDF-timesedlen til medarbejderens registrerede e-mail. Fejler pænt (uden at afsløre SMTP-detaljer for brugeren) hvis medarbejderen ikke har en e-mailadresse registreret.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/api/timeseddel/send-all</w:t>
            </w:r>
          </w:p>
        </w:tc>
        <w:tc>
          <w:tcPr>
            <w:tcW w:type="dxa" w:w="3024"/>
            <w:tcBorders>
              <w:top w:val="single" w:sz="4" w:color="CCCCCC"/>
              <w:left w:val="single" w:sz="4" w:color="CCCCCC"/>
              <w:bottom w:val="single" w:sz="4" w:color="CCCCCC"/>
              <w:right w:val="single" w:sz="4" w:color="CCCCCC"/>
            </w:tcBorders>
          </w:tcPr>
          <w:p>
            <w:r>
              <w:rPr>
                <w:rFonts w:ascii="Arial" w:hAnsi="Arial"/>
                <w:sz w:val="20"/>
              </w:rPr>
              <w:t>POST</w:t>
            </w:r>
          </w:p>
        </w:tc>
        <w:tc>
          <w:tcPr>
            <w:tcW w:type="dxa" w:w="3024"/>
            <w:tcBorders>
              <w:top w:val="single" w:sz="4" w:color="CCCCCC"/>
              <w:left w:val="single" w:sz="4" w:color="CCCCCC"/>
              <w:bottom w:val="single" w:sz="4" w:color="CCCCCC"/>
              <w:right w:val="single" w:sz="4" w:color="CCCCCC"/>
            </w:tcBorders>
          </w:tcPr>
          <w:p>
            <w:r>
              <w:rPr>
                <w:rFonts w:ascii="Arial" w:hAnsi="Arial"/>
                <w:sz w:val="20"/>
              </w:rPr>
              <w:t>Bulk-udsendelse for en periode (evt. filtreret til én medarbejder). Returnerer en opdelt status: sendt / sprunget over (ingen mail) / sprunget over (ingen aktiviteter) / fejlet.</w:t>
            </w:r>
          </w:p>
        </w:tc>
      </w:tr>
    </w:tbl>
    <w:p/>
    <w:p>
      <w:pPr>
        <w:spacing w:before="80" w:after="160"/>
        <w:ind w:left="283" w:right="283"/>
      </w:pPr>
      <w:r>
        <w:rPr>
          <w:rFonts w:ascii="Arial" w:hAnsi="Arial"/>
          <w:b/>
          <w:color w:val="2E6DB8"/>
          <w:sz w:val="22"/>
        </w:rPr>
        <w:t xml:space="preserve">TEKNISK NOTE: </w:t>
      </w:r>
      <w:r>
        <w:rPr>
          <w:rFonts w:ascii="Arial" w:hAnsi="Arial"/>
          <w:color w:val="606060"/>
          <w:sz w:val="22"/>
        </w:rPr>
        <w:t>Alle tre endepunkter kræver 'payroll'-rettigheden. Fejl ved selve mailafsendelsen (fx forkert SMTP-opsætning) logges internt med medarbejderens navn/id, mens brugeren kun ser en generisk fejlbesked – hærdet 2026-08-29 for ikke at lække interne SMTP-fejldetaljer. SMTP-opsætningen (server, port, afsenderadresse, adgangskode) konfigureres i .env-filen, ikke i Stamdata.</w:t>
      </w:r>
    </w:p>
    <w:p>
      <w:pPr>
        <w:pStyle w:val="Heading2"/>
        <w:spacing w:before="200" w:after="120"/>
      </w:pPr>
      <w:r>
        <w:rPr>
          <w:rFonts w:ascii="Arial" w:hAnsi="Arial"/>
          <w:b/>
          <w:color w:val="2E6DB8"/>
          <w:sz w:val="26"/>
        </w:rPr>
        <w:t>7.6  Springertillæg</w:t>
      </w:r>
    </w:p>
    <w:p>
      <w:pPr>
        <w:spacing w:after="120"/>
      </w:pPr>
      <w:r>
        <w:rPr>
          <w:rFonts w:ascii="Arial" w:hAnsi="Arial"/>
          <w:sz w:val="22"/>
        </w:rPr>
        <w:t>Springertillæg (2026-08-14) er en løntypekode (SPRINGERTILLAEG) der giver samme timetal som løntypekode 1 (Normal tid), men KUN for de medarbejdere der i den enkelte lønperiode har fået sat et flueben i aktivitetsoversigten – ét flueben under medarbejderens navn, ét pr. medarbejder pr. periode. Fluebenet nulstilles automatisk hver ny periode (ingen række i employee_springer_flags = ikke sat) og kan ikke ændres når perioden er låst.</w:t>
      </w:r>
    </w:p>
    <w:p>
      <w:pPr>
        <w:spacing w:after="120"/>
      </w:pPr>
      <w:r>
        <w:rPr>
          <w:rFonts w:ascii="Arial" w:hAnsi="Arial"/>
          <w:sz w:val="22"/>
        </w:rPr>
        <w:t>Tilladelsen toggle_springer styrer hvem der må sætte/fjerne fluebenet – den gives som standard til alle roller (se afsnit 11.3 i Brugervejledningen). Satsen konfigureres i Stamdata → Tillæg (label 'Springertillæg') ligesom salttillæg/overnatning.</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Endepunkt</w:t>
            </w:r>
          </w:p>
        </w:tc>
        <w:tc>
          <w:tcPr>
            <w:tcW w:type="dxa" w:w="3024"/>
            <w:shd w:val="clear" w:color="auto" w:fill="1B3A6B"/>
          </w:tcPr>
          <w:p>
            <w:r>
              <w:rPr>
                <w:rFonts w:ascii="Arial" w:hAnsi="Arial"/>
                <w:b/>
                <w:color w:val="FFFFFF"/>
                <w:sz w:val="20"/>
              </w:rPr>
              <w:t>Metode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/api/activities/springer-flags?pay_period_id=</w:t>
            </w:r>
          </w:p>
        </w:tc>
        <w:tc>
          <w:tcPr>
            <w:tcW w:type="dxa" w:w="3024"/>
            <w:tcBorders>
              <w:top w:val="single" w:sz="4" w:color="CCCCCC"/>
              <w:left w:val="single" w:sz="4" w:color="CCCCCC"/>
              <w:bottom w:val="single" w:sz="4" w:color="CCCCCC"/>
              <w:right w:val="single" w:sz="4" w:color="CCCCCC"/>
            </w:tcBorders>
          </w:tcPr>
          <w:p>
            <w:r>
              <w:rPr>
                <w:rFonts w:ascii="Arial" w:hAnsi="Arial"/>
                <w:sz w:val="20"/>
              </w:rPr>
              <w:t>GET</w:t>
            </w:r>
          </w:p>
        </w:tc>
        <w:tc>
          <w:tcPr>
            <w:tcW w:type="dxa" w:w="3024"/>
            <w:tcBorders>
              <w:top w:val="single" w:sz="4" w:color="CCCCCC"/>
              <w:left w:val="single" w:sz="4" w:color="CCCCCC"/>
              <w:bottom w:val="single" w:sz="4" w:color="CCCCCC"/>
              <w:right w:val="single" w:sz="4" w:color="CCCCCC"/>
            </w:tcBorders>
          </w:tcPr>
          <w:p>
            <w:r>
              <w:rPr>
                <w:rFonts w:ascii="Arial" w:hAnsi="Arial"/>
                <w:sz w:val="20"/>
              </w:rPr>
              <w:t>Returnerer {employee_id: true} for alle medarbejdere med fluebenet sat i perioden. Kræver kun login.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/api/activities/springer-flag</w:t>
            </w:r>
          </w:p>
        </w:tc>
        <w:tc>
          <w:tcPr>
            <w:tcW w:type="dxa" w:w="3024"/>
            <w:tcBorders>
              <w:top w:val="single" w:sz="4" w:color="CCCCCC"/>
              <w:left w:val="single" w:sz="4" w:color="CCCCCC"/>
              <w:bottom w:val="single" w:sz="4" w:color="CCCCCC"/>
              <w:right w:val="single" w:sz="4" w:color="CCCCCC"/>
            </w:tcBorders>
          </w:tcPr>
          <w:p>
            <w:r>
              <w:rPr>
                <w:rFonts w:ascii="Arial" w:hAnsi="Arial"/>
                <w:sz w:val="20"/>
              </w:rPr>
              <w:t>POST</w:t>
            </w:r>
          </w:p>
        </w:tc>
        <w:tc>
          <w:tcPr>
            <w:tcW w:type="dxa" w:w="3024"/>
            <w:tcBorders>
              <w:top w:val="single" w:sz="4" w:color="CCCCCC"/>
              <w:left w:val="single" w:sz="4" w:color="CCCCCC"/>
              <w:bottom w:val="single" w:sz="4" w:color="CCCCCC"/>
              <w:right w:val="single" w:sz="4" w:color="CCCCCC"/>
            </w:tcBorders>
          </w:tcPr>
          <w:p>
            <w:r>
              <w:rPr>
                <w:rFonts w:ascii="Arial" w:hAnsi="Arial"/>
                <w:sz w:val="20"/>
              </w:rPr>
              <w:t>Upsert på (employee_id, pay_period_id). Kræver toggle_springer. Afvises (400) hvis perioden er lukket.</w:t>
            </w:r>
          </w:p>
        </w:tc>
      </w:tr>
    </w:tbl>
    <w:p/>
    <w:p>
      <w:pPr>
        <w:pStyle w:val="Heading1"/>
        <w:spacing w:before="360" w:after="120"/>
      </w:pPr>
      <w:r>
        <w:rPr>
          <w:rFonts w:ascii="Arial" w:hAnsi="Arial"/>
          <w:b/>
          <w:color w:val="1B3A6B"/>
          <w:sz w:val="32"/>
        </w:rPr>
        <w:t>8  Aktivitetshåndtering</w:t>
      </w:r>
    </w:p>
    <w:p>
      <w:pPr>
        <w:pStyle w:val="Heading2"/>
        <w:spacing w:before="200" w:after="120"/>
      </w:pPr>
      <w:r>
        <w:rPr>
          <w:rFonts w:ascii="Arial" w:hAnsi="Arial"/>
          <w:b/>
          <w:color w:val="2E6DB8"/>
          <w:sz w:val="26"/>
        </w:rPr>
        <w:t>8.1  Statusflow</w:t>
      </w:r>
    </w:p>
    <w:p>
      <w:pPr>
        <w:spacing w:after="120"/>
      </w:pPr>
      <w:r>
        <w:rPr>
          <w:rFonts w:ascii="Arial" w:hAnsi="Arial"/>
          <w:sz w:val="22"/>
        </w:rPr>
        <w:t>pending → approved (godkendt – approved_by sættes til brugerens initialer) → deactivated (deaktiveret – deactivated_by sættes til brugerens initialer).</w:t>
        <w:br/>
        <w:t>Fraværstyper (ferie, sygdom, afspadsering, skole/kursus mv.) oprettes direkte som approved, med approved_by sat til den opretstende brugers initialer (ikke pending, da de ikke skal manuelt godkendes bagefter).</w:t>
        <w:br/>
        <w:t>approved_by og deactivated_by er separate felter – approved_by bruges udelukkende til godkendelser.</w:t>
      </w:r>
    </w:p>
    <w:p>
      <w:pPr>
        <w:pStyle w:val="Heading2"/>
        <w:spacing w:before="200" w:after="120"/>
      </w:pPr>
      <w:r>
        <w:rPr>
          <w:rFonts w:ascii="Arial" w:hAnsi="Arial"/>
          <w:b/>
          <w:color w:val="2E6DB8"/>
          <w:sz w:val="26"/>
        </w:rPr>
        <w:t>8.2  Rettelse og fortryd</w:t>
      </w:r>
    </w:p>
    <w:p>
      <w:pPr>
        <w:pStyle w:val="ListBullet"/>
        <w:spacing w:after="40"/>
        <w:ind w:left="454"/>
      </w:pPr>
      <w:r>
        <w:rPr>
          <w:rFonts w:ascii="Arial" w:hAnsi="Arial"/>
          <w:sz w:val="22"/>
        </w:rPr>
        <w:t>Første rettelse: original_start_time og original_end_time gemmes automatisk.</w:t>
      </w:r>
    </w:p>
    <w:p>
      <w:pPr>
        <w:pStyle w:val="ListBullet"/>
        <w:spacing w:after="40"/>
        <w:ind w:left="454"/>
      </w:pPr>
      <w:r>
        <w:rPr>
          <w:rFonts w:ascii="Arial" w:hAnsi="Arial"/>
          <w:sz w:val="22"/>
        </w:rPr>
        <w:t>Efterfølgende rettelser: originaltiderne overskrives ikke.</w:t>
      </w:r>
    </w:p>
    <w:p>
      <w:pPr>
        <w:pStyle w:val="ListBullet"/>
        <w:spacing w:after="40"/>
        <w:ind w:left="454"/>
      </w:pPr>
      <w:r>
        <w:rPr>
          <w:rFonts w:ascii="Arial" w:hAnsi="Arial"/>
          <w:sz w:val="22"/>
        </w:rPr>
        <w:t>Fortryd: nulstiller start_time og end_time til de gemte originaler.</w:t>
      </w:r>
    </w:p>
    <w:p>
      <w:pPr>
        <w:pStyle w:val="Heading2"/>
        <w:spacing w:before="200" w:after="120"/>
      </w:pPr>
      <w:r>
        <w:rPr>
          <w:rFonts w:ascii="Arial" w:hAnsi="Arial"/>
          <w:b/>
          <w:color w:val="2E6DB8"/>
          <w:sz w:val="26"/>
        </w:rPr>
        <w:t>8.3  Opdeling (split)</w:t>
      </w:r>
    </w:p>
    <w:p>
      <w:pPr>
        <w:spacing w:after="120"/>
      </w:pPr>
      <w:r>
        <w:rPr>
          <w:rFonts w:ascii="Arial" w:hAnsi="Arial"/>
          <w:sz w:val="22"/>
        </w:rPr>
        <w:t>En aktivitet kan opdeles ved et valgt tidspunkt. Systemet opretter to børneaktiviteter med parent_activity_id og split_part (1 og 2). Pauser og segmenter fordeles proportionalt til den korrekte del.</w:t>
      </w:r>
    </w:p>
    <w:p>
      <w:pPr>
        <w:pStyle w:val="Heading2"/>
        <w:spacing w:before="200" w:after="120"/>
      </w:pPr>
      <w:r>
        <w:rPr>
          <w:rFonts w:ascii="Arial" w:hAnsi="Arial"/>
          <w:b/>
          <w:color w:val="2E6DB8"/>
          <w:sz w:val="26"/>
        </w:rPr>
        <w:t>8.4  Aktivitetsflags</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is_under_4h</w:t>
            </w:r>
          </w:p>
        </w:tc>
        <w:tc>
          <w:tcPr>
            <w:tcW w:type="dxa" w:w="6520"/>
            <w:tcBorders>
              <w:top w:val="single" w:sz="4" w:color="9BBDD6"/>
              <w:left w:val="single" w:sz="4" w:color="9BBDD6"/>
              <w:bottom w:val="single" w:sz="4" w:color="9BBDD6"/>
              <w:right w:val="single" w:sz="4" w:color="9BBDD6"/>
            </w:tcBorders>
          </w:tcPr>
          <w:p>
            <w:r>
              <w:rPr>
                <w:rFonts w:ascii="Arial" w:hAnsi="Arial"/>
                <w:sz w:val="20"/>
              </w:rPr>
              <w:t>Aktiviteten er under 4 timer – kommentar påkrævet ved godkendelse.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is_over_12h</w:t>
            </w:r>
          </w:p>
        </w:tc>
        <w:tc>
          <w:tcPr>
            <w:tcW w:type="dxa" w:w="6520"/>
            <w:tcBorders>
              <w:top w:val="single" w:sz="4" w:color="9BBDD6"/>
              <w:left w:val="single" w:sz="4" w:color="9BBDD6"/>
              <w:bottom w:val="single" w:sz="4" w:color="9BBDD6"/>
              <w:right w:val="single" w:sz="4" w:color="9BBDD6"/>
            </w:tcBorders>
          </w:tcPr>
          <w:p>
            <w:r>
              <w:rPr>
                <w:rFonts w:ascii="Arial" w:hAnsi="Arial"/>
                <w:sz w:val="20"/>
              </w:rPr>
              <w:t>Aktiviteten er over 12 timer – vises som advarsel i UI.</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is_manual</w:t>
            </w:r>
          </w:p>
        </w:tc>
        <w:tc>
          <w:tcPr>
            <w:tcW w:type="dxa" w:w="6520"/>
            <w:tcBorders>
              <w:top w:val="single" w:sz="4" w:color="9BBDD6"/>
              <w:left w:val="single" w:sz="4" w:color="9BBDD6"/>
              <w:bottom w:val="single" w:sz="4" w:color="9BBDD6"/>
              <w:right w:val="single" w:sz="4" w:color="9BBDD6"/>
            </w:tcBorders>
          </w:tcPr>
          <w:p>
            <w:r>
              <w:rPr>
                <w:rFonts w:ascii="Arial" w:hAnsi="Arial"/>
                <w:sz w:val="20"/>
              </w:rPr>
              <w:t>Aktiviteten er manuelt oprettet (source=manual, ikke fra tachograf).</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is_edited</w:t>
            </w:r>
          </w:p>
        </w:tc>
        <w:tc>
          <w:tcPr>
            <w:tcW w:type="dxa" w:w="6520"/>
            <w:tcBorders>
              <w:top w:val="single" w:sz="4" w:color="9BBDD6"/>
              <w:left w:val="single" w:sz="4" w:color="9BBDD6"/>
              <w:bottom w:val="single" w:sz="4" w:color="9BBDD6"/>
              <w:right w:val="single" w:sz="4" w:color="9BBDD6"/>
            </w:tcBorders>
          </w:tcPr>
          <w:p>
            <w:r>
              <w:rPr>
                <w:rFonts w:ascii="Arial" w:hAnsi="Arial"/>
                <w:sz w:val="20"/>
              </w:rPr>
              <w:t>Tiderne er blevet ændret fra tachografdata.</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has_split_children</w:t>
            </w:r>
          </w:p>
        </w:tc>
        <w:tc>
          <w:tcPr>
            <w:tcW w:type="dxa" w:w="6520"/>
            <w:tcBorders>
              <w:top w:val="single" w:sz="4" w:color="9BBDD6"/>
              <w:left w:val="single" w:sz="4" w:color="9BBDD6"/>
              <w:bottom w:val="single" w:sz="4" w:color="9BBDD6"/>
              <w:right w:val="single" w:sz="4" w:color="9BBDD6"/>
            </w:tcBorders>
          </w:tcPr>
          <w:p>
            <w:r>
              <w:rPr>
                <w:rFonts w:ascii="Arial" w:hAnsi="Arial"/>
                <w:sz w:val="20"/>
              </w:rPr>
              <w:t>Aktiviteten er opdelt i to børneaktiviteter.</w:t>
            </w:r>
          </w:p>
        </w:tc>
      </w:tr>
    </w:tbl>
    <w:p/>
    <w:p>
      <w:r>
        <w:br w:type="page"/>
      </w:r>
    </w:p>
    <w:p>
      <w:pPr>
        <w:pStyle w:val="Heading1"/>
        <w:spacing w:before="360" w:after="120"/>
      </w:pPr>
      <w:r>
        <w:rPr>
          <w:rFonts w:ascii="Arial" w:hAnsi="Arial"/>
          <w:b/>
          <w:color w:val="1B3A6B"/>
          <w:sz w:val="32"/>
        </w:rPr>
        <w:t>9  Frontendarkitektur</w:t>
      </w:r>
    </w:p>
    <w:p>
      <w:pPr>
        <w:spacing w:after="120"/>
      </w:pPr>
      <w:r>
        <w:rPr>
          <w:rFonts w:ascii="Arial" w:hAnsi="Arial"/>
          <w:sz w:val="22"/>
        </w:rPr>
        <w:t>Hele frontenden er én HTML-fil (templates/index.html) med én JavaScript-fil (static/js/app.js). Der bruges ingen React, Vue eller andre frameworks.</w:t>
      </w:r>
    </w:p>
    <w:p>
      <w:pPr>
        <w:pStyle w:val="Heading2"/>
        <w:spacing w:before="200" w:after="120"/>
      </w:pPr>
      <w:r>
        <w:rPr>
          <w:rFonts w:ascii="Arial" w:hAnsi="Arial"/>
          <w:b/>
          <w:color w:val="2E6DB8"/>
          <w:sz w:val="26"/>
        </w:rPr>
        <w:t>9.1  State-management</w:t>
      </w:r>
    </w:p>
    <w:p>
      <w:pPr>
        <w:spacing w:after="120"/>
      </w:pPr>
      <w:r>
        <w:rPr>
          <w:rFonts w:ascii="Arial" w:hAnsi="Arial"/>
          <w:sz w:val="22"/>
        </w:rPr>
        <w:t>Et globalt state-objekt holder applikationens tilstand:</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state.employees</w:t>
            </w:r>
          </w:p>
        </w:tc>
        <w:tc>
          <w:tcPr>
            <w:tcW w:type="dxa" w:w="6520"/>
            <w:tcBorders>
              <w:top w:val="single" w:sz="4" w:color="9BBDD6"/>
              <w:left w:val="single" w:sz="4" w:color="9BBDD6"/>
              <w:bottom w:val="single" w:sz="4" w:color="9BBDD6"/>
              <w:right w:val="single" w:sz="4" w:color="9BBDD6"/>
            </w:tcBorders>
          </w:tcPr>
          <w:p>
            <w:r>
              <w:rPr>
                <w:rFonts w:ascii="Arial" w:hAnsi="Arial"/>
                <w:sz w:val="20"/>
              </w:rPr>
              <w:t>Liste af alle aktive medarbejdere (inkl. dispatcher_group, work_schedule osv.)</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state.activities</w:t>
            </w:r>
          </w:p>
        </w:tc>
        <w:tc>
          <w:tcPr>
            <w:tcW w:type="dxa" w:w="6520"/>
            <w:tcBorders>
              <w:top w:val="single" w:sz="4" w:color="9BBDD6"/>
              <w:left w:val="single" w:sz="4" w:color="9BBDD6"/>
              <w:bottom w:val="single" w:sz="4" w:color="9BBDD6"/>
              <w:right w:val="single" w:sz="4" w:color="9BBDD6"/>
            </w:tcBorders>
          </w:tcPr>
          <w:p>
            <w:r>
              <w:rPr>
                <w:rFonts w:ascii="Arial" w:hAnsi="Arial"/>
                <w:sz w:val="20"/>
              </w:rPr>
              <w:t>Alle aktiviteter for den valgte periode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state.periodInfo</w:t>
            </w:r>
          </w:p>
        </w:tc>
        <w:tc>
          <w:tcPr>
            <w:tcW w:type="dxa" w:w="6520"/>
            <w:tcBorders>
              <w:top w:val="single" w:sz="4" w:color="9BBDD6"/>
              <w:left w:val="single" w:sz="4" w:color="9BBDD6"/>
              <w:bottom w:val="single" w:sz="4" w:color="9BBDD6"/>
              <w:right w:val="single" w:sz="4" w:color="9BBDD6"/>
            </w:tcBorders>
          </w:tcPr>
          <w:p>
            <w:r>
              <w:rPr>
                <w:rFonts w:ascii="Arial" w:hAnsi="Arial"/>
                <w:sz w:val="20"/>
              </w:rPr>
              <w:t>Aktuel periodeinfo: start/slut, tæller for pending/approved/deactivated</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state.agreementTypes</w:t>
            </w:r>
          </w:p>
        </w:tc>
        <w:tc>
          <w:tcPr>
            <w:tcW w:type="dxa" w:w="6520"/>
            <w:tcBorders>
              <w:top w:val="single" w:sz="4" w:color="9BBDD6"/>
              <w:left w:val="single" w:sz="4" w:color="9BBDD6"/>
              <w:bottom w:val="single" w:sz="4" w:color="9BBDD6"/>
              <w:right w:val="single" w:sz="4" w:color="9BBDD6"/>
            </w:tcBorders>
          </w:tcPr>
          <w:p>
            <w:r>
              <w:rPr>
                <w:rFonts w:ascii="Arial" w:hAnsi="Arial"/>
                <w:sz w:val="20"/>
              </w:rPr>
              <w:t>Overenskomsttyper og satser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state.splitMin/Max</w:t>
            </w:r>
          </w:p>
        </w:tc>
        <w:tc>
          <w:tcPr>
            <w:tcW w:type="dxa" w:w="6520"/>
            <w:tcBorders>
              <w:top w:val="single" w:sz="4" w:color="9BBDD6"/>
              <w:left w:val="single" w:sz="4" w:color="9BBDD6"/>
              <w:bottom w:val="single" w:sz="4" w:color="9BBDD6"/>
              <w:right w:val="single" w:sz="4" w:color="9BBDD6"/>
            </w:tcBorders>
          </w:tcPr>
          <w:p>
            <w:r>
              <w:rPr>
                <w:rFonts w:ascii="Arial" w:hAnsi="Arial"/>
                <w:sz w:val="20"/>
              </w:rPr>
              <w:t>Grænser for opdeling (gemmes i state for validering)</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manualPauses</w:t>
            </w:r>
          </w:p>
        </w:tc>
        <w:tc>
          <w:tcPr>
            <w:tcW w:type="dxa" w:w="6520"/>
            <w:tcBorders>
              <w:top w:val="single" w:sz="4" w:color="9BBDD6"/>
              <w:left w:val="single" w:sz="4" w:color="9BBDD6"/>
              <w:bottom w:val="single" w:sz="4" w:color="9BBDD6"/>
              <w:right w:val="single" w:sz="4" w:color="9BBDD6"/>
            </w:tcBorders>
          </w:tcPr>
          <w:p>
            <w:r>
              <w:rPr>
                <w:rFonts w:ascii="Arial" w:hAnsi="Arial"/>
                <w:sz w:val="20"/>
              </w:rPr>
              <w:t>Pauseintervaller for aktivitet under oprettelse: liste af [ISO-start, ISO-slut]-par. Nulstilles ved åbning af oprettelsesmodalen.</w:t>
            </w:r>
          </w:p>
        </w:tc>
      </w:tr>
    </w:tbl>
    <w:p/>
    <w:p>
      <w:pPr>
        <w:pStyle w:val="Heading2"/>
        <w:spacing w:before="200" w:after="120"/>
      </w:pPr>
      <w:r>
        <w:rPr>
          <w:rFonts w:ascii="Arial" w:hAnsi="Arial"/>
          <w:b/>
          <w:color w:val="2E6DB8"/>
          <w:sz w:val="26"/>
        </w:rPr>
        <w:t>9.2  Cache-busting</w:t>
      </w:r>
    </w:p>
    <w:p>
      <w:pPr>
        <w:spacing w:after="120"/>
      </w:pPr>
      <w:r>
        <w:rPr>
          <w:rFonts w:ascii="Arial" w:hAnsi="Arial"/>
          <w:sz w:val="22"/>
        </w:rPr>
        <w:t>main.py beregner app.js's ændringstidspunkt (st_mtime) og indsætter det som forespørgselsparameter: &lt;script src='/static/js/app.js?v={mtime}'&gt;. Browsercachen brydes automatisk ved hver ændring af filen.</w:t>
      </w:r>
    </w:p>
    <w:p>
      <w:pPr>
        <w:pStyle w:val="Heading2"/>
        <w:spacing w:before="200" w:after="120"/>
      </w:pPr>
      <w:r>
        <w:rPr>
          <w:rFonts w:ascii="Arial" w:hAnsi="Arial"/>
          <w:b/>
          <w:color w:val="2E6DB8"/>
          <w:sz w:val="26"/>
        </w:rPr>
        <w:t>9.3  Datetime-picker</w:t>
      </w:r>
    </w:p>
    <w:p>
      <w:pPr>
        <w:spacing w:after="120"/>
      </w:pPr>
      <w:r>
        <w:rPr>
          <w:rFonts w:ascii="Arial" w:hAnsi="Arial"/>
          <w:sz w:val="22"/>
        </w:rPr>
        <w:t>En brugerdefineret datetime-komponent erstatter browserens native datetime-local scroll-input. Komponenten består af: date-input (dato) + number-input (time, 0-23) + ':' + number-input (minut, 0-59). Alle styles er inline i JavaScript for at undgå browsercache-problemer.</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buildDatetimePicker(id, isoValue)</w:t>
            </w:r>
          </w:p>
        </w:tc>
        <w:tc>
          <w:tcPr>
            <w:tcW w:type="dxa" w:w="6520"/>
            <w:tcBorders>
              <w:top w:val="single" w:sz="4" w:color="9BBDD6"/>
              <w:left w:val="single" w:sz="4" w:color="9BBDD6"/>
              <w:bottom w:val="single" w:sz="4" w:color="9BBDD6"/>
              <w:right w:val="single" w:sz="4" w:color="9BBDD6"/>
            </w:tcBorders>
          </w:tcPr>
          <w:p>
            <w:r>
              <w:rPr>
                <w:rFonts w:ascii="Arial" w:hAnsi="Arial"/>
                <w:sz w:val="20"/>
              </w:rPr>
              <w:t>Bygger komponenten og indsætter den i elementet med det givne id.</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readDatetimePicker(id)</w:t>
            </w:r>
          </w:p>
        </w:tc>
        <w:tc>
          <w:tcPr>
            <w:tcW w:type="dxa" w:w="6520"/>
            <w:tcBorders>
              <w:top w:val="single" w:sz="4" w:color="9BBDD6"/>
              <w:left w:val="single" w:sz="4" w:color="9BBDD6"/>
              <w:bottom w:val="single" w:sz="4" w:color="9BBDD6"/>
              <w:right w:val="single" w:sz="4" w:color="9BBDD6"/>
            </w:tcBorders>
          </w:tcPr>
          <w:p>
            <w:r>
              <w:rPr>
                <w:rFonts w:ascii="Arial" w:hAnsi="Arial"/>
                <w:sz w:val="20"/>
              </w:rPr>
              <w:t>Læser de tre felter og returnerer ISO-datetime-streng.</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setDatetimePicker(id, isoValue)</w:t>
            </w:r>
          </w:p>
        </w:tc>
        <w:tc>
          <w:tcPr>
            <w:tcW w:type="dxa" w:w="6520"/>
            <w:tcBorders>
              <w:top w:val="single" w:sz="4" w:color="9BBDD6"/>
              <w:left w:val="single" w:sz="4" w:color="9BBDD6"/>
              <w:bottom w:val="single" w:sz="4" w:color="9BBDD6"/>
              <w:right w:val="single" w:sz="4" w:color="9BBDD6"/>
            </w:tcBorders>
          </w:tcPr>
          <w:p>
            <w:r>
              <w:rPr>
                <w:rFonts w:ascii="Arial" w:hAnsi="Arial"/>
                <w:sz w:val="20"/>
              </w:rPr>
              <w:t>Sætter alle tre felter fra en ISO-datetime-streng.</w:t>
            </w:r>
          </w:p>
        </w:tc>
      </w:tr>
    </w:tbl>
    <w:p/>
    <w:p>
      <w:pPr>
        <w:pStyle w:val="Heading2"/>
        <w:spacing w:before="200" w:after="120"/>
      </w:pPr>
      <w:r>
        <w:rPr>
          <w:rFonts w:ascii="Arial" w:hAnsi="Arial"/>
          <w:b/>
          <w:color w:val="2E6DB8"/>
          <w:sz w:val="26"/>
        </w:rPr>
        <w:t>9.4  Date-picker (datovalg)</w:t>
      </w:r>
    </w:p>
    <w:p>
      <w:pPr>
        <w:spacing w:after="120"/>
      </w:pPr>
      <w:r>
        <w:rPr>
          <w:rFonts w:ascii="Arial" w:hAnsi="Arial"/>
          <w:sz w:val="22"/>
        </w:rPr>
        <w:t>En brugerdefineret dato-komponent (buildDatePicker) erstatter browserens native date-input på steder hvor det er vigtigt at kunne vælge årstal fra dropdown. Komponenten består af et tekstfelt der åbner et popup-kalender med måned-dropdown, årstal-dropdown (1950–2100) og en klassisk månedsgrid med klikbare datoer.</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buildDatePicker(id, initialValue)</w:t>
            </w:r>
          </w:p>
        </w:tc>
        <w:tc>
          <w:tcPr>
            <w:tcW w:type="dxa" w:w="6520"/>
            <w:tcBorders>
              <w:top w:val="single" w:sz="4" w:color="9BBDD6"/>
              <w:left w:val="single" w:sz="4" w:color="9BBDD6"/>
              <w:bottom w:val="single" w:sz="4" w:color="9BBDD6"/>
              <w:right w:val="single" w:sz="4" w:color="9BBDD6"/>
            </w:tcBorders>
          </w:tcPr>
          <w:p>
            <w:r>
              <w:rPr>
                <w:rFonts w:ascii="Arial" w:hAnsi="Arial"/>
                <w:sz w:val="20"/>
              </w:rPr>
              <w:t>Bygger komponenten i elementet med det givne id. Accepts ISO-dato eller tom streng.</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readDatePicker(id)</w:t>
            </w:r>
          </w:p>
        </w:tc>
        <w:tc>
          <w:tcPr>
            <w:tcW w:type="dxa" w:w="6520"/>
            <w:tcBorders>
              <w:top w:val="single" w:sz="4" w:color="9BBDD6"/>
              <w:left w:val="single" w:sz="4" w:color="9BBDD6"/>
              <w:bottom w:val="single" w:sz="4" w:color="9BBDD6"/>
              <w:right w:val="single" w:sz="4" w:color="9BBDD6"/>
            </w:tcBorders>
          </w:tcPr>
          <w:p>
            <w:r>
              <w:rPr>
                <w:rFonts w:ascii="Arial" w:hAnsi="Arial"/>
                <w:sz w:val="20"/>
              </w:rPr>
              <w:t>Returnerer den valgte dato som ISO-streng (YYYY-MM-DD).</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setDatePicker(id, iso)</w:t>
            </w:r>
          </w:p>
        </w:tc>
        <w:tc>
          <w:tcPr>
            <w:tcW w:type="dxa" w:w="6520"/>
            <w:tcBorders>
              <w:top w:val="single" w:sz="4" w:color="9BBDD6"/>
              <w:left w:val="single" w:sz="4" w:color="9BBDD6"/>
              <w:bottom w:val="single" w:sz="4" w:color="9BBDD6"/>
              <w:right w:val="single" w:sz="4" w:color="9BBDD6"/>
            </w:tcBorders>
          </w:tcPr>
          <w:p>
            <w:r>
              <w:rPr>
                <w:rFonts w:ascii="Arial" w:hAnsi="Arial"/>
                <w:sz w:val="20"/>
              </w:rPr>
              <w:t>Opdaterer display og hidden-felt til en ny ISO-dato. Opdaterer også kalender-griddet.</w:t>
            </w:r>
          </w:p>
        </w:tc>
      </w:tr>
    </w:tbl>
    <w:p/>
    <w:p>
      <w:pPr>
        <w:spacing w:after="120"/>
      </w:pPr>
      <w:r>
        <w:rPr>
          <w:rFonts w:ascii="Arial" w:hAnsi="Arial"/>
          <w:sz w:val="22"/>
        </w:rPr>
        <w:t>Bruges på to steder i applikationen:</w:t>
      </w:r>
    </w:p>
    <w:p>
      <w:pPr>
        <w:pStyle w:val="ListBullet"/>
        <w:spacing w:after="40"/>
        <w:ind w:left="454"/>
      </w:pPr>
      <w:r>
        <w:rPr>
          <w:rFonts w:ascii="Arial" w:hAnsi="Arial"/>
          <w:sz w:val="22"/>
        </w:rPr>
        <w:t>Medarbejdermodal: 'Ansættelsesdato' og 'Fratrædelsesdato'.</w:t>
      </w:r>
    </w:p>
    <w:p>
      <w:pPr>
        <w:pStyle w:val="ListBullet"/>
        <w:spacing w:after="40"/>
        <w:ind w:left="454"/>
      </w:pPr>
      <w:r>
        <w:rPr>
          <w:rFonts w:ascii="Arial" w:hAnsi="Arial"/>
          <w:sz w:val="22"/>
        </w:rPr>
        <w:t>Aktivitetsoversigt: Datovælgeren i periodelinjen (hop til dato).</w:t>
      </w:r>
    </w:p>
    <w:p>
      <w:pPr>
        <w:spacing w:before="80" w:after="160"/>
        <w:ind w:left="283" w:right="283"/>
      </w:pPr>
      <w:r>
        <w:rPr>
          <w:rFonts w:ascii="Arial" w:hAnsi="Arial"/>
          <w:b/>
          <w:color w:val="2E6DB8"/>
          <w:sz w:val="22"/>
        </w:rPr>
        <w:t xml:space="preserve">TEKNISK NOTE: </w:t>
      </w:r>
      <w:r>
        <w:rPr>
          <w:rFonts w:ascii="Arial" w:hAnsi="Arial"/>
          <w:color w:val="606060"/>
          <w:sz w:val="22"/>
        </w:rPr>
        <w:t>Popup'en bruger position:fixed og getBoundingClientRect() for korrekt placering inde i scrollbare modaler. Specialtilfældet 9999-12-31 (ingen fratrædelse) vises som '31-12-9999' og åbner kalenderen ved indeværende år.</w:t>
      </w:r>
    </w:p>
    <w:p>
      <w:pPr>
        <w:pStyle w:val="Heading2"/>
        <w:spacing w:before="200" w:after="120"/>
      </w:pPr>
      <w:r>
        <w:rPr>
          <w:rFonts w:ascii="Arial" w:hAnsi="Arial"/>
          <w:b/>
          <w:color w:val="2E6DB8"/>
          <w:sz w:val="26"/>
        </w:rPr>
        <w:t>9.5  Filtrering</w:t>
      </w:r>
    </w:p>
    <w:p>
      <w:pPr>
        <w:spacing w:after="120"/>
      </w:pPr>
      <w:r>
        <w:rPr>
          <w:rFonts w:ascii="Arial" w:hAnsi="Arial"/>
          <w:sz w:val="22"/>
        </w:rPr>
        <w:t>Aktivitetstabellen har tre filtre der kombineres:</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Status-filter</w:t>
            </w:r>
          </w:p>
        </w:tc>
        <w:tc>
          <w:tcPr>
            <w:tcW w:type="dxa" w:w="6520"/>
            <w:tcBorders>
              <w:top w:val="single" w:sz="4" w:color="9BBDD6"/>
              <w:left w:val="single" w:sz="4" w:color="9BBDD6"/>
              <w:bottom w:val="single" w:sz="4" w:color="9BBDD6"/>
              <w:right w:val="single" w:sz="4" w:color="9BBDD6"/>
            </w:tcBorders>
          </w:tcPr>
          <w:p>
            <w:r>
              <w:rPr>
                <w:rFonts w:ascii="Arial" w:hAnsi="Arial"/>
                <w:sz w:val="20"/>
              </w:rPr>
              <w:t>Alle / Afventer / Godkendt / Deaktiveret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Medarbejder-filter</w:t>
            </w:r>
          </w:p>
        </w:tc>
        <w:tc>
          <w:tcPr>
            <w:tcW w:type="dxa" w:w="6520"/>
            <w:tcBorders>
              <w:top w:val="single" w:sz="4" w:color="9BBDD6"/>
              <w:left w:val="single" w:sz="4" w:color="9BBDD6"/>
              <w:bottom w:val="single" w:sz="4" w:color="9BBDD6"/>
              <w:right w:val="single" w:sz="4" w:color="9BBDD6"/>
            </w:tcBorders>
          </w:tcPr>
          <w:p>
            <w:r>
              <w:rPr>
                <w:rFonts w:ascii="Arial" w:hAnsi="Arial"/>
                <w:sz w:val="20"/>
              </w:rPr>
              <w:t>Viser kun aktiviteter for valgte medarbejder. Opdateres automatisk når afdelingsfilter ændres.</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Afdelings-filter</w:t>
            </w:r>
          </w:p>
        </w:tc>
        <w:tc>
          <w:tcPr>
            <w:tcW w:type="dxa" w:w="6520"/>
            <w:tcBorders>
              <w:top w:val="single" w:sz="4" w:color="9BBDD6"/>
              <w:left w:val="single" w:sz="4" w:color="9BBDD6"/>
              <w:bottom w:val="single" w:sz="4" w:color="9BBDD6"/>
              <w:right w:val="single" w:sz="4" w:color="9BBDD6"/>
            </w:tcBorders>
          </w:tcPr>
          <w:p>
            <w:r>
              <w:rPr>
                <w:rFonts w:ascii="Arial" w:hAnsi="Arial"/>
                <w:sz w:val="20"/>
              </w:rPr>
              <w:t>Filtrerer aktivitetstabellen OG medarbejder-dropdown til kun at vise medarbejdere i den valgte disponentgruppe.</w:t>
            </w:r>
          </w:p>
        </w:tc>
      </w:tr>
    </w:tbl>
    <w:p/>
    <w:p>
      <w:pPr>
        <w:pStyle w:val="Heading2"/>
        <w:spacing w:before="200" w:after="120"/>
      </w:pPr>
      <w:r>
        <w:rPr>
          <w:rFonts w:ascii="Arial" w:hAnsi="Arial"/>
          <w:b/>
          <w:color w:val="2E6DB8"/>
          <w:sz w:val="26"/>
        </w:rPr>
        <w:t>9.6  Stamdata-view</w:t>
      </w:r>
    </w:p>
    <w:p>
      <w:pPr>
        <w:spacing w:after="120"/>
      </w:pPr>
      <w:r>
        <w:rPr>
          <w:rFonts w:ascii="Arial" w:hAnsi="Arial"/>
          <w:sz w:val="22"/>
        </w:rPr>
        <w:t>Stamdata-view aktiveres fra menupunktet '⚙️ Stamdata' i venstre menu (kræver 'stamdata'-rettighed). View'et indeholder en tab-navigator med ti faner – kun én pane er synlig ad gangen:</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switchStamdataTab(tab)</w:t>
            </w:r>
          </w:p>
        </w:tc>
        <w:tc>
          <w:tcPr>
            <w:tcW w:type="dxa" w:w="6520"/>
            <w:tcBorders>
              <w:top w:val="single" w:sz="4" w:color="9BBDD6"/>
              <w:left w:val="single" w:sz="4" w:color="9BBDD6"/>
              <w:bottom w:val="single" w:sz="4" w:color="9BBDD6"/>
              <w:right w:val="single" w:sz="4" w:color="9BBDD6"/>
            </w:tcBorders>
          </w:tcPr>
          <w:p>
            <w:r>
              <w:rPr>
                <w:rFonts w:ascii="Arial" w:hAnsi="Arial"/>
                <w:sz w:val="20"/>
              </w:rPr>
              <w:t>Skifter aktiv pane og opdaterer fane-styling (border, farve, vægt).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loadStamdata()</w:t>
            </w:r>
          </w:p>
        </w:tc>
        <w:tc>
          <w:tcPr>
            <w:tcW w:type="dxa" w:w="6520"/>
            <w:tcBorders>
              <w:top w:val="single" w:sz="4" w:color="9BBDD6"/>
              <w:left w:val="single" w:sz="4" w:color="9BBDD6"/>
              <w:bottom w:val="single" w:sz="4" w:color="9BBDD6"/>
              <w:right w:val="single" w:sz="4" w:color="9BBDD6"/>
            </w:tcBorders>
          </w:tcPr>
          <w:p>
            <w:r>
              <w:rPr>
                <w:rFonts w:ascii="Arial" w:hAnsi="Arial"/>
                <w:sz w:val="20"/>
              </w:rPr>
              <w:t>Kaldes fra setView('stamdata') og indlæser data til alle ti faner parallelt.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btn-stamdata-add-*</w:t>
            </w:r>
          </w:p>
        </w:tc>
        <w:tc>
          <w:tcPr>
            <w:tcW w:type="dxa" w:w="6520"/>
            <w:tcBorders>
              <w:top w:val="single" w:sz="4" w:color="9BBDD6"/>
              <w:left w:val="single" w:sz="4" w:color="9BBDD6"/>
              <w:bottom w:val="single" w:sz="4" w:color="9BBDD6"/>
              <w:right w:val="single" w:sz="4" w:color="9BBDD6"/>
            </w:tcBorders>
          </w:tcPr>
          <w:p>
            <w:r>
              <w:rPr>
                <w:rFonts w:ascii="Arial" w:hAnsi="Arial"/>
                <w:sz w:val="20"/>
              </w:rPr>
              <w:t>'+Tilføj'-knap i toolbar vises kun for den aktive fane.</w:t>
            </w:r>
          </w:p>
        </w:tc>
      </w:tr>
    </w:tbl>
    <w:p/>
    <w:p>
      <w:pPr>
        <w:spacing w:after="120"/>
      </w:pPr>
      <w:r>
        <w:rPr>
          <w:rFonts w:ascii="Arial" w:hAnsi="Arial"/>
          <w:sz w:val="22"/>
        </w:rPr>
        <w:t>Fraværstyper-fanen viser alle rækker fra master_absence_types med Aktiv-badge (grøn/grå). Alle typer har Rediger- og Slet-knap. Løntypekoder-fanen giver mulighed for at redigere type (label), Danløn-kode, Medtag i CSV, Antal-type (Timer/Antal), Sats-kilde, Inkluder sats og Inkluder total samt slette alle koder. Alle disse felter kan også sættes ved oprettelse af en ny løntypekode.</w:t>
      </w:r>
    </w:p>
    <w:p>
      <w:pPr>
        <w:spacing w:after="120"/>
      </w:pPr>
      <w:r>
        <w:rPr>
          <w:rFonts w:ascii="Arial" w:hAnsi="Arial"/>
          <w:sz w:val="22"/>
        </w:rPr>
        <w:t>Aftale-fanen viser rækkerne fra master_agreement_kinds med badges for Type (System/Brugeroprettet), Kræver overenskomsttype (Ja/Nej) og Aktiv. Systemtyperne har kun en Rediger-knap (label/aktiv/kræver overenskomsttype); brugeroprettede typer har desuden en Slet-knap. loadStamdataAgreementKinds() genindlæser efter hver ændring også state.agreementKinds via GET /api/employees/agreement-kinds, så medarbejder-modalens 'Aftale'-dropdown (fillAgreementKindSelect()) altid er opdateret uden sideopdatering. onAgreementKindChange() slår den valgte types requires_agreement_type op og viser/skjuler den røde stjerne ved Overenskomsttype-feltet i medarbejder-modalen.</w:t>
      </w:r>
    </w:p>
    <w:p>
      <w:pPr>
        <w:pStyle w:val="Heading2"/>
        <w:spacing w:before="200" w:after="120"/>
      </w:pPr>
      <w:r>
        <w:rPr>
          <w:rFonts w:ascii="Arial" w:hAnsi="Arial"/>
          <w:b/>
          <w:color w:val="2E6DB8"/>
          <w:sz w:val="26"/>
        </w:rPr>
        <w:t>9.7  Pausehåndtering i oprettelsesmodalen</w:t>
      </w:r>
    </w:p>
    <w:p>
      <w:pPr>
        <w:spacing w:after="120"/>
      </w:pPr>
      <w:r>
        <w:rPr>
          <w:rFonts w:ascii="Arial" w:hAnsi="Arial"/>
          <w:sz w:val="22"/>
        </w:rPr>
        <w:t>Når en manuel aktivitet oprettes, kan der tilføjes et vilkårligt antal pauser via '+ Tilføj pause'-knappen. Pauserne gemmes i databasefeltet pause_intervals og fratrækkes automatisk i lønberegning, varighedsvisning og aktivitetsfordeling.</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Funktion (app.js)</w:t>
            </w:r>
          </w:p>
        </w:tc>
        <w:tc>
          <w:tcPr>
            <w:tcW w:type="dxa" w:w="4536"/>
            <w:shd w:val="clear" w:color="auto" w:fill="1B3A6B"/>
          </w:tcPr>
          <w:p>
            <w:r>
              <w:rPr>
                <w:rFonts w:ascii="Arial" w:hAnsi="Arial"/>
                <w:b/>
                <w:color w:val="FFFFFF"/>
                <w:sz w:val="20"/>
              </w:rPr>
              <w:t>Beskrivelse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addManualPause()</w:t>
            </w:r>
          </w:p>
        </w:tc>
        <w:tc>
          <w:tcPr>
            <w:tcW w:type="dxa" w:w="4536"/>
            <w:tcBorders>
              <w:top w:val="single" w:sz="4" w:color="CCCCCC"/>
              <w:left w:val="single" w:sz="4" w:color="CCCCCC"/>
              <w:bottom w:val="single" w:sz="4" w:color="CCCCCC"/>
              <w:right w:val="single" w:sz="4" w:color="CCCCCC"/>
            </w:tcBorders>
          </w:tcPr>
          <w:p>
            <w:r>
              <w:rPr>
                <w:rFonts w:ascii="Arial" w:hAnsi="Arial"/>
                <w:sz w:val="20"/>
              </w:rPr>
              <w:t>Læser startdato fra aktivitetens starttid og åbner modal-pause med dt-picker (datofeltet skjult – kun HH:MM vises).</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confirmPause()</w:t>
            </w:r>
          </w:p>
        </w:tc>
        <w:tc>
          <w:tcPr>
            <w:tcW w:type="dxa" w:w="4536"/>
            <w:tcBorders>
              <w:top w:val="single" w:sz="4" w:color="CCCCCC"/>
              <w:left w:val="single" w:sz="4" w:color="CCCCCC"/>
              <w:bottom w:val="single" w:sz="4" w:color="CCCCCC"/>
              <w:right w:val="single" w:sz="4" w:color="CCCCCC"/>
            </w:tcBorders>
          </w:tcPr>
          <w:p>
            <w:r>
              <w:rPr>
                <w:rFonts w:ascii="Arial" w:hAnsi="Arial"/>
                <w:sz w:val="20"/>
              </w:rPr>
              <w:t>Validerer at slut &gt; start, tilføjer [ISO-start, ISO-slut] til manualPauses[] og lukker modal-pause.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deleteManualPause(idx)</w:t>
            </w:r>
          </w:p>
        </w:tc>
        <w:tc>
          <w:tcPr>
            <w:tcW w:type="dxa" w:w="4536"/>
            <w:tcBorders>
              <w:top w:val="single" w:sz="4" w:color="CCCCCC"/>
              <w:left w:val="single" w:sz="4" w:color="CCCCCC"/>
              <w:bottom w:val="single" w:sz="4" w:color="CCCCCC"/>
              <w:right w:val="single" w:sz="4" w:color="CCCCCC"/>
            </w:tcBorders>
          </w:tcPr>
          <w:p>
            <w:r>
              <w:rPr>
                <w:rFonts w:ascii="Arial" w:hAnsi="Arial"/>
                <w:sz w:val="20"/>
              </w:rPr>
              <w:t>Fjerner pause ved index fra manualPauses[] og opdaterer listen.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renderManualPauses()</w:t>
            </w:r>
          </w:p>
        </w:tc>
        <w:tc>
          <w:tcPr>
            <w:tcW w:type="dxa" w:w="4536"/>
            <w:tcBorders>
              <w:top w:val="single" w:sz="4" w:color="CCCCCC"/>
              <w:left w:val="single" w:sz="4" w:color="CCCCCC"/>
              <w:bottom w:val="single" w:sz="4" w:color="CCCCCC"/>
              <w:right w:val="single" w:sz="4" w:color="CCCCCC"/>
            </w:tcBorders>
          </w:tcPr>
          <w:p>
            <w:r>
              <w:rPr>
                <w:rFonts w:ascii="Arial" w:hAnsi="Arial"/>
                <w:sz w:val="20"/>
              </w:rPr>
              <w:t>Tegner #manual-pauses-list med pause-badges og ×-slet-knapper.</w:t>
            </w:r>
          </w:p>
        </w:tc>
      </w:tr>
    </w:tbl>
    <w:p/>
    <w:p>
      <w:pPr>
        <w:spacing w:after="120"/>
      </w:pPr>
      <w:r>
        <w:rPr>
          <w:rFonts w:ascii="Arial" w:hAnsi="Arial"/>
          <w:sz w:val="22"/>
        </w:rPr>
        <w:t>Pauseinterval-flow ved POST af aktivitet:</w:t>
      </w:r>
    </w:p>
    <w:p>
      <w:pPr>
        <w:pStyle w:val="ListBullet"/>
        <w:spacing w:after="40"/>
        <w:ind w:left="454"/>
      </w:pPr>
      <w:r>
        <w:rPr>
          <w:rFonts w:ascii="Arial" w:hAnsi="Arial"/>
          <w:sz w:val="22"/>
        </w:rPr>
        <w:t>manualPauses[] sendes som pause_intervals i POST-body til POST /api/activities.</w:t>
      </w:r>
    </w:p>
    <w:p>
      <w:pPr>
        <w:pStyle w:val="ListBullet"/>
        <w:spacing w:after="40"/>
        <w:ind w:left="454"/>
      </w:pPr>
      <w:r>
        <w:rPr>
          <w:rFonts w:ascii="Arial" w:hAnsi="Arial"/>
          <w:sz w:val="22"/>
        </w:rPr>
        <w:t>ActivityCreate-skemaet validerer listen (list[list[str]]).</w:t>
      </w:r>
    </w:p>
    <w:p>
      <w:pPr>
        <w:pStyle w:val="ListBullet"/>
        <w:spacing w:after="40"/>
        <w:ind w:left="454"/>
      </w:pPr>
      <w:r>
        <w:rPr>
          <w:rFonts w:ascii="Arial" w:hAnsi="Arial"/>
          <w:sz w:val="22"/>
        </w:rPr>
        <w:t>_duration_minutes(a) i activities.py klipper hvert interval til aktivitetens bounds og fratrækker det fra bruttotiden. Påvirker is_under_4h og is_over_12h.</w:t>
      </w:r>
    </w:p>
    <w:p>
      <w:pPr>
        <w:pStyle w:val="ListBullet"/>
        <w:spacing w:after="40"/>
        <w:ind w:left="454"/>
      </w:pPr>
      <w:r>
        <w:rPr>
          <w:rFonts w:ascii="Arial" w:hAnsi="Arial"/>
          <w:sz w:val="22"/>
        </w:rPr>
        <w:t>calculate_overtime() i overtime.py bruger _subtract_pauses() til at fratrække pauserne i det korrekte tillægsvindue.</w:t>
      </w:r>
    </w:p>
    <w:p>
      <w:pPr>
        <w:pStyle w:val="ListBullet"/>
        <w:spacing w:after="40"/>
        <w:ind w:left="454"/>
      </w:pPr>
      <w:r>
        <w:rPr>
          <w:rFonts w:ascii="Arial" w:hAnsi="Arial"/>
          <w:sz w:val="22"/>
        </w:rPr>
        <w:t>openActivityDetail() i app.js beregner Aktivitetsfordeling-bjælken: for manuelle aktiviteter uden tachografsegmentdata beregnes Hvil/pause-% fra pause_intervals og Effektiv tid-% som resten.</w:t>
      </w:r>
    </w:p>
    <w:p>
      <w:pPr>
        <w:spacing w:before="80" w:after="160"/>
        <w:ind w:left="283" w:right="283"/>
      </w:pPr>
      <w:r>
        <w:rPr>
          <w:rFonts w:ascii="Arial" w:hAnsi="Arial"/>
          <w:b/>
          <w:color w:val="2E6DB8"/>
          <w:sz w:val="22"/>
        </w:rPr>
        <w:t xml:space="preserve">TEKNISK NOTE: </w:t>
      </w:r>
      <w:r>
        <w:rPr>
          <w:rFonts w:ascii="Arial" w:hAnsi="Arial"/>
          <w:color w:val="606060"/>
          <w:sz w:val="22"/>
        </w:rPr>
        <w:t>Pausemodalen (modal-pause) bruger buildDatetimePicker med datofeltet skjult – brugeren ser kun HH:MM. Datoen arves fra aktivitetens startdato.</w:t>
      </w:r>
    </w:p>
    <w:p>
      <w:r>
        <w:br w:type="page"/>
      </w:r>
    </w:p>
    <w:p>
      <w:pPr>
        <w:pStyle w:val="Heading1"/>
        <w:spacing w:before="360" w:after="120"/>
      </w:pPr>
      <w:r>
        <w:rPr>
          <w:rFonts w:ascii="Arial" w:hAnsi="Arial"/>
          <w:b/>
          <w:color w:val="1B3A6B"/>
          <w:sz w:val="32"/>
        </w:rPr>
        <w:t>10  Drift og vedligehold – ofte stillede spørgsmål</w:t>
      </w:r>
    </w:p>
    <w:p>
      <w:pPr>
        <w:pStyle w:val="Heading2"/>
        <w:spacing w:before="200" w:after="120"/>
      </w:pPr>
      <w:r>
        <w:rPr>
          <w:rFonts w:ascii="Arial" w:hAnsi="Arial"/>
          <w:b/>
          <w:color w:val="2E6DB8"/>
          <w:sz w:val="26"/>
        </w:rPr>
        <w:t>10.1  Hvor er databasen, og hvordan kører den?</w:t>
      </w:r>
    </w:p>
    <w:p>
      <w:pPr>
        <w:spacing w:after="120"/>
      </w:pPr>
      <w:r>
        <w:rPr>
          <w:rFonts w:ascii="Arial" w:hAnsi="Arial"/>
          <w:sz w:val="22"/>
        </w:rPr>
        <w:t>Databasen er én enkelt fil: app/database/lonsystem.db. SQLite er ikke et separat program der skal startes – Python-koden læser og skriver direkte i filen. Ingen databaseserver, ingen porte, ingen baggrundstjeneste. Systemet opretter automatisk en ny, tom database første gang det startes, hvis filen ikke eksisterer.</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Placering</w:t>
            </w:r>
          </w:p>
        </w:tc>
        <w:tc>
          <w:tcPr>
            <w:tcW w:type="dxa" w:w="6520"/>
            <w:tcBorders>
              <w:top w:val="single" w:sz="4" w:color="9BBDD6"/>
              <w:left w:val="single" w:sz="4" w:color="9BBDD6"/>
              <w:bottom w:val="single" w:sz="4" w:color="9BBDD6"/>
              <w:right w:val="single" w:sz="4" w:color="9BBDD6"/>
            </w:tcBorders>
          </w:tcPr>
          <w:p>
            <w:r>
              <w:rPr>
                <w:rFonts w:ascii="Arial" w:hAnsi="Arial"/>
                <w:sz w:val="20"/>
              </w:rPr>
              <w:t>app/database/lonsystem.db</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Størrelse</w:t>
            </w:r>
          </w:p>
        </w:tc>
        <w:tc>
          <w:tcPr>
            <w:tcW w:type="dxa" w:w="6520"/>
            <w:tcBorders>
              <w:top w:val="single" w:sz="4" w:color="9BBDD6"/>
              <w:left w:val="single" w:sz="4" w:color="9BBDD6"/>
              <w:bottom w:val="single" w:sz="4" w:color="9BBDD6"/>
              <w:right w:val="single" w:sz="4" w:color="9BBDD6"/>
            </w:tcBorders>
          </w:tcPr>
          <w:p>
            <w:r>
              <w:rPr>
                <w:rFonts w:ascii="Arial" w:hAnsi="Arial"/>
                <w:sz w:val="20"/>
              </w:rPr>
              <w:t>Starter ved ~140 KB, vokser efterhånden som data opbygges</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Backup</w:t>
            </w:r>
          </w:p>
        </w:tc>
        <w:tc>
          <w:tcPr>
            <w:tcW w:type="dxa" w:w="6520"/>
            <w:tcBorders>
              <w:top w:val="single" w:sz="4" w:color="9BBDD6"/>
              <w:left w:val="single" w:sz="4" w:color="9BBDD6"/>
              <w:bottom w:val="single" w:sz="4" w:color="9BBDD6"/>
              <w:right w:val="single" w:sz="4" w:color="9BBDD6"/>
            </w:tcBorders>
          </w:tcPr>
          <w:p>
            <w:r>
              <w:rPr>
                <w:rFonts w:ascii="Arial" w:hAnsi="Arial"/>
                <w:sz w:val="20"/>
              </w:rPr>
              <w:t>Kopiér filen (mens serveren er stoppet) for at tage backup</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Nulstilling</w:t>
            </w:r>
          </w:p>
        </w:tc>
        <w:tc>
          <w:tcPr>
            <w:tcW w:type="dxa" w:w="6520"/>
            <w:tcBorders>
              <w:top w:val="single" w:sz="4" w:color="9BBDD6"/>
              <w:left w:val="single" w:sz="4" w:color="9BBDD6"/>
              <w:bottom w:val="single" w:sz="4" w:color="9BBDD6"/>
              <w:right w:val="single" w:sz="4" w:color="9BBDD6"/>
            </w:tcBorders>
          </w:tcPr>
          <w:p>
            <w:r>
              <w:rPr>
                <w:rFonts w:ascii="Arial" w:hAnsi="Arial"/>
                <w:sz w:val="20"/>
              </w:rPr>
              <w:t>Slet filen – systemet opretter en tom database ved næste opstart</w:t>
            </w:r>
          </w:p>
        </w:tc>
      </w:tr>
    </w:tbl>
    <w:p/>
    <w:p>
      <w:pPr>
        <w:spacing w:before="80" w:after="160"/>
        <w:ind w:left="283" w:right="283"/>
      </w:pPr>
      <w:r>
        <w:rPr>
          <w:rFonts w:ascii="Arial" w:hAnsi="Arial"/>
          <w:b/>
          <w:color w:val="2E6DB8"/>
          <w:sz w:val="22"/>
        </w:rPr>
        <w:t xml:space="preserve">VIGTIGT: </w:t>
      </w:r>
      <w:r>
        <w:rPr>
          <w:rFonts w:ascii="Arial" w:hAnsi="Arial"/>
          <w:color w:val="606060"/>
          <w:sz w:val="22"/>
        </w:rPr>
        <w:t>Filen bør IKKE ligge i en OneDrive- eller Dropbox-mappe når systemet er i produktion. Cloud-synkronisering og SQLite konflikter og kan i sjældne tilfælde korruptere databasen. På en produktionsserver skal filen ligge lokalt på serveren.</w:t>
      </w:r>
    </w:p>
    <w:p>
      <w:pPr>
        <w:pStyle w:val="Heading2"/>
        <w:spacing w:before="200" w:after="120"/>
      </w:pPr>
      <w:r>
        <w:rPr>
          <w:rFonts w:ascii="Arial" w:hAnsi="Arial"/>
          <w:b/>
          <w:color w:val="2E6DB8"/>
          <w:sz w:val="26"/>
        </w:rPr>
        <w:t>10.2  Hvordan starter og stopper jeg serveren?</w:t>
      </w:r>
    </w:p>
    <w:p>
      <w:pPr>
        <w:spacing w:after="120"/>
      </w:pPr>
      <w:r>
        <w:rPr>
          <w:rFonts w:ascii="Arial" w:hAnsi="Arial"/>
          <w:sz w:val="22"/>
        </w:rPr>
        <w:t>Serveren (uvicorn) er den proces der holder systemet kørende og svarer på browser-forespørgsler.</w:t>
      </w:r>
    </w:p>
    <w:p>
      <w:r>
        <w:rPr>
          <w:rFonts w:ascii="Arial" w:hAnsi="Arial"/>
          <w:b/>
          <w:sz w:val="22"/>
        </w:rPr>
        <w:t>Stop serveren</w:t>
      </w:r>
    </w:p>
    <w:p>
      <w:pPr>
        <w:spacing w:after="40"/>
      </w:pPr>
      <w:r>
        <w:rPr>
          <w:rFonts w:ascii="Arial" w:hAnsi="Arial"/>
          <w:sz w:val="22"/>
        </w:rPr>
        <w:t>Tryk Ctrl+C i det terminalvindue hvor uvicorn kører.</w:t>
      </w:r>
    </w:p>
    <w:p>
      <w:pPr>
        <w:spacing w:after="120"/>
      </w:pPr>
      <w:r>
        <w:rPr>
          <w:rFonts w:ascii="Arial" w:hAnsi="Arial"/>
          <w:sz w:val="22"/>
        </w:rPr>
        <w:t>Alternativt: Åbn Task Manager → find python.exe → Afslut opgave.</w:t>
      </w:r>
    </w:p>
    <w:p>
      <w:r>
        <w:rPr>
          <w:rFonts w:ascii="Arial" w:hAnsi="Arial"/>
          <w:b/>
          <w:sz w:val="22"/>
        </w:rPr>
        <w:t>Start serveren</w:t>
      </w:r>
    </w:p>
    <w:p>
      <w:pPr>
        <w:spacing w:after="80"/>
      </w:pPr>
      <w:r>
        <w:rPr>
          <w:rFonts w:ascii="Arial" w:hAnsi="Arial"/>
          <w:sz w:val="22"/>
        </w:rPr>
        <w:t>Der er to måder at starte serveren på, afhængigt af situationen:</w:t>
      </w:r>
    </w:p>
    <w:p>
      <w:pPr>
        <w:spacing w:after="40"/>
      </w:pPr>
      <w:r>
        <w:rPr>
          <w:rFonts w:ascii="Arial" w:hAnsi="Arial"/>
          <w:sz w:val="22"/>
        </w:rPr>
        <w:t>Daglig drift (anbefalet):</w:t>
      </w:r>
    </w:p>
    <w:p>
      <w:pPr>
        <w:spacing w:after="80"/>
        <w:ind w:left="567"/>
      </w:pPr>
      <w:r>
        <w:rPr>
          <w:rFonts w:ascii="Courier New" w:hAnsi="Courier New"/>
          <w:sz w:val="18"/>
        </w:rPr>
        <w:t>python.exe -m uvicorn --app-dir app main:app --host 0.0.0.0 --port 8000</w:t>
      </w:r>
    </w:p>
    <w:p>
      <w:pPr>
        <w:spacing w:after="160"/>
      </w:pPr>
      <w:r>
        <w:rPr>
          <w:rFonts w:ascii="Arial" w:hAnsi="Arial"/>
          <w:sz w:val="22"/>
        </w:rPr>
        <w:t>Hurtig og stabil. Ændringer i Python-filer kræver manuel servergenstart (Ctrl+C → start igen).</w:t>
      </w:r>
    </w:p>
    <w:p>
      <w:pPr>
        <w:spacing w:after="40"/>
      </w:pPr>
      <w:r>
        <w:rPr>
          <w:rFonts w:ascii="Arial" w:hAnsi="Arial"/>
          <w:sz w:val="22"/>
        </w:rPr>
        <w:t>Under udvikling (når programmet ændres af en udvikler):</w:t>
      </w:r>
    </w:p>
    <w:p>
      <w:pPr>
        <w:spacing w:after="80"/>
        <w:ind w:left="567"/>
      </w:pPr>
      <w:r>
        <w:rPr>
          <w:rFonts w:ascii="Courier New" w:hAnsi="Courier New"/>
          <w:sz w:val="18"/>
        </w:rPr>
        <w:t>python.exe -m uvicorn --app-dir app main:app --host 0.0.0.0 --port 8000 --reload</w:t>
      </w:r>
    </w:p>
    <w:p>
      <w:pPr>
        <w:spacing w:after="160"/>
      </w:pPr>
      <w:r>
        <w:rPr>
          <w:rFonts w:ascii="Arial" w:hAnsi="Arial"/>
          <w:sz w:val="22"/>
        </w:rPr>
        <w:t>Med --reload genstarter serveren automatisk hver gang en Python-fil gemmes, så ændringer træder i kraft ved næste browser-reload uden manuel genstart. Lidt langsommere end daglig drift, men bekvem under aktiv udvikling.</w:t>
      </w:r>
    </w:p>
    <w:p>
      <w:pPr>
        <w:spacing w:after="120"/>
      </w:pPr>
      <w:r>
        <w:rPr>
          <w:rFonts w:ascii="Arial" w:hAnsi="Arial"/>
          <w:sz w:val="22"/>
        </w:rPr>
        <w:t>Når serveren kører, er systemet tilgængeligt i browseren på http://127.0.0.1:8000 (lokal maskine) eller serverens IP-adresse på netværket.</w:t>
      </w:r>
    </w:p>
    <w:p>
      <w:pPr>
        <w:spacing w:before="80" w:after="160"/>
        <w:ind w:left="283" w:right="283"/>
      </w:pPr>
      <w:r>
        <w:rPr>
          <w:rFonts w:ascii="Arial" w:hAnsi="Arial"/>
          <w:b/>
          <w:color w:val="2E6DB8"/>
          <w:sz w:val="22"/>
        </w:rPr>
        <w:t xml:space="preserve">BEMÆRK: </w:t>
      </w:r>
      <w:r>
        <w:rPr>
          <w:rFonts w:ascii="Arial" w:hAnsi="Arial"/>
          <w:color w:val="606060"/>
          <w:sz w:val="22"/>
        </w:rPr>
        <w:t>Ændringer i JavaScript-, CSS- og HTML-filer (app.js, style.css, index.html) træder altid i kraft ved browser-reload – uanset om serveren kører med eller uden --reload. Det er kun ændringer i Python-filer (.py) der kræver servergenstart.</w:t>
      </w:r>
    </w:p>
    <w:p>
      <w:pPr>
        <w:pStyle w:val="Heading2"/>
        <w:spacing w:before="200" w:after="120"/>
      </w:pPr>
      <w:r>
        <w:rPr>
          <w:rFonts w:ascii="Arial" w:hAnsi="Arial"/>
          <w:b/>
          <w:color w:val="2E6DB8"/>
          <w:sz w:val="26"/>
        </w:rPr>
        <w:t>10.3  Hvad kræves for at flytte systemet til en fælles server?</w:t>
      </w:r>
    </w:p>
    <w:p>
      <w:pPr>
        <w:spacing w:after="120"/>
      </w:pPr>
      <w:r>
        <w:rPr>
          <w:rFonts w:ascii="Arial" w:hAnsi="Arial"/>
          <w:sz w:val="22"/>
        </w:rPr>
        <w:t>Da systemet er bygget som en webapplikation er det designet til delt brug. Alle ansatte tilgår det via en browser – ingen installation på klientmaskinen. Flytningen til en fælles server kræver:</w:t>
      </w:r>
    </w:p>
    <w:p>
      <w:pPr>
        <w:pStyle w:val="ListBullet"/>
        <w:spacing w:after="40"/>
        <w:ind w:left="454"/>
      </w:pPr>
      <w:r>
        <w:rPr>
          <w:rFonts w:ascii="Arial" w:hAnsi="Arial"/>
          <w:sz w:val="22"/>
        </w:rPr>
        <w:t>En dedikeret maskine (eksisterende server, spare-PC eller cloud-VM) der er tændt i arbejdstiden.</w:t>
      </w:r>
    </w:p>
    <w:p>
      <w:pPr>
        <w:pStyle w:val="ListBullet"/>
        <w:spacing w:after="40"/>
        <w:ind w:left="454"/>
      </w:pPr>
      <w:r>
        <w:rPr>
          <w:rFonts w:ascii="Arial" w:hAnsi="Arial"/>
          <w:sz w:val="22"/>
        </w:rPr>
        <w:t>Python 3.13 installeret på serveren.</w:t>
      </w:r>
    </w:p>
    <w:p>
      <w:pPr>
        <w:pStyle w:val="ListBullet"/>
        <w:spacing w:after="40"/>
        <w:ind w:left="454"/>
      </w:pPr>
      <w:r>
        <w:rPr>
          <w:rFonts w:ascii="Arial" w:hAnsi="Arial"/>
          <w:sz w:val="22"/>
        </w:rPr>
        <w:t>Koden og databasefilen kopieret til serveren (uden for en cloud-synkroniseret mappe).</w:t>
      </w:r>
    </w:p>
    <w:p>
      <w:pPr>
        <w:pStyle w:val="ListBullet"/>
        <w:spacing w:after="40"/>
        <w:ind w:left="454"/>
      </w:pPr>
      <w:r>
        <w:rPr>
          <w:rFonts w:ascii="Arial" w:hAnsi="Arial"/>
          <w:sz w:val="22"/>
        </w:rPr>
        <w:t>En fast lokal IP-adresse på servermaskinen (konfigureres i router eller af IT).</w:t>
      </w:r>
    </w:p>
    <w:p>
      <w:pPr>
        <w:pStyle w:val="ListBullet"/>
        <w:spacing w:after="40"/>
        <w:ind w:left="454"/>
      </w:pPr>
      <w:r>
        <w:rPr>
          <w:rFonts w:ascii="Arial" w:hAnsi="Arial"/>
          <w:sz w:val="22"/>
        </w:rPr>
        <w:t>Serveren sat op til at starte uvicorn automatisk ved opstart – på den nuværende produktionsserver løst via Windows Task Scheduler-opgaver (ikke en egentlig Windows-tjeneste/NSSM), se deploy/PRODUKTION_OPSAETNING.md for den fulde, trin-for-trin opsætning inkl. auto-deploy og natlig genstart.</w:t>
      </w:r>
    </w:p>
    <w:p>
      <w:pPr>
        <w:pStyle w:val="ListBullet"/>
        <w:spacing w:after="40"/>
        <w:ind w:left="454"/>
      </w:pPr>
      <w:r>
        <w:rPr>
          <w:rFonts w:ascii="Arial" w:hAnsi="Arial"/>
          <w:sz w:val="22"/>
        </w:rPr>
        <w:t>Ansatte åbner browseren og går til serverens IP-adresse og port, f.eks. http://192.168.1.50:8000.</w:t>
      </w:r>
    </w:p>
    <w:p>
      <w:pPr>
        <w:spacing w:before="80" w:after="160"/>
        <w:ind w:left="283" w:right="283"/>
      </w:pPr>
      <w:r>
        <w:rPr>
          <w:rFonts w:ascii="Arial" w:hAnsi="Arial"/>
          <w:b/>
          <w:color w:val="2E6DB8"/>
          <w:sz w:val="22"/>
        </w:rPr>
        <w:t xml:space="preserve">BEMÆRK: </w:t>
      </w:r>
      <w:r>
        <w:rPr>
          <w:rFonts w:ascii="Arial" w:hAnsi="Arial"/>
          <w:color w:val="606060"/>
          <w:sz w:val="22"/>
        </w:rPr>
        <w:t>Hvis systemet skal tilgås uden for virksomhedens netværk (hjemmefra, fra mobil), kræves enten VPN-adgang til netværket eller en cloudserver med HTTPS-certifikat. Dette er en IT-beslutning der også indebærer en GDPR-vurdering af datalokation.</w:t>
      </w:r>
    </w:p>
    <w:p>
      <w:pPr>
        <w:pStyle w:val="Heading2"/>
        <w:spacing w:before="200" w:after="120"/>
      </w:pPr>
      <w:r>
        <w:rPr>
          <w:rFonts w:ascii="Arial" w:hAnsi="Arial"/>
          <w:b/>
          <w:color w:val="2E6DB8"/>
          <w:sz w:val="26"/>
        </w:rPr>
        <w:t>10.4  Hvordan ryddes testdata og systemet gøres klar til produktion?</w:t>
      </w:r>
    </w:p>
    <w:p>
      <w:pPr>
        <w:spacing w:after="120"/>
      </w:pPr>
      <w:r>
        <w:rPr>
          <w:rFonts w:ascii="Arial" w:hAnsi="Arial"/>
          <w:sz w:val="22"/>
        </w:rPr>
        <w:t>Følgende fremgangsmåde sikrer et rent produktionssystem:</w:t>
      </w:r>
    </w:p>
    <w:p>
      <w:pPr>
        <w:pStyle w:val="ListBullet"/>
        <w:spacing w:after="40"/>
        <w:ind w:left="454"/>
      </w:pPr>
      <w:r>
        <w:rPr>
          <w:rFonts w:ascii="Arial" w:hAnsi="Arial"/>
          <w:b/>
          <w:sz w:val="22"/>
        </w:rPr>
        <w:t xml:space="preserve">Trin 1: </w:t>
      </w:r>
      <w:r>
        <w:rPr>
          <w:rFonts w:ascii="Arial" w:hAnsi="Arial"/>
          <w:sz w:val="22"/>
        </w:rPr>
        <w:t>Stop serveren (Ctrl+C eller Task Manager).</w:t>
      </w:r>
    </w:p>
    <w:p>
      <w:pPr>
        <w:pStyle w:val="ListBullet"/>
        <w:spacing w:after="40"/>
        <w:ind w:left="454"/>
      </w:pPr>
      <w:r>
        <w:rPr>
          <w:rFonts w:ascii="Arial" w:hAnsi="Arial"/>
          <w:b/>
          <w:sz w:val="22"/>
        </w:rPr>
        <w:t xml:space="preserve">Trin 2: </w:t>
      </w:r>
      <w:r>
        <w:rPr>
          <w:rFonts w:ascii="Arial" w:hAnsi="Arial"/>
          <w:sz w:val="22"/>
        </w:rPr>
        <w:t>Notér alle rigtige medarbejdere der skal oprettes: lønnumre, førerkortnumre, overenskomsttyper, timefordeling og afdelinger.</w:t>
      </w:r>
    </w:p>
    <w:p>
      <w:pPr>
        <w:pStyle w:val="ListBullet"/>
        <w:spacing w:after="40"/>
        <w:ind w:left="454"/>
      </w:pPr>
      <w:r>
        <w:rPr>
          <w:rFonts w:ascii="Arial" w:hAnsi="Arial"/>
          <w:b/>
          <w:sz w:val="22"/>
        </w:rPr>
        <w:t xml:space="preserve">Trin 3: </w:t>
      </w:r>
      <w:r>
        <w:rPr>
          <w:rFonts w:ascii="Arial" w:hAnsi="Arial"/>
          <w:sz w:val="22"/>
        </w:rPr>
        <w:t>Slet filen app/database/lonsystem.db.</w:t>
      </w:r>
    </w:p>
    <w:p>
      <w:pPr>
        <w:pStyle w:val="ListBullet"/>
        <w:spacing w:after="40"/>
        <w:ind w:left="454"/>
      </w:pPr>
      <w:r>
        <w:rPr>
          <w:rFonts w:ascii="Arial" w:hAnsi="Arial"/>
          <w:b/>
          <w:sz w:val="22"/>
        </w:rPr>
        <w:t xml:space="preserve">Trin 4: </w:t>
      </w:r>
      <w:r>
        <w:rPr>
          <w:rFonts w:ascii="Arial" w:hAnsi="Arial"/>
          <w:sz w:val="22"/>
        </w:rPr>
        <w:t>Kontrollér at Excel-filerne (Overtid satser.xlsx, Overenskomsttyper og timesatser.xlsx, Fraværstyper.xlsx) indeholder de korrekte satser – de bruges som udgangspunkt for seeding af Stamdata-tabellerne.</w:t>
      </w:r>
    </w:p>
    <w:p>
      <w:pPr>
        <w:pStyle w:val="ListBullet"/>
        <w:spacing w:after="40"/>
        <w:ind w:left="454"/>
      </w:pPr>
      <w:r>
        <w:rPr>
          <w:rFonts w:ascii="Arial" w:hAnsi="Arial"/>
          <w:b/>
          <w:sz w:val="22"/>
        </w:rPr>
        <w:t xml:space="preserve">Trin 5: </w:t>
      </w:r>
      <w:r>
        <w:rPr>
          <w:rFonts w:ascii="Arial" w:hAnsi="Arial"/>
          <w:sz w:val="22"/>
        </w:rPr>
        <w:t>Start serveren igen – systemet opretter automatisk en tom database og seeder Stamdata-tabellerne fra Excel-filerne.</w:t>
      </w:r>
    </w:p>
    <w:p>
      <w:pPr>
        <w:pStyle w:val="ListBullet"/>
        <w:spacing w:after="40"/>
        <w:ind w:left="454"/>
      </w:pPr>
      <w:r>
        <w:rPr>
          <w:rFonts w:ascii="Arial" w:hAnsi="Arial"/>
          <w:b/>
          <w:sz w:val="22"/>
        </w:rPr>
        <w:t xml:space="preserve">Trin 6: </w:t>
      </w:r>
      <w:r>
        <w:rPr>
          <w:rFonts w:ascii="Arial" w:hAnsi="Arial"/>
          <w:sz w:val="22"/>
        </w:rPr>
        <w:t>Kontrollér og juster om nødvendigt satser og fraværstyper i Stamdata-modulet (⚙️ Stamdata i menuen).</w:t>
      </w:r>
    </w:p>
    <w:p>
      <w:pPr>
        <w:pStyle w:val="ListBullet"/>
        <w:spacing w:after="40"/>
        <w:ind w:left="454"/>
      </w:pPr>
      <w:r>
        <w:rPr>
          <w:rFonts w:ascii="Arial" w:hAnsi="Arial"/>
          <w:b/>
          <w:sz w:val="22"/>
        </w:rPr>
        <w:t xml:space="preserve">Trin 7: </w:t>
      </w:r>
      <w:r>
        <w:rPr>
          <w:rFonts w:ascii="Arial" w:hAnsi="Arial"/>
          <w:sz w:val="22"/>
        </w:rPr>
        <w:t>Opret de rigtige medarbejdere i systemet.</w:t>
      </w:r>
    </w:p>
    <w:p>
      <w:pPr>
        <w:pStyle w:val="ListBullet"/>
        <w:spacing w:after="40"/>
        <w:ind w:left="454"/>
      </w:pPr>
      <w:r>
        <w:rPr>
          <w:rFonts w:ascii="Arial" w:hAnsi="Arial"/>
          <w:b/>
          <w:sz w:val="22"/>
        </w:rPr>
        <w:t xml:space="preserve">Trin 8: </w:t>
      </w:r>
      <w:r>
        <w:rPr>
          <w:rFonts w:ascii="Arial" w:hAnsi="Arial"/>
          <w:sz w:val="22"/>
        </w:rPr>
        <w:t>Systemet er klar til produktionsbrug.</w:t>
      </w:r>
    </w:p>
    <w:p>
      <w:pPr>
        <w:spacing w:after="120"/>
      </w:pPr>
      <w:r>
        <w:rPr>
          <w:rFonts w:ascii="Arial" w:hAnsi="Arial"/>
          <w:sz w:val="22"/>
        </w:rPr>
        <w:t>Excel-filerne bruges kun til den initiale seeding. Efterfølgende ændringer i satser og fraværstyper skal foretages via Stamdata-modulet i brugerfladen – ikke i Excel-filerne.</w:t>
      </w:r>
    </w:p>
    <w:p>
      <w:r>
        <w:br w:type="page"/>
      </w:r>
    </w:p>
    <w:p>
      <w:pPr>
        <w:pStyle w:val="Heading1"/>
        <w:spacing w:before="360" w:after="120"/>
      </w:pPr>
      <w:r>
        <w:rPr>
          <w:rFonts w:ascii="Arial" w:hAnsi="Arial"/>
          <w:b/>
          <w:color w:val="1B3A6B"/>
          <w:sz w:val="32"/>
        </w:rPr>
        <w:t>11  Backup-utility</w:t>
      </w:r>
    </w:p>
    <w:p>
      <w:pPr>
        <w:spacing w:after="120"/>
      </w:pPr>
      <w:r>
        <w:rPr>
          <w:rFonts w:ascii="Arial" w:hAnsi="Arial"/>
          <w:sz w:val="22"/>
        </w:rPr>
        <w:t>Systemet leveres med et separat backup-utility der kører automatisk 4 gange dagligt og bevarer de seneste 5 dages backup-historik. Utility'et ligger i backup/-mappen ved siden af app/-mappen.</w:t>
      </w:r>
    </w:p>
    <w:p>
      <w:pPr>
        <w:pStyle w:val="Heading2"/>
        <w:spacing w:before="200" w:after="120"/>
      </w:pPr>
      <w:r>
        <w:rPr>
          <w:rFonts w:ascii="Arial" w:hAnsi="Arial"/>
          <w:b/>
          <w:color w:val="2E6DB8"/>
          <w:sz w:val="26"/>
        </w:rPr>
        <w:t>11.1  Filer</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backup/backup.py</w:t>
            </w:r>
          </w:p>
        </w:tc>
        <w:tc>
          <w:tcPr>
            <w:tcW w:type="dxa" w:w="6520"/>
            <w:tcBorders>
              <w:top w:val="single" w:sz="4" w:color="9BBDD6"/>
              <w:left w:val="single" w:sz="4" w:color="9BBDD6"/>
              <w:bottom w:val="single" w:sz="4" w:color="9BBDD6"/>
              <w:right w:val="single" w:sz="4" w:color="9BBDD6"/>
            </w:tcBorders>
          </w:tcPr>
          <w:p>
            <w:r>
              <w:rPr>
                <w:rFonts w:ascii="Arial" w:hAnsi="Arial"/>
                <w:sz w:val="20"/>
              </w:rPr>
              <w:t>Selve backup-scriptet. Kan køres manuelt eller via Task Scheduler.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backup/installer.ps1</w:t>
            </w:r>
          </w:p>
        </w:tc>
        <w:tc>
          <w:tcPr>
            <w:tcW w:type="dxa" w:w="6520"/>
            <w:tcBorders>
              <w:top w:val="single" w:sz="4" w:color="9BBDD6"/>
              <w:left w:val="single" w:sz="4" w:color="9BBDD6"/>
              <w:bottom w:val="single" w:sz="4" w:color="9BBDD6"/>
              <w:right w:val="single" w:sz="4" w:color="9BBDD6"/>
            </w:tcBorders>
          </w:tcPr>
          <w:p>
            <w:r>
              <w:rPr>
                <w:rFonts w:ascii="Arial" w:hAnsi="Arial"/>
                <w:sz w:val="20"/>
              </w:rPr>
              <w:t>PowerShell-script der registrerer backup-opgaven i Windows Task Scheduler.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backup/arkiv/</w:t>
            </w:r>
          </w:p>
        </w:tc>
        <w:tc>
          <w:tcPr>
            <w:tcW w:type="dxa" w:w="6520"/>
            <w:tcBorders>
              <w:top w:val="single" w:sz="4" w:color="9BBDD6"/>
              <w:left w:val="single" w:sz="4" w:color="9BBDD6"/>
              <w:bottom w:val="single" w:sz="4" w:color="9BBDD6"/>
              <w:right w:val="single" w:sz="4" w:color="9BBDD6"/>
            </w:tcBorders>
          </w:tcPr>
          <w:p>
            <w:r>
              <w:rPr>
                <w:rFonts w:ascii="Arial" w:hAnsi="Arial"/>
                <w:sz w:val="20"/>
              </w:rPr>
              <w:t>Mappe med ZIP-filer – én pr. kørsel.</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backup/backup.log</w:t>
            </w:r>
          </w:p>
        </w:tc>
        <w:tc>
          <w:tcPr>
            <w:tcW w:type="dxa" w:w="6520"/>
            <w:tcBorders>
              <w:top w:val="single" w:sz="4" w:color="9BBDD6"/>
              <w:left w:val="single" w:sz="4" w:color="9BBDD6"/>
              <w:bottom w:val="single" w:sz="4" w:color="9BBDD6"/>
              <w:right w:val="single" w:sz="4" w:color="9BBDD6"/>
            </w:tcBorders>
          </w:tcPr>
          <w:p>
            <w:r>
              <w:rPr>
                <w:rFonts w:ascii="Arial" w:hAnsi="Arial"/>
                <w:sz w:val="20"/>
              </w:rPr>
              <w:t>Logfil med tidsstempler og resultater for alle kørsler.</w:t>
            </w:r>
          </w:p>
        </w:tc>
      </w:tr>
    </w:tbl>
    <w:p/>
    <w:p>
      <w:pPr>
        <w:pStyle w:val="Heading2"/>
        <w:spacing w:before="200" w:after="120"/>
      </w:pPr>
      <w:r>
        <w:rPr>
          <w:rFonts w:ascii="Arial" w:hAnsi="Arial"/>
          <w:b/>
          <w:color w:val="2E6DB8"/>
          <w:sz w:val="26"/>
        </w:rPr>
        <w:t>11.2  Hvad der tages backup af</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app/database/lonsystem.db</w:t>
            </w:r>
          </w:p>
        </w:tc>
        <w:tc>
          <w:tcPr>
            <w:tcW w:type="dxa" w:w="6520"/>
            <w:tcBorders>
              <w:top w:val="single" w:sz="4" w:color="9BBDD6"/>
              <w:left w:val="single" w:sz="4" w:color="9BBDD6"/>
              <w:bottom w:val="single" w:sz="4" w:color="9BBDD6"/>
              <w:right w:val="single" w:sz="4" w:color="9BBDD6"/>
            </w:tcBorders>
          </w:tcPr>
          <w:p>
            <w:r>
              <w:rPr>
                <w:rFonts w:ascii="Arial" w:hAnsi="Arial"/>
                <w:sz w:val="20"/>
              </w:rPr>
              <w:t>Databasen – det vigtigste. Kopieres via SQLites eget backup-API, sikkert mens systemet kører.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app/Overtid satser.xlsx</w:t>
            </w:r>
          </w:p>
        </w:tc>
        <w:tc>
          <w:tcPr>
            <w:tcW w:type="dxa" w:w="6520"/>
            <w:tcBorders>
              <w:top w:val="single" w:sz="4" w:color="9BBDD6"/>
              <w:left w:val="single" w:sz="4" w:color="9BBDD6"/>
              <w:bottom w:val="single" w:sz="4" w:color="9BBDD6"/>
              <w:right w:val="single" w:sz="4" w:color="9BBDD6"/>
            </w:tcBorders>
          </w:tcPr>
          <w:p>
            <w:r>
              <w:rPr>
                <w:rFonts w:ascii="Arial" w:hAnsi="Arial"/>
                <w:sz w:val="20"/>
              </w:rPr>
              <w:t>Overtidssatser.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app/Overenskomsttyper og timesatser.xlsx</w:t>
            </w:r>
          </w:p>
        </w:tc>
        <w:tc>
          <w:tcPr>
            <w:tcW w:type="dxa" w:w="6520"/>
            <w:tcBorders>
              <w:top w:val="single" w:sz="4" w:color="9BBDD6"/>
              <w:left w:val="single" w:sz="4" w:color="9BBDD6"/>
              <w:bottom w:val="single" w:sz="4" w:color="9BBDD6"/>
              <w:right w:val="single" w:sz="4" w:color="9BBDD6"/>
            </w:tcBorders>
          </w:tcPr>
          <w:p>
            <w:r>
              <w:rPr>
                <w:rFonts w:ascii="Arial" w:hAnsi="Arial"/>
                <w:sz w:val="20"/>
              </w:rPr>
              <w:t>Timesatser og overenskomsttyper.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app/Afdelinger.xlsx</w:t>
            </w:r>
          </w:p>
        </w:tc>
        <w:tc>
          <w:tcPr>
            <w:tcW w:type="dxa" w:w="6520"/>
            <w:tcBorders>
              <w:top w:val="single" w:sz="4" w:color="9BBDD6"/>
              <w:left w:val="single" w:sz="4" w:color="9BBDD6"/>
              <w:bottom w:val="single" w:sz="4" w:color="9BBDD6"/>
              <w:right w:val="single" w:sz="4" w:color="9BBDD6"/>
            </w:tcBorders>
          </w:tcPr>
          <w:p>
            <w:r>
              <w:rPr>
                <w:rFonts w:ascii="Arial" w:hAnsi="Arial"/>
                <w:sz w:val="20"/>
              </w:rPr>
              <w:t>Historisk Excel-fil – disponentgrupper læses ikke længere herfra, men fra databasetabellen dispatcher_groups (se afsnit 2.1).</w:t>
            </w:r>
          </w:p>
        </w:tc>
      </w:tr>
    </w:tbl>
    <w:p/>
    <w:p>
      <w:pPr>
        <w:spacing w:after="120"/>
      </w:pPr>
      <w:r>
        <w:rPr>
          <w:rFonts w:ascii="Arial" w:hAnsi="Arial"/>
          <w:sz w:val="22"/>
        </w:rPr>
        <w:t>Hvert backup gemmes som en ZIP-fil med navneformatet lonsystem_YYYY-MM-DD_HH-MM.zip. ZIP-filer ældre end 5 dage slettes automatisk. Med 4 kørsler dagligt i 5 dage er der til enhver tid 20 backups i arkivet.</w:t>
      </w:r>
    </w:p>
    <w:p>
      <w:pPr>
        <w:pStyle w:val="Heading2"/>
        <w:spacing w:before="200" w:after="120"/>
      </w:pPr>
      <w:r>
        <w:rPr>
          <w:rFonts w:ascii="Arial" w:hAnsi="Arial"/>
          <w:b/>
          <w:color w:val="2E6DB8"/>
          <w:sz w:val="26"/>
        </w:rPr>
        <w:t>11.3  Teknisk detalje – sikker kopiering</w:t>
      </w:r>
    </w:p>
    <w:p>
      <w:pPr>
        <w:spacing w:after="120"/>
      </w:pPr>
      <w:r>
        <w:rPr>
          <w:rFonts w:ascii="Arial" w:hAnsi="Arial"/>
          <w:sz w:val="22"/>
        </w:rPr>
        <w:t>SQLite-databasen kopieres via Pythons sqlite3.backup()-metode. Denne metode bruger SQLites interne backup-API og producerer en konsistent snapshot selv om der skrives til databasen samtidig (WAL-mode). Det er ikke sikkert blot at kopiere .db-filen direkte med shutil.copy() mens systemet kører.</w:t>
      </w:r>
    </w:p>
    <w:p>
      <w:pPr>
        <w:pStyle w:val="Heading2"/>
        <w:spacing w:before="200" w:after="120"/>
      </w:pPr>
      <w:r>
        <w:rPr>
          <w:rFonts w:ascii="Arial" w:hAnsi="Arial"/>
          <w:b/>
          <w:color w:val="2E6DB8"/>
          <w:sz w:val="26"/>
        </w:rPr>
        <w:t>11.4  Installation</w:t>
      </w:r>
    </w:p>
    <w:p>
      <w:pPr>
        <w:spacing w:after="120"/>
      </w:pPr>
      <w:r>
        <w:rPr>
          <w:rFonts w:ascii="Arial" w:hAnsi="Arial"/>
          <w:sz w:val="22"/>
        </w:rPr>
        <w:t>Kør installer.ps1 én gang som Administrator:</w:t>
      </w:r>
    </w:p>
    <w:p>
      <w:pPr>
        <w:pStyle w:val="ListBullet"/>
        <w:spacing w:after="40"/>
        <w:ind w:left="454"/>
      </w:pPr>
      <w:r>
        <w:rPr>
          <w:rFonts w:ascii="Arial" w:hAnsi="Arial"/>
          <w:b/>
          <w:sz w:val="22"/>
        </w:rPr>
        <w:t xml:space="preserve">Trin 1: </w:t>
      </w:r>
      <w:r>
        <w:rPr>
          <w:rFonts w:ascii="Arial" w:hAnsi="Arial"/>
          <w:sz w:val="22"/>
        </w:rPr>
        <w:t>Søg på 'PowerShell' i Start-menuen.</w:t>
      </w:r>
    </w:p>
    <w:p>
      <w:pPr>
        <w:pStyle w:val="ListBullet"/>
        <w:spacing w:after="40"/>
        <w:ind w:left="454"/>
      </w:pPr>
      <w:r>
        <w:rPr>
          <w:rFonts w:ascii="Arial" w:hAnsi="Arial"/>
          <w:b/>
          <w:sz w:val="22"/>
        </w:rPr>
        <w:t xml:space="preserve">Trin 2: </w:t>
      </w:r>
      <w:r>
        <w:rPr>
          <w:rFonts w:ascii="Arial" w:hAnsi="Arial"/>
          <w:sz w:val="22"/>
        </w:rPr>
        <w:t>Højreklik → Kør som administrator.</w:t>
      </w:r>
    </w:p>
    <w:p>
      <w:pPr>
        <w:pStyle w:val="ListBullet"/>
        <w:spacing w:after="40"/>
        <w:ind w:left="454"/>
      </w:pPr>
      <w:r>
        <w:rPr>
          <w:rFonts w:ascii="Arial" w:hAnsi="Arial"/>
          <w:b/>
          <w:sz w:val="22"/>
        </w:rPr>
        <w:t xml:space="preserve">Trin 3: </w:t>
      </w:r>
      <w:r>
        <w:rPr>
          <w:rFonts w:ascii="Arial" w:hAnsi="Arial"/>
          <w:sz w:val="22"/>
        </w:rPr>
        <w:t>Kør: &amp; "...\backup\installer.ps1"</w:t>
      </w:r>
    </w:p>
    <w:p>
      <w:pPr>
        <w:pStyle w:val="ListBullet"/>
        <w:spacing w:after="40"/>
        <w:ind w:left="454"/>
      </w:pPr>
      <w:r>
        <w:rPr>
          <w:rFonts w:ascii="Arial" w:hAnsi="Arial"/>
          <w:b/>
          <w:sz w:val="22"/>
        </w:rPr>
        <w:t xml:space="preserve">Trin 4: </w:t>
      </w:r>
      <w:r>
        <w:rPr>
          <w:rFonts w:ascii="Arial" w:hAnsi="Arial"/>
          <w:sz w:val="22"/>
        </w:rPr>
        <w:t>Test med: Start-ScheduledTask -TaskName "Lønsystem Backup"</w:t>
      </w:r>
    </w:p>
    <w:p>
      <w:pPr>
        <w:spacing w:after="120"/>
      </w:pPr>
      <w:r>
        <w:rPr>
          <w:rFonts w:ascii="Arial" w:hAnsi="Arial"/>
          <w:sz w:val="22"/>
        </w:rPr>
        <w:t>Opgaven kører som NT AUTHORITY\SYSTEM og kræver ingen gemt adgangskode. Den kører selv når ingen bruger er logget ind på serveren.</w:t>
      </w:r>
    </w:p>
    <w:p>
      <w:pPr>
        <w:pStyle w:val="Heading2"/>
        <w:spacing w:before="200" w:after="120"/>
      </w:pPr>
      <w:r>
        <w:rPr>
          <w:rFonts w:ascii="Arial" w:hAnsi="Arial"/>
          <w:b/>
          <w:color w:val="2E6DB8"/>
          <w:sz w:val="26"/>
        </w:rPr>
        <w:t>11.5  Gendannelse fra backup</w:t>
      </w:r>
    </w:p>
    <w:p>
      <w:pPr>
        <w:pStyle w:val="ListBullet"/>
        <w:spacing w:after="40"/>
        <w:ind w:left="454"/>
      </w:pPr>
      <w:r>
        <w:rPr>
          <w:rFonts w:ascii="Arial" w:hAnsi="Arial"/>
          <w:b/>
          <w:sz w:val="22"/>
        </w:rPr>
        <w:t xml:space="preserve">Trin 1: </w:t>
      </w:r>
      <w:r>
        <w:rPr>
          <w:rFonts w:ascii="Arial" w:hAnsi="Arial"/>
          <w:sz w:val="22"/>
        </w:rPr>
        <w:t>Stop serveren (uvicorn).</w:t>
      </w:r>
    </w:p>
    <w:p>
      <w:pPr>
        <w:pStyle w:val="ListBullet"/>
        <w:spacing w:after="40"/>
        <w:ind w:left="454"/>
      </w:pPr>
      <w:r>
        <w:rPr>
          <w:rFonts w:ascii="Arial" w:hAnsi="Arial"/>
          <w:b/>
          <w:sz w:val="22"/>
        </w:rPr>
        <w:t xml:space="preserve">Trin 2: </w:t>
      </w:r>
      <w:r>
        <w:rPr>
          <w:rFonts w:ascii="Arial" w:hAnsi="Arial"/>
          <w:sz w:val="22"/>
        </w:rPr>
        <w:t>Pak den ønskede ZIP-fil ud.</w:t>
      </w:r>
    </w:p>
    <w:p>
      <w:pPr>
        <w:pStyle w:val="ListBullet"/>
        <w:spacing w:after="40"/>
        <w:ind w:left="454"/>
      </w:pPr>
      <w:r>
        <w:rPr>
          <w:rFonts w:ascii="Arial" w:hAnsi="Arial"/>
          <w:b/>
          <w:sz w:val="22"/>
        </w:rPr>
        <w:t xml:space="preserve">Trin 3: </w:t>
      </w:r>
      <w:r>
        <w:rPr>
          <w:rFonts w:ascii="Arial" w:hAnsi="Arial"/>
          <w:sz w:val="22"/>
        </w:rPr>
        <w:t>Kopier lonsystem.db til app/database/lonsystem.db (erstat den eksisterende).</w:t>
      </w:r>
    </w:p>
    <w:p>
      <w:pPr>
        <w:pStyle w:val="ListBullet"/>
        <w:spacing w:after="40"/>
        <w:ind w:left="454"/>
      </w:pPr>
      <w:r>
        <w:rPr>
          <w:rFonts w:ascii="Arial" w:hAnsi="Arial"/>
          <w:b/>
          <w:sz w:val="22"/>
        </w:rPr>
        <w:t xml:space="preserve">Trin 4: </w:t>
      </w:r>
      <w:r>
        <w:rPr>
          <w:rFonts w:ascii="Arial" w:hAnsi="Arial"/>
          <w:sz w:val="22"/>
        </w:rPr>
        <w:t>Kopier eventuelt Excel-filerne tilbage til app/ hvis de også er beskadigede.</w:t>
      </w:r>
    </w:p>
    <w:p>
      <w:pPr>
        <w:pStyle w:val="ListBullet"/>
        <w:spacing w:after="40"/>
        <w:ind w:left="454"/>
      </w:pPr>
      <w:r>
        <w:rPr>
          <w:rFonts w:ascii="Arial" w:hAnsi="Arial"/>
          <w:b/>
          <w:sz w:val="22"/>
        </w:rPr>
        <w:t xml:space="preserve">Trin 5: </w:t>
      </w:r>
      <w:r>
        <w:rPr>
          <w:rFonts w:ascii="Arial" w:hAnsi="Arial"/>
          <w:sz w:val="22"/>
        </w:rPr>
        <w:t>Start serveren igen.</w:t>
      </w:r>
    </w:p>
    <w:p>
      <w:pPr>
        <w:pStyle w:val="Heading1"/>
        <w:spacing w:before="360" w:after="120"/>
      </w:pPr>
      <w:r>
        <w:rPr>
          <w:rFonts w:ascii="Arial" w:hAnsi="Arial"/>
          <w:b/>
          <w:color w:val="1B3A6B"/>
          <w:sz w:val="32"/>
        </w:rPr>
        <w:t>12  Netværksadgang fra andre maskiner</w:t>
      </w:r>
    </w:p>
    <w:p>
      <w:pPr>
        <w:spacing w:after="120"/>
      </w:pPr>
      <w:r>
        <w:rPr>
          <w:rFonts w:ascii="Arial" w:hAnsi="Arial"/>
          <w:sz w:val="22"/>
        </w:rPr>
        <w:t>Systemet er designet til at køre på én server og tilgås fra mange klientmaskiner via en webbrowser. Der kræves ingen installation på klientmaskinerne.</w:t>
      </w:r>
    </w:p>
    <w:p>
      <w:pPr>
        <w:pStyle w:val="Heading2"/>
        <w:spacing w:before="200" w:after="120"/>
      </w:pPr>
      <w:r>
        <w:rPr>
          <w:rFonts w:ascii="Arial" w:hAnsi="Arial"/>
          <w:b/>
          <w:color w:val="2E6DB8"/>
          <w:sz w:val="26"/>
        </w:rPr>
        <w:t>12.1  Forudsætninger</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--host 0.0.0.0</w:t>
            </w:r>
          </w:p>
        </w:tc>
        <w:tc>
          <w:tcPr>
            <w:tcW w:type="dxa" w:w="6520"/>
            <w:tcBorders>
              <w:top w:val="single" w:sz="4" w:color="9BBDD6"/>
              <w:left w:val="single" w:sz="4" w:color="9BBDD6"/>
              <w:bottom w:val="single" w:sz="4" w:color="9BBDD6"/>
              <w:right w:val="single" w:sz="4" w:color="9BBDD6"/>
            </w:tcBorders>
          </w:tcPr>
          <w:p>
            <w:r>
              <w:rPr>
                <w:rFonts w:ascii="Arial" w:hAnsi="Arial"/>
                <w:sz w:val="20"/>
              </w:rPr>
              <w:t>Uvicorn skal lytte på alle netværksgrænseflader (ikke kun 127.0.0.1). Sat i .claude/launch.json.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Windows Firewall</w:t>
            </w:r>
          </w:p>
        </w:tc>
        <w:tc>
          <w:tcPr>
            <w:tcW w:type="dxa" w:w="6520"/>
            <w:tcBorders>
              <w:top w:val="single" w:sz="4" w:color="9BBDD6"/>
              <w:left w:val="single" w:sz="4" w:color="9BBDD6"/>
              <w:bottom w:val="single" w:sz="4" w:color="9BBDD6"/>
              <w:right w:val="single" w:sz="4" w:color="9BBDD6"/>
            </w:tcBorders>
          </w:tcPr>
          <w:p>
            <w:r>
              <w:rPr>
                <w:rFonts w:ascii="Arial" w:hAnsi="Arial"/>
                <w:sz w:val="20"/>
              </w:rPr>
              <w:t>Port 8000 skal åbnes for indgående TCP-trafik på det private netværk.</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Fast lokal IP-adresse</w:t>
            </w:r>
          </w:p>
        </w:tc>
        <w:tc>
          <w:tcPr>
            <w:tcW w:type="dxa" w:w="6520"/>
            <w:tcBorders>
              <w:top w:val="single" w:sz="4" w:color="9BBDD6"/>
              <w:left w:val="single" w:sz="4" w:color="9BBDD6"/>
              <w:bottom w:val="single" w:sz="4" w:color="9BBDD6"/>
              <w:right w:val="single" w:sz="4" w:color="9BBDD6"/>
            </w:tcBorders>
          </w:tcPr>
          <w:p>
            <w:r>
              <w:rPr>
                <w:rFonts w:ascii="Arial" w:hAnsi="Arial"/>
                <w:sz w:val="20"/>
              </w:rPr>
              <w:t>Servermaskinens IP bør være fast (konfigureres i router eller netværksindstillinger).</w:t>
            </w:r>
          </w:p>
        </w:tc>
      </w:tr>
    </w:tbl>
    <w:p/>
    <w:p>
      <w:pPr>
        <w:pStyle w:val="Heading2"/>
        <w:spacing w:before="200" w:after="120"/>
      </w:pPr>
      <w:r>
        <w:rPr>
          <w:rFonts w:ascii="Arial" w:hAnsi="Arial"/>
          <w:b/>
          <w:color w:val="2E6DB8"/>
          <w:sz w:val="26"/>
        </w:rPr>
        <w:t>12.2  Åbn port 8000 i Windows Firewall</w:t>
      </w:r>
    </w:p>
    <w:p>
      <w:pPr>
        <w:spacing w:after="120"/>
      </w:pPr>
      <w:r>
        <w:rPr>
          <w:rFonts w:ascii="Arial" w:hAnsi="Arial"/>
          <w:sz w:val="22"/>
        </w:rPr>
        <w:t>Kør én gang som Administrator i PowerShell:</w:t>
      </w:r>
    </w:p>
    <w:p>
      <w:pPr>
        <w:spacing w:after="160"/>
        <w:ind w:left="567"/>
      </w:pPr>
      <w:r>
        <w:rPr>
          <w:rFonts w:ascii="Courier New" w:hAnsi="Courier New"/>
          <w:sz w:val="18"/>
        </w:rPr>
        <w:t>New-NetFirewallRule -DisplayName "Lønsystem port 8000" -Direction Inbound -Protocol TCP -LocalPort 8000 -Action Allow -Profile Private</w:t>
      </w:r>
    </w:p>
    <w:p>
      <w:pPr>
        <w:pStyle w:val="Heading2"/>
        <w:spacing w:before="200" w:after="120"/>
      </w:pPr>
      <w:r>
        <w:rPr>
          <w:rFonts w:ascii="Arial" w:hAnsi="Arial"/>
          <w:b/>
          <w:color w:val="2E6DB8"/>
          <w:sz w:val="26"/>
        </w:rPr>
        <w:t>12.3  Find serverens IP-adresse</w:t>
      </w:r>
    </w:p>
    <w:p>
      <w:pPr>
        <w:spacing w:after="120"/>
      </w:pPr>
      <w:r>
        <w:rPr>
          <w:rFonts w:ascii="Arial" w:hAnsi="Arial"/>
          <w:sz w:val="22"/>
        </w:rPr>
        <w:t>Kør ipconfig i PowerShell og aflæs IPv4 Address under det aktive netværkskort:</w:t>
      </w:r>
    </w:p>
    <w:p>
      <w:pPr>
        <w:spacing w:after="160"/>
        <w:ind w:left="567"/>
      </w:pPr>
      <w:r>
        <w:rPr>
          <w:rFonts w:ascii="Courier New" w:hAnsi="Courier New"/>
          <w:sz w:val="18"/>
        </w:rPr>
        <w:t>ipconfig | Select-String 'IPv4'</w:t>
      </w:r>
    </w:p>
    <w:p>
      <w:pPr>
        <w:pStyle w:val="Heading2"/>
        <w:spacing w:before="200" w:after="120"/>
      </w:pPr>
      <w:r>
        <w:rPr>
          <w:rFonts w:ascii="Arial" w:hAnsi="Arial"/>
          <w:b/>
          <w:color w:val="2E6DB8"/>
          <w:sz w:val="26"/>
        </w:rPr>
        <w:t>12.4  Tilgang fra klientmaskine</w:t>
      </w:r>
    </w:p>
    <w:p>
      <w:pPr>
        <w:spacing w:after="120"/>
      </w:pPr>
      <w:r>
        <w:rPr>
          <w:rFonts w:ascii="Arial" w:hAnsi="Arial"/>
          <w:sz w:val="22"/>
        </w:rPr>
        <w:t>Åbn en webbrowser på klientmaskinen og gå til serverens IP-adresse og port 8000. Eksempel hvis serverens IP er 192.168.1.29:</w:t>
      </w:r>
    </w:p>
    <w:p>
      <w:pPr>
        <w:spacing w:after="160"/>
        <w:ind w:left="567"/>
      </w:pPr>
      <w:r>
        <w:rPr>
          <w:rFonts w:ascii="Courier New" w:hAnsi="Courier New"/>
          <w:sz w:val="18"/>
        </w:rPr>
        <w:t>http://192.168.1.29:8000</w:t>
      </w:r>
    </w:p>
    <w:p>
      <w:pPr>
        <w:spacing w:before="80" w:after="160"/>
        <w:ind w:left="283" w:right="283"/>
      </w:pPr>
      <w:r>
        <w:rPr>
          <w:rFonts w:ascii="Arial" w:hAnsi="Arial"/>
          <w:b/>
          <w:color w:val="2E6DB8"/>
          <w:sz w:val="22"/>
        </w:rPr>
        <w:t xml:space="preserve">OBS: </w:t>
      </w:r>
      <w:r>
        <w:rPr>
          <w:rFonts w:ascii="Arial" w:hAnsi="Arial"/>
          <w:color w:val="606060"/>
          <w:sz w:val="22"/>
        </w:rPr>
        <w:t>Adressen 127.0.0.1 eller localhost virker kun på selve servermaskinen. Andre maskiner skal bruge serverens rigtige IP-adresse på netværket.</w:t>
      </w:r>
    </w:p>
    <w:p>
      <w:r>
        <w:br w:type="page"/>
      </w:r>
    </w:p>
    <w:p>
      <w:pPr>
        <w:pStyle w:val="Heading1"/>
        <w:spacing w:before="360" w:after="120"/>
      </w:pPr>
      <w:r>
        <w:rPr>
          <w:rFonts w:ascii="Arial" w:hAnsi="Arial"/>
          <w:b/>
          <w:color w:val="1B3A6B"/>
          <w:sz w:val="32"/>
        </w:rPr>
        <w:t>13  Lønafregning</w:t>
      </w:r>
    </w:p>
    <w:p>
      <w:pPr>
        <w:spacing w:after="120"/>
      </w:pPr>
      <w:r>
        <w:rPr>
          <w:rFonts w:ascii="Arial" w:hAnsi="Arial"/>
          <w:sz w:val="22"/>
        </w:rPr>
        <w:t>Lønafregning (routers/payroll_settlement_router.py) er en selvstændig fane placeret under 'Lønkørsel' i venstre menu. Den viser periodetotaler og en 14-dages tabel pr. medarbejder, og genbruger _calculate_employee() (payroll_router.py) som eneste beregningskilde – ingen lønmatematik er duplikeret.</w:t>
      </w:r>
    </w:p>
    <w:p>
      <w:pPr>
        <w:spacing w:after="120"/>
      </w:pPr>
      <w:r>
        <w:rPr>
          <w:rFonts w:ascii="Arial" w:hAnsi="Arial"/>
          <w:sz w:val="22"/>
        </w:rPr>
        <w:t>I modsætning til de fleste andre visninger har Lønafregning ingen egen periode-navigation. Siden følger i stedet den globale periode (state.currentPeriodStart), som vælges via frem/tilbage-pilene i Aktivitetsoversigten – nøjagtig samme mekanisme som Lønkørsel allerede bruger. Uden valgt periode falder den tilbage til dagens periode.</w:t>
      </w:r>
    </w:p>
    <w:p>
      <w:pPr>
        <w:pStyle w:val="Heading2"/>
        <w:spacing w:before="200" w:after="120"/>
      </w:pPr>
      <w:r>
        <w:rPr>
          <w:rFonts w:ascii="Arial" w:hAnsi="Arial"/>
          <w:b/>
          <w:color w:val="2E6DB8"/>
          <w:sz w:val="26"/>
        </w:rPr>
        <w:t>13.1  API-endepunkter</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Endepunkt</w:t>
            </w:r>
          </w:p>
        </w:tc>
        <w:tc>
          <w:tcPr>
            <w:tcW w:type="dxa" w:w="3024"/>
            <w:shd w:val="clear" w:color="auto" w:fill="1B3A6B"/>
          </w:tcPr>
          <w:p>
            <w:r>
              <w:rPr>
                <w:rFonts w:ascii="Arial" w:hAnsi="Arial"/>
                <w:b/>
                <w:color w:val="FFFFFF"/>
                <w:sz w:val="20"/>
              </w:rPr>
              <w:t>Metode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/api/payroll-settlement/preview</w:t>
            </w:r>
          </w:p>
        </w:tc>
        <w:tc>
          <w:tcPr>
            <w:tcW w:type="dxa" w:w="3024"/>
            <w:tcBorders>
              <w:top w:val="single" w:sz="4" w:color="CCCCCC"/>
              <w:left w:val="single" w:sz="4" w:color="CCCCCC"/>
              <w:bottom w:val="single" w:sz="4" w:color="CCCCCC"/>
              <w:right w:val="single" w:sz="4" w:color="CCCCCC"/>
            </w:tcBorders>
          </w:tcPr>
          <w:p>
            <w:r>
              <w:rPr>
                <w:rFonts w:ascii="Arial" w:hAnsi="Arial"/>
                <w:sz w:val="20"/>
              </w:rPr>
              <w:t>GET</w:t>
            </w:r>
          </w:p>
        </w:tc>
        <w:tc>
          <w:tcPr>
            <w:tcW w:type="dxa" w:w="3024"/>
            <w:tcBorders>
              <w:top w:val="single" w:sz="4" w:color="CCCCCC"/>
              <w:left w:val="single" w:sz="4" w:color="CCCCCC"/>
              <w:bottom w:val="single" w:sz="4" w:color="CCCCCC"/>
              <w:right w:val="single" w:sz="4" w:color="CCCCCC"/>
            </w:tcBorders>
          </w:tcPr>
          <w:p>
            <w:r>
              <w:rPr>
                <w:rFonts w:ascii="Arial" w:hAnsi="Arial"/>
                <w:sz w:val="20"/>
              </w:rPr>
              <w:t>JSON med periodetotaler og pr.-medarbejder headline + 14-dages tabel. Parameter period_start (valgfri, default dagens periode).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/api/payroll-settlement/export-csv</w:t>
            </w:r>
          </w:p>
        </w:tc>
        <w:tc>
          <w:tcPr>
            <w:tcW w:type="dxa" w:w="3024"/>
            <w:tcBorders>
              <w:top w:val="single" w:sz="4" w:color="CCCCCC"/>
              <w:left w:val="single" w:sz="4" w:color="CCCCCC"/>
              <w:bottom w:val="single" w:sz="4" w:color="CCCCCC"/>
              <w:right w:val="single" w:sz="4" w:color="CCCCCC"/>
            </w:tcBorders>
          </w:tcPr>
          <w:p>
            <w:r>
              <w:rPr>
                <w:rFonts w:ascii="Arial" w:hAnsi="Arial"/>
                <w:sz w:val="20"/>
              </w:rPr>
              <w:t>POST</w:t>
            </w:r>
          </w:p>
        </w:tc>
        <w:tc>
          <w:tcPr>
            <w:tcW w:type="dxa" w:w="3024"/>
            <w:tcBorders>
              <w:top w:val="single" w:sz="4" w:color="CCCCCC"/>
              <w:left w:val="single" w:sz="4" w:color="CCCCCC"/>
              <w:bottom w:val="single" w:sz="4" w:color="CCCCCC"/>
              <w:right w:val="single" w:sz="4" w:color="CCCCCC"/>
            </w:tcBorders>
          </w:tcPr>
          <w:p>
            <w:r>
              <w:rPr>
                <w:rFonts w:ascii="Arial" w:hAnsi="Arial"/>
                <w:sz w:val="20"/>
              </w:rPr>
              <w:t>Genererer CSV-filen og downloader den til browseren (siden 2026-09-09 – tidligere blev filen gemt i en brugervalgt mappe på serveren). Kræver låst periode – se afsnit 13.3.</w:t>
            </w:r>
          </w:p>
        </w:tc>
      </w:tr>
    </w:tbl>
    <w:p/>
    <w:p>
      <w:pPr>
        <w:spacing w:after="120"/>
      </w:pPr>
      <w:r>
        <w:rPr>
          <w:rFonts w:ascii="Arial" w:hAnsi="Arial"/>
          <w:sz w:val="22"/>
        </w:rPr>
        <w:t>Begge endepunkter kræver rettigheden payroll_settlement_view; export-csv kræver derudover payroll_settlement_export. Se afsnit 11.3/rettighedsoversigten i Brugervejledningen.</w:t>
      </w:r>
    </w:p>
    <w:p>
      <w:pPr>
        <w:pStyle w:val="Heading2"/>
        <w:spacing w:before="200" w:after="120"/>
      </w:pPr>
      <w:r>
        <w:rPr>
          <w:rFonts w:ascii="Arial" w:hAnsi="Arial"/>
          <w:b/>
          <w:color w:val="2E6DB8"/>
          <w:sz w:val="26"/>
        </w:rPr>
        <w:t>13.2  Beregningslogik og fraværsbetaling</w:t>
      </w:r>
    </w:p>
    <w:p>
      <w:pPr>
        <w:spacing w:after="120"/>
      </w:pPr>
      <w:r>
        <w:rPr>
          <w:rFonts w:ascii="Arial" w:hAnsi="Arial"/>
          <w:sz w:val="22"/>
        </w:rPr>
        <w:t>_employee_settlement_data() (payroll_settlement_router.py) kalder _calculate_employee() og lægger to ting oveni: (1) overenskomstsats og personligt tillæg vises som to adskilte tal i stedet for kun den kombinerede hourly_rate, og (2) springertillæg (normalt usynligt i Lønkørsel-visningen) lægges til medarbejderens totale løn med eget kr-beløb.</w:t>
      </w:r>
    </w:p>
    <w:p>
      <w:pPr>
        <w:spacing w:after="120"/>
      </w:pPr>
      <w:r>
        <w:rPr>
          <w:rFonts w:ascii="Arial" w:hAnsi="Arial"/>
          <w:sz w:val="22"/>
        </w:rPr>
        <w:t>Fraværstyper med en etableret betalingsregel viser deres egne timer og beløb i dagens række (i stedet for 0,00) OG tæller med i medarbejderens 'Total løn' samt periodens samlede total. Følgende typer er dækket, hver med sin egen linje i topsummeringen 'Total sum for perioden' (kun vist hvis beløbet er større end 0 kr):</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Fraværstype</w:t>
            </w:r>
          </w:p>
        </w:tc>
        <w:tc>
          <w:tcPr>
            <w:tcW w:type="dxa" w:w="4536"/>
            <w:shd w:val="clear" w:color="auto" w:fill="1B3A6B"/>
          </w:tcPr>
          <w:p>
            <w:r>
              <w:rPr>
                <w:rFonts w:ascii="Arial" w:hAnsi="Arial"/>
                <w:b/>
                <w:color w:val="FFFFFF"/>
                <w:sz w:val="20"/>
              </w:rPr>
              <w:t>Sats der bruges</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Sygdom, Barn 1.sygedag, Graviditetsbetinget sygdom</w:t>
            </w:r>
          </w:p>
        </w:tc>
        <w:tc>
          <w:tcPr>
            <w:tcW w:type="dxa" w:w="4536"/>
            <w:tcBorders>
              <w:top w:val="single" w:sz="4" w:color="CCCCCC"/>
              <w:left w:val="single" w:sz="4" w:color="CCCCCC"/>
              <w:bottom w:val="single" w:sz="4" w:color="CCCCCC"/>
              <w:right w:val="single" w:sz="4" w:color="CCCCCC"/>
            </w:tcBorders>
          </w:tcPr>
          <w:p>
            <w:r>
              <w:rPr>
                <w:rFonts w:ascii="Arial" w:hAnsi="Arial"/>
                <w:sz w:val="20"/>
              </w:rPr>
              <w:t>Medarbejderens timesats (hourly_rate)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§56 syg, Barn 1.sygedag u. 8 uger</w:t>
            </w:r>
          </w:p>
        </w:tc>
        <w:tc>
          <w:tcPr>
            <w:tcW w:type="dxa" w:w="4536"/>
            <w:tcBorders>
              <w:top w:val="single" w:sz="4" w:color="CCCCCC"/>
              <w:left w:val="single" w:sz="4" w:color="CCCCCC"/>
              <w:bottom w:val="single" w:sz="4" w:color="CCCCCC"/>
              <w:right w:val="single" w:sz="4" w:color="CCCCCC"/>
            </w:tcBorders>
          </w:tcPr>
          <w:p>
            <w:r>
              <w:rPr>
                <w:rFonts w:ascii="Arial" w:hAnsi="Arial"/>
                <w:sz w:val="20"/>
              </w:rPr>
              <w:t>Dagpengesats (Stamdata → Tillæg, 'Dagpenge §56')</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Sygdom u. 8 uger</w:t>
            </w:r>
          </w:p>
        </w:tc>
        <w:tc>
          <w:tcPr>
            <w:tcW w:type="dxa" w:w="4536"/>
            <w:tcBorders>
              <w:top w:val="single" w:sz="4" w:color="CCCCCC"/>
              <w:left w:val="single" w:sz="4" w:color="CCCCCC"/>
              <w:bottom w:val="single" w:sz="4" w:color="CCCCCC"/>
              <w:right w:val="single" w:sz="4" w:color="CCCCCC"/>
            </w:tcBorders>
          </w:tcPr>
          <w:p>
            <w:r>
              <w:rPr>
                <w:rFonts w:ascii="Arial" w:hAnsi="Arial"/>
                <w:sz w:val="20"/>
              </w:rPr>
              <w:t>Ulønnet – altid 0 kr., men timerne vises</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Barsel, Feriefri, Ferie, Skole/kursus, Afspadsering</w:t>
            </w:r>
          </w:p>
        </w:tc>
        <w:tc>
          <w:tcPr>
            <w:tcW w:type="dxa" w:w="4536"/>
            <w:tcBorders>
              <w:top w:val="single" w:sz="4" w:color="CCCCCC"/>
              <w:left w:val="single" w:sz="4" w:color="CCCCCC"/>
              <w:bottom w:val="single" w:sz="4" w:color="CCCCCC"/>
              <w:right w:val="single" w:sz="4" w:color="CCCCCC"/>
            </w:tcBorders>
          </w:tcPr>
          <w:p>
            <w:r>
              <w:rPr>
                <w:rFonts w:ascii="Arial" w:hAnsi="Arial"/>
                <w:sz w:val="20"/>
              </w:rPr>
              <w:t>Medarbejderens timesats (hourly_rate)</w:t>
            </w:r>
          </w:p>
        </w:tc>
      </w:tr>
    </w:tbl>
    <w:p/>
    <w:p>
      <w:pPr>
        <w:spacing w:before="80" w:after="160"/>
        <w:ind w:left="283" w:right="283"/>
      </w:pPr>
      <w:r>
        <w:rPr>
          <w:rFonts w:ascii="Arial" w:hAnsi="Arial"/>
          <w:b/>
          <w:color w:val="2E6DB8"/>
          <w:sz w:val="22"/>
        </w:rPr>
        <w:t xml:space="preserve">TEKNISK NOTE: </w:t>
      </w:r>
      <w:r>
        <w:rPr>
          <w:rFonts w:ascii="Arial" w:hAnsi="Arial"/>
          <w:color w:val="606060"/>
          <w:sz w:val="22"/>
        </w:rPr>
        <w:t>Feriefri vises som ÉN samlet linje uanset om medarbejderen er fuldlønnet eller timelønnet – emp.fuldloennet afgør i den almindelige Danløn-CSV kun hvilken kode (FERIEFRI_FULDLOENNET/-TIMELOENNET) timerne rapporteres under, ikke selve beløbet, som beregnes ens i begge tilfælde (hours × hourly_rate). Bekræftet af bruger 2026-08-25.</w:t>
      </w:r>
    </w:p>
    <w:p>
      <w:pPr>
        <w:spacing w:after="120"/>
      </w:pPr>
      <w:r>
        <w:rPr>
          <w:rFonts w:ascii="Arial" w:hAnsi="Arial"/>
          <w:sz w:val="22"/>
        </w:rPr>
        <w:t>Selvbetalt fridag, Barn 2-3.sygedag, Barsel u. løn og typen 'Fri' har ingen etableret betalingsregel i systemet (samme som i den almindelige Danløn CSV) og har derfor hverken beløb i dagsrækken eller egen linje i topsummeringen.</w:t>
      </w:r>
    </w:p>
    <w:p>
      <w:pPr>
        <w:spacing w:after="120"/>
      </w:pPr>
      <w:r>
        <w:rPr>
          <w:rFonts w:ascii="Arial" w:hAnsi="Arial"/>
          <w:sz w:val="22"/>
        </w:rPr>
        <w:t>'Total uden fravær' er en delsum der lægger Grundtimeløn inkl. tillæg, Overtid Timen før, Overtid 1-3 time efter og Øvrig overtid sammen – IKKE salttillæg eller nogen fraværstype. Den samlede 'Total sum for denne periode' er summen af alle medarbejderes fulde total_kr (arbejdstid + salt + springer + al fraværsbetaling).</w:t>
      </w:r>
    </w:p>
    <w:p>
      <w:pPr>
        <w:pStyle w:val="Heading2"/>
        <w:spacing w:before="200" w:after="120"/>
      </w:pPr>
      <w:r>
        <w:rPr>
          <w:rFonts w:ascii="Arial" w:hAnsi="Arial"/>
          <w:b/>
          <w:color w:val="2E6DB8"/>
          <w:sz w:val="26"/>
        </w:rPr>
        <w:t>13.3  CSV-eksportformat</w:t>
      </w:r>
    </w:p>
    <w:p>
      <w:pPr>
        <w:spacing w:after="120"/>
      </w:pPr>
      <w:r>
        <w:rPr>
          <w:rFonts w:ascii="Arial" w:hAnsi="Arial"/>
          <w:sz w:val="22"/>
        </w:rPr>
        <w:t>CSV-filen (semikolon-separeret, UTF-8) indeholder KUN data pr. medarbejder – topsummeringen 'Total sum for perioden' skrives ikke med. For hver medarbejder skrives én række pr. dag i perioden (alle 14, også dage uden aktivitet), efterfulgt af én 'Total løn for [navn]'-række:</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Kolonne</w:t>
            </w:r>
          </w:p>
        </w:tc>
        <w:tc>
          <w:tcPr>
            <w:tcW w:type="dxa" w:w="4536"/>
            <w:shd w:val="clear" w:color="auto" w:fill="1B3A6B"/>
          </w:tcPr>
          <w:p>
            <w:r>
              <w:rPr>
                <w:rFonts w:ascii="Arial" w:hAnsi="Arial"/>
                <w:b/>
                <w:color w:val="FFFFFF"/>
                <w:sz w:val="20"/>
              </w:rPr>
              <w:t>Indhold</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Dato</w:t>
            </w:r>
          </w:p>
        </w:tc>
        <w:tc>
          <w:tcPr>
            <w:tcW w:type="dxa" w:w="4536"/>
            <w:tcBorders>
              <w:top w:val="single" w:sz="4" w:color="CCCCCC"/>
              <w:left w:val="single" w:sz="4" w:color="CCCCCC"/>
              <w:bottom w:val="single" w:sz="4" w:color="CCCCCC"/>
              <w:right w:val="single" w:sz="4" w:color="CCCCCC"/>
            </w:tcBorders>
          </w:tcPr>
          <w:p>
            <w:r>
              <w:rPr>
                <w:rFonts w:ascii="Arial" w:hAnsi="Arial"/>
                <w:sz w:val="20"/>
              </w:rPr>
              <w:t>dd-mm-åååå</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Lønnummer</w:t>
            </w:r>
          </w:p>
        </w:tc>
        <w:tc>
          <w:tcPr>
            <w:tcW w:type="dxa" w:w="4536"/>
            <w:tcBorders>
              <w:top w:val="single" w:sz="4" w:color="CCCCCC"/>
              <w:left w:val="single" w:sz="4" w:color="CCCCCC"/>
              <w:bottom w:val="single" w:sz="4" w:color="CCCCCC"/>
              <w:right w:val="single" w:sz="4" w:color="CCCCCC"/>
            </w:tcBorders>
          </w:tcPr>
          <w:p>
            <w:r>
              <w:rPr>
                <w:rFonts w:ascii="Arial" w:hAnsi="Arial"/>
                <w:sz w:val="20"/>
              </w:rPr>
              <w:t>Medarbejderens employee_number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Normal timer … Øvrig overtid</w:t>
            </w:r>
          </w:p>
        </w:tc>
        <w:tc>
          <w:tcPr>
            <w:tcW w:type="dxa" w:w="4536"/>
            <w:tcBorders>
              <w:top w:val="single" w:sz="4" w:color="CCCCCC"/>
              <w:left w:val="single" w:sz="4" w:color="CCCCCC"/>
              <w:bottom w:val="single" w:sz="4" w:color="CCCCCC"/>
              <w:right w:val="single" w:sz="4" w:color="CCCCCC"/>
            </w:tcBorders>
          </w:tcPr>
          <w:p>
            <w:r>
              <w:rPr>
                <w:rFonts w:ascii="Arial" w:hAnsi="Arial"/>
                <w:sz w:val="20"/>
              </w:rPr>
              <w:t>Format T:mm (fx '7:30'), ikke decimaltal</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Total tid</w:t>
            </w:r>
          </w:p>
        </w:tc>
        <w:tc>
          <w:tcPr>
            <w:tcW w:type="dxa" w:w="4536"/>
            <w:tcBorders>
              <w:top w:val="single" w:sz="4" w:color="CCCCCC"/>
              <w:left w:val="single" w:sz="4" w:color="CCCCCC"/>
              <w:bottom w:val="single" w:sz="4" w:color="CCCCCC"/>
              <w:right w:val="single" w:sz="4" w:color="CCCCCC"/>
            </w:tcBorders>
          </w:tcPr>
          <w:p>
            <w:r>
              <w:rPr>
                <w:rFonts w:ascii="Arial" w:hAnsi="Arial"/>
                <w:sz w:val="20"/>
              </w:rPr>
              <w:t>Decimaltal med komma (fx '7,50')</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Total i kr. / Beløb</w:t>
            </w:r>
          </w:p>
        </w:tc>
        <w:tc>
          <w:tcPr>
            <w:tcW w:type="dxa" w:w="4536"/>
            <w:tcBorders>
              <w:top w:val="single" w:sz="4" w:color="CCCCCC"/>
              <w:left w:val="single" w:sz="4" w:color="CCCCCC"/>
              <w:bottom w:val="single" w:sz="4" w:color="CCCCCC"/>
              <w:right w:val="single" w:sz="4" w:color="CCCCCC"/>
            </w:tcBorders>
          </w:tcPr>
          <w:p>
            <w:r>
              <w:rPr>
                <w:rFonts w:ascii="Arial" w:hAnsi="Arial"/>
                <w:sz w:val="20"/>
              </w:rPr>
              <w:t>Dansk kr-format (fx '1.234,56'), identiske værdier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Vognnummer</w:t>
            </w:r>
          </w:p>
        </w:tc>
        <w:tc>
          <w:tcPr>
            <w:tcW w:type="dxa" w:w="4536"/>
            <w:tcBorders>
              <w:top w:val="single" w:sz="4" w:color="CCCCCC"/>
              <w:left w:val="single" w:sz="4" w:color="CCCCCC"/>
              <w:bottom w:val="single" w:sz="4" w:color="CCCCCC"/>
              <w:right w:val="single" w:sz="4" w:color="CCCCCC"/>
            </w:tcBorders>
          </w:tcPr>
          <w:p>
            <w:r>
              <w:rPr>
                <w:rFonts w:ascii="Arial" w:hAnsi="Arial"/>
                <w:sz w:val="20"/>
              </w:rPr>
              <w:t>Aktivitetens vognnummer – overskrives af fraværstypens navn på fraværsdage</w:t>
            </w:r>
          </w:p>
        </w:tc>
      </w:tr>
    </w:tbl>
    <w:p/>
    <w:p>
      <w:pPr>
        <w:spacing w:after="120"/>
      </w:pPr>
      <w:r>
        <w:rPr>
          <w:rFonts w:ascii="Arial" w:hAnsi="Arial"/>
          <w:sz w:val="22"/>
        </w:rPr>
        <w:t>Eksport kræver at den valgte periode er låst (status 'closed') – knappen giver en fejlbesked og udfører intet, hvis perioden stadig er åben. Administratorer er undtaget og kan altid eksportere, uanset periodens status. Eksport LÅSER ikke selv perioden (det gør kun 'Kør løn' under Lønkørsel).</w:t>
      </w:r>
    </w:p>
    <w:p>
      <w:r>
        <w:br w:type="page"/>
      </w:r>
    </w:p>
    <w:p>
      <w:pPr>
        <w:pStyle w:val="Heading1"/>
        <w:spacing w:before="360" w:after="120"/>
      </w:pPr>
      <w:r>
        <w:rPr>
          <w:rFonts w:ascii="Arial" w:hAnsi="Arial"/>
          <w:b/>
          <w:color w:val="1B3A6B"/>
          <w:sz w:val="32"/>
        </w:rPr>
        <w:t>14  Dagsplan</w:t>
      </w:r>
    </w:p>
    <w:p>
      <w:pPr>
        <w:spacing w:after="120"/>
      </w:pPr>
      <w:r>
        <w:rPr>
          <w:rFonts w:ascii="Arial" w:hAnsi="Arial"/>
          <w:sz w:val="22"/>
        </w:rPr>
        <w:t>Dagsplan (routers/dagsplan_router.py) digitaliserer den daglige fordeling af vogne til chauffører, der tidligere foregik manuelt i et Excel-ark uden for systemet. Siden kobler sig til data der allerede findes i systemet: medarbejdere, vognpark, vagtplan/fravær og Aktivitetsoversigten. Databasemodellerne er beskrevet i afsnit 2.7-2.8.</w:t>
      </w:r>
    </w:p>
    <w:p>
      <w:pPr>
        <w:pStyle w:val="Heading2"/>
        <w:spacing w:before="200" w:after="120"/>
      </w:pPr>
      <w:r>
        <w:rPr>
          <w:rFonts w:ascii="Arial" w:hAnsi="Arial"/>
          <w:b/>
          <w:color w:val="2E6DB8"/>
          <w:sz w:val="26"/>
        </w:rPr>
        <w:t>14.1  Permissions</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dagsplan_view</w:t>
            </w:r>
          </w:p>
        </w:tc>
        <w:tc>
          <w:tcPr>
            <w:tcW w:type="dxa" w:w="6520"/>
            <w:tcBorders>
              <w:top w:val="single" w:sz="4" w:color="9BBDD6"/>
              <w:left w:val="single" w:sz="4" w:color="9BBDD6"/>
              <w:bottom w:val="single" w:sz="4" w:color="9BBDD6"/>
              <w:right w:val="single" w:sz="4" w:color="9BBDD6"/>
            </w:tcBorders>
          </w:tcPr>
          <w:p>
            <w:r>
              <w:rPr>
                <w:rFonts w:ascii="Arial" w:hAnsi="Arial"/>
                <w:sz w:val="20"/>
              </w:rPr>
              <w:t>Se Dagsplan-siden (begge underfaner Dagsplan og Materiel fravær), read-only.</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dagsplan_edit</w:t>
            </w:r>
          </w:p>
        </w:tc>
        <w:tc>
          <w:tcPr>
            <w:tcW w:type="dxa" w:w="6520"/>
            <w:tcBorders>
              <w:top w:val="single" w:sz="4" w:color="9BBDD6"/>
              <w:left w:val="single" w:sz="4" w:color="9BBDD6"/>
              <w:bottom w:val="single" w:sz="4" w:color="9BBDD6"/>
              <w:right w:val="single" w:sz="4" w:color="9BBDD6"/>
            </w:tcBorders>
          </w:tcPr>
          <w:p>
            <w:r>
              <w:rPr>
                <w:rFonts w:ascii="Arial" w:hAnsi="Arial"/>
                <w:sz w:val="20"/>
              </w:rPr>
              <w:t>Redigere tildelinger, afkrydse 'informeret', melde/fjerne materielt fravær.</w:t>
            </w:r>
          </w:p>
        </w:tc>
      </w:tr>
    </w:tbl>
    <w:p/>
    <w:p>
      <w:pPr>
        <w:spacing w:after="120"/>
      </w:pPr>
      <w:r>
        <w:rPr>
          <w:rFonts w:ascii="Arial" w:hAnsi="Arial"/>
          <w:sz w:val="22"/>
        </w:rPr>
        <w:t>Tilføjes idempotent ved opstart (samme mønster som manage_baselines-permissionen). 'admin' får dem automatisk som systemrolle; øvrige roller tildeles dem ikke som default, men kan gives det via rolle-editoren.</w:t>
      </w:r>
    </w:p>
    <w:p>
      <w:pPr>
        <w:pStyle w:val="Heading2"/>
        <w:spacing w:before="200" w:after="120"/>
      </w:pPr>
      <w:r>
        <w:rPr>
          <w:rFonts w:ascii="Arial" w:hAnsi="Arial"/>
          <w:b/>
          <w:color w:val="2E6DB8"/>
          <w:sz w:val="26"/>
        </w:rPr>
        <w:t>14.2  API-endepunkter</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B3A6B"/>
          </w:tcPr>
          <w:p>
            <w:r>
              <w:rPr>
                <w:rFonts w:ascii="Arial" w:hAnsi="Arial"/>
                <w:b/>
                <w:color w:val="FFFFFF"/>
                <w:sz w:val="20"/>
              </w:rPr>
              <w:t>Endepunkt</w:t>
            </w:r>
          </w:p>
        </w:tc>
        <w:tc>
          <w:tcPr>
            <w:tcW w:type="dxa" w:w="2268"/>
            <w:shd w:val="clear" w:color="auto" w:fill="1B3A6B"/>
          </w:tcPr>
          <w:p>
            <w:r>
              <w:rPr>
                <w:rFonts w:ascii="Arial" w:hAnsi="Arial"/>
                <w:b/>
                <w:color w:val="FFFFFF"/>
                <w:sz w:val="20"/>
              </w:rPr>
              <w:t>Metode</w:t>
            </w:r>
          </w:p>
        </w:tc>
        <w:tc>
          <w:tcPr>
            <w:tcW w:type="dxa" w:w="2268"/>
            <w:shd w:val="clear" w:color="auto" w:fill="1B3A6B"/>
          </w:tcPr>
          <w:p>
            <w:r>
              <w:rPr>
                <w:rFonts w:ascii="Arial" w:hAnsi="Arial"/>
                <w:b/>
                <w:color w:val="FFFFFF"/>
                <w:sz w:val="20"/>
              </w:rPr>
              <w:t>Rettighed</w:t>
            </w:r>
          </w:p>
        </w:tc>
        <w:tc>
          <w:tcPr>
            <w:tcW w:type="dxa" w:w="2268"/>
            <w:shd w:val="clear" w:color="auto" w:fill="1B3A6B"/>
          </w:tcPr>
          <w:p>
            <w:r>
              <w:rPr>
                <w:rFonts w:ascii="Arial" w:hAnsi="Arial"/>
                <w:b/>
                <w:color w:val="FFFFFF"/>
                <w:sz w:val="20"/>
              </w:rPr>
              <w:t>Beskrivelse</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/api/dagsplan?date=</w:t>
            </w:r>
          </w:p>
        </w:tc>
        <w:tc>
          <w:tcPr>
            <w:tcW w:type="dxa" w:w="2268"/>
            <w:tcBorders>
              <w:top w:val="single" w:sz="4" w:color="CCCCCC"/>
              <w:left w:val="single" w:sz="4" w:color="CCCCCC"/>
              <w:bottom w:val="single" w:sz="4" w:color="CCCCCC"/>
              <w:right w:val="single" w:sz="4" w:color="CCCCCC"/>
            </w:tcBorders>
          </w:tcPr>
          <w:p>
            <w:r>
              <w:rPr>
                <w:rFonts w:ascii="Arial" w:hAnsi="Arial"/>
                <w:sz w:val="20"/>
              </w:rPr>
              <w:t>GET</w:t>
            </w:r>
          </w:p>
        </w:tc>
        <w:tc>
          <w:tcPr>
            <w:tcW w:type="dxa" w:w="2268"/>
            <w:tcBorders>
              <w:top w:val="single" w:sz="4" w:color="CCCCCC"/>
              <w:left w:val="single" w:sz="4" w:color="CCCCCC"/>
              <w:bottom w:val="single" w:sz="4" w:color="CCCCCC"/>
              <w:right w:val="single" w:sz="4" w:color="CCCCCC"/>
            </w:tcBorders>
          </w:tcPr>
          <w:p>
            <w:r>
              <w:rPr>
                <w:rFonts w:ascii="Arial" w:hAnsi="Arial"/>
                <w:sz w:val="20"/>
              </w:rPr>
              <w:t>dagsplan_view</w:t>
            </w:r>
          </w:p>
        </w:tc>
        <w:tc>
          <w:tcPr>
            <w:tcW w:type="dxa" w:w="2268"/>
            <w:tcBorders>
              <w:top w:val="single" w:sz="4" w:color="CCCCCC"/>
              <w:left w:val="single" w:sz="4" w:color="CCCCCC"/>
              <w:bottom w:val="single" w:sz="4" w:color="CCCCCC"/>
              <w:right w:val="single" w:sz="4" w:color="CCCCCC"/>
            </w:tcBorders>
          </w:tcPr>
          <w:p>
            <w:r>
              <w:rPr>
                <w:rFonts w:ascii="Arial" w:hAnsi="Arial"/>
                <w:sz w:val="20"/>
              </w:rPr>
              <w:t>Samlet svar for én dag: vehicles (filtrerbar på disponentgruppe/medarbejder) + employees (altid ufiltreret, farvestatus + fraværstekst).</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/api/dagsplan/assignment</w:t>
            </w:r>
          </w:p>
        </w:tc>
        <w:tc>
          <w:tcPr>
            <w:tcW w:type="dxa" w:w="2268"/>
            <w:tcBorders>
              <w:top w:val="single" w:sz="4" w:color="CCCCCC"/>
              <w:left w:val="single" w:sz="4" w:color="CCCCCC"/>
              <w:bottom w:val="single" w:sz="4" w:color="CCCCCC"/>
              <w:right w:val="single" w:sz="4" w:color="CCCCCC"/>
            </w:tcBorders>
          </w:tcPr>
          <w:p>
            <w:r>
              <w:rPr>
                <w:rFonts w:ascii="Arial" w:hAnsi="Arial"/>
                <w:sz w:val="20"/>
              </w:rPr>
              <w:t>PATCH</w:t>
            </w:r>
          </w:p>
        </w:tc>
        <w:tc>
          <w:tcPr>
            <w:tcW w:type="dxa" w:w="2268"/>
            <w:tcBorders>
              <w:top w:val="single" w:sz="4" w:color="CCCCCC"/>
              <w:left w:val="single" w:sz="4" w:color="CCCCCC"/>
              <w:bottom w:val="single" w:sz="4" w:color="CCCCCC"/>
              <w:right w:val="single" w:sz="4" w:color="CCCCCC"/>
            </w:tcBorders>
          </w:tcPr>
          <w:p>
            <w:r>
              <w:rPr>
                <w:rFonts w:ascii="Arial" w:hAnsi="Arial"/>
                <w:sz w:val="20"/>
              </w:rPr>
              <w:t>dagsplan_edit</w:t>
            </w:r>
          </w:p>
        </w:tc>
        <w:tc>
          <w:tcPr>
            <w:tcW w:type="dxa" w:w="2268"/>
            <w:tcBorders>
              <w:top w:val="single" w:sz="4" w:color="CCCCCC"/>
              <w:left w:val="single" w:sz="4" w:color="CCCCCC"/>
              <w:bottom w:val="single" w:sz="4" w:color="CCCCCC"/>
              <w:right w:val="single" w:sz="4" w:color="CCCCCC"/>
            </w:tcBorders>
          </w:tcPr>
          <w:p>
            <w:r>
              <w:rPr>
                <w:rFonts w:ascii="Arial" w:hAnsi="Arial"/>
                <w:sz w:val="20"/>
              </w:rPr>
              <w:t>Upsert på (date, vehicle_id). Body: {date, vehicle_id, employee_id?, task?, informed?}.</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/api/dagsplan/extra-assignment</w:t>
            </w:r>
          </w:p>
        </w:tc>
        <w:tc>
          <w:tcPr>
            <w:tcW w:type="dxa" w:w="2268"/>
            <w:tcBorders>
              <w:top w:val="single" w:sz="4" w:color="CCCCCC"/>
              <w:left w:val="single" w:sz="4" w:color="CCCCCC"/>
              <w:bottom w:val="single" w:sz="4" w:color="CCCCCC"/>
              <w:right w:val="single" w:sz="4" w:color="CCCCCC"/>
            </w:tcBorders>
          </w:tcPr>
          <w:p>
            <w:r>
              <w:rPr>
                <w:rFonts w:ascii="Arial" w:hAnsi="Arial"/>
                <w:sz w:val="20"/>
              </w:rPr>
              <w:t>PATCH</w:t>
            </w:r>
          </w:p>
        </w:tc>
        <w:tc>
          <w:tcPr>
            <w:tcW w:type="dxa" w:w="2268"/>
            <w:tcBorders>
              <w:top w:val="single" w:sz="4" w:color="CCCCCC"/>
              <w:left w:val="single" w:sz="4" w:color="CCCCCC"/>
              <w:bottom w:val="single" w:sz="4" w:color="CCCCCC"/>
              <w:right w:val="single" w:sz="4" w:color="CCCCCC"/>
            </w:tcBorders>
          </w:tcPr>
          <w:p>
            <w:r>
              <w:rPr>
                <w:rFonts w:ascii="Arial" w:hAnsi="Arial"/>
                <w:sz w:val="20"/>
              </w:rPr>
              <w:t>dagsplan_edit</w:t>
            </w:r>
          </w:p>
        </w:tc>
        <w:tc>
          <w:tcPr>
            <w:tcW w:type="dxa" w:w="2268"/>
            <w:tcBorders>
              <w:top w:val="single" w:sz="4" w:color="CCCCCC"/>
              <w:left w:val="single" w:sz="4" w:color="CCCCCC"/>
              <w:bottom w:val="single" w:sz="4" w:color="CCCCCC"/>
              <w:right w:val="single" w:sz="4" w:color="CCCCCC"/>
            </w:tcBorders>
          </w:tcPr>
          <w:p>
            <w:r>
              <w:rPr>
                <w:rFonts w:ascii="Arial" w:hAnsi="Arial"/>
                <w:sz w:val="20"/>
              </w:rPr>
              <w:t>Upsert på en af de 10 faste EKSTRA-rækker.</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/api/vehicle-absences?date=</w:t>
            </w:r>
          </w:p>
        </w:tc>
        <w:tc>
          <w:tcPr>
            <w:tcW w:type="dxa" w:w="2268"/>
            <w:tcBorders>
              <w:top w:val="single" w:sz="4" w:color="CCCCCC"/>
              <w:left w:val="single" w:sz="4" w:color="CCCCCC"/>
              <w:bottom w:val="single" w:sz="4" w:color="CCCCCC"/>
              <w:right w:val="single" w:sz="4" w:color="CCCCCC"/>
            </w:tcBorders>
          </w:tcPr>
          <w:p>
            <w:r>
              <w:rPr>
                <w:rFonts w:ascii="Arial" w:hAnsi="Arial"/>
                <w:sz w:val="20"/>
              </w:rPr>
              <w:t>GET</w:t>
            </w:r>
          </w:p>
        </w:tc>
        <w:tc>
          <w:tcPr>
            <w:tcW w:type="dxa" w:w="2268"/>
            <w:tcBorders>
              <w:top w:val="single" w:sz="4" w:color="CCCCCC"/>
              <w:left w:val="single" w:sz="4" w:color="CCCCCC"/>
              <w:bottom w:val="single" w:sz="4" w:color="CCCCCC"/>
              <w:right w:val="single" w:sz="4" w:color="CCCCCC"/>
            </w:tcBorders>
          </w:tcPr>
          <w:p>
            <w:r>
              <w:rPr>
                <w:rFonts w:ascii="Arial" w:hAnsi="Arial"/>
                <w:sz w:val="20"/>
              </w:rPr>
              <w:t>dagsplan_view</w:t>
            </w:r>
          </w:p>
        </w:tc>
        <w:tc>
          <w:tcPr>
            <w:tcW w:type="dxa" w:w="2268"/>
            <w:tcBorders>
              <w:top w:val="single" w:sz="4" w:color="CCCCCC"/>
              <w:left w:val="single" w:sz="4" w:color="CCCCCC"/>
              <w:bottom w:val="single" w:sz="4" w:color="CCCCCC"/>
              <w:right w:val="single" w:sz="4" w:color="CCCCCC"/>
            </w:tcBorders>
          </w:tcPr>
          <w:p>
            <w:r>
              <w:rPr>
                <w:rFonts w:ascii="Arial" w:hAnsi="Arial"/>
                <w:sz w:val="20"/>
              </w:rPr>
              <w:t>Materielt fravær der er aktivt på den angivne dato.</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/api/vehicle-absences</w:t>
            </w:r>
          </w:p>
        </w:tc>
        <w:tc>
          <w:tcPr>
            <w:tcW w:type="dxa" w:w="2268"/>
            <w:tcBorders>
              <w:top w:val="single" w:sz="4" w:color="CCCCCC"/>
              <w:left w:val="single" w:sz="4" w:color="CCCCCC"/>
              <w:bottom w:val="single" w:sz="4" w:color="CCCCCC"/>
              <w:right w:val="single" w:sz="4" w:color="CCCCCC"/>
            </w:tcBorders>
          </w:tcPr>
          <w:p>
            <w:r>
              <w:rPr>
                <w:rFonts w:ascii="Arial" w:hAnsi="Arial"/>
                <w:sz w:val="20"/>
              </w:rPr>
              <w:t>POST</w:t>
            </w:r>
          </w:p>
        </w:tc>
        <w:tc>
          <w:tcPr>
            <w:tcW w:type="dxa" w:w="2268"/>
            <w:tcBorders>
              <w:top w:val="single" w:sz="4" w:color="CCCCCC"/>
              <w:left w:val="single" w:sz="4" w:color="CCCCCC"/>
              <w:bottom w:val="single" w:sz="4" w:color="CCCCCC"/>
              <w:right w:val="single" w:sz="4" w:color="CCCCCC"/>
            </w:tcBorders>
          </w:tcPr>
          <w:p>
            <w:r>
              <w:rPr>
                <w:rFonts w:ascii="Arial" w:hAnsi="Arial"/>
                <w:sz w:val="20"/>
              </w:rPr>
              <w:t>dagsplan_edit</w:t>
            </w:r>
          </w:p>
        </w:tc>
        <w:tc>
          <w:tcPr>
            <w:tcW w:type="dxa" w:w="2268"/>
            <w:tcBorders>
              <w:top w:val="single" w:sz="4" w:color="CCCCCC"/>
              <w:left w:val="single" w:sz="4" w:color="CCCCCC"/>
              <w:bottom w:val="single" w:sz="4" w:color="CCCCCC"/>
              <w:right w:val="single" w:sz="4" w:color="CCCCCC"/>
            </w:tcBorders>
          </w:tcPr>
          <w:p>
            <w:r>
              <w:rPr>
                <w:rFonts w:ascii="Arial" w:hAnsi="Arial"/>
                <w:sz w:val="20"/>
              </w:rPr>
              <w:t>Meld materielt fravær. Body: {vehicle_id, date_from, date_to?, comment}.</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/api/vehicle-absences/{id}</w:t>
            </w:r>
          </w:p>
        </w:tc>
        <w:tc>
          <w:tcPr>
            <w:tcW w:type="dxa" w:w="2268"/>
            <w:tcBorders>
              <w:top w:val="single" w:sz="4" w:color="CCCCCC"/>
              <w:left w:val="single" w:sz="4" w:color="CCCCCC"/>
              <w:bottom w:val="single" w:sz="4" w:color="CCCCCC"/>
              <w:right w:val="single" w:sz="4" w:color="CCCCCC"/>
            </w:tcBorders>
          </w:tcPr>
          <w:p>
            <w:r>
              <w:rPr>
                <w:rFonts w:ascii="Arial" w:hAnsi="Arial"/>
                <w:sz w:val="20"/>
              </w:rPr>
              <w:t>DELETE</w:t>
            </w:r>
          </w:p>
        </w:tc>
        <w:tc>
          <w:tcPr>
            <w:tcW w:type="dxa" w:w="2268"/>
            <w:tcBorders>
              <w:top w:val="single" w:sz="4" w:color="CCCCCC"/>
              <w:left w:val="single" w:sz="4" w:color="CCCCCC"/>
              <w:bottom w:val="single" w:sz="4" w:color="CCCCCC"/>
              <w:right w:val="single" w:sz="4" w:color="CCCCCC"/>
            </w:tcBorders>
          </w:tcPr>
          <w:p>
            <w:r>
              <w:rPr>
                <w:rFonts w:ascii="Arial" w:hAnsi="Arial"/>
                <w:sz w:val="20"/>
              </w:rPr>
              <w:t>dagsplan_edit</w:t>
            </w:r>
          </w:p>
        </w:tc>
        <w:tc>
          <w:tcPr>
            <w:tcW w:type="dxa" w:w="2268"/>
            <w:tcBorders>
              <w:top w:val="single" w:sz="4" w:color="CCCCCC"/>
              <w:left w:val="single" w:sz="4" w:color="CCCCCC"/>
              <w:bottom w:val="single" w:sz="4" w:color="CCCCCC"/>
              <w:right w:val="single" w:sz="4" w:color="CCCCCC"/>
            </w:tcBorders>
          </w:tcPr>
          <w:p>
            <w:r>
              <w:rPr>
                <w:rFonts w:ascii="Arial" w:hAnsi="Arial"/>
                <w:sz w:val="20"/>
              </w:rPr>
              <w:t>Fjern en materielt fravær-registrering.</w:t>
            </w:r>
          </w:p>
        </w:tc>
      </w:tr>
    </w:tbl>
    <w:p/>
    <w:p>
      <w:pPr>
        <w:spacing w:after="120"/>
      </w:pPr>
      <w:r>
        <w:rPr>
          <w:rFonts w:ascii="Arial" w:hAnsi="Arial"/>
          <w:sz w:val="22"/>
        </w:rPr>
        <w:t>vehicles.py (VehicleCreate/VehicleUpdate/VehicleResponse) og employees.py (EmployeeCreate/EmployeeUpdate/EmployeeResponse) er udvidet med hhv. description/dispatcher_group_id og fast_bil/fast_bil_vehicle_id – uændrede permissions (manage_vehicles/manage_employees).</w:t>
      </w:r>
    </w:p>
    <w:p>
      <w:pPr>
        <w:pStyle w:val="Heading2"/>
        <w:spacing w:before="200" w:after="120"/>
      </w:pPr>
      <w:r>
        <w:rPr>
          <w:rFonts w:ascii="Arial" w:hAnsi="Arial"/>
          <w:b/>
          <w:color w:val="2E6DB8"/>
          <w:sz w:val="26"/>
        </w:rPr>
        <w:t>14.3  Farvestatus og mismatch-advarsel</w:t>
      </w:r>
    </w:p>
    <w:p>
      <w:pPr>
        <w:spacing w:after="120"/>
      </w:pPr>
      <w:r>
        <w:rPr>
          <w:rFonts w:ascii="Arial" w:hAnsi="Arial"/>
          <w:sz w:val="22"/>
        </w:rPr>
        <w:t>Medarbejderlisten i GET /api/dagsplan farvekoder hver medarbejder efter forrang gul &gt; rød &gt; grøn &gt; grå: gul (comment_only – vagtplan-kommentar uden egentligt fravær), rød (absent – registreret fravær den dag), grøn (assigned – tildelt en vogn/EKSTRA-plads) og grå (none – hverken tildelt eller fraværende). En medarbejder med fravær forbliver gul selv når vedkommende samtidig er skrevet i chauffør-kolonnen.</w:t>
      </w:r>
    </w:p>
    <w:p>
      <w:pPr>
        <w:spacing w:after="120"/>
      </w:pPr>
      <w:r>
        <w:rPr>
          <w:rFonts w:ascii="Arial" w:hAnsi="Arial"/>
          <w:sz w:val="22"/>
        </w:rPr>
        <w:t>For hver tildelt medarbejder slås dagens 'normal'-type aktiviteter op. Findes mindst én med et vehicle_number der afviger fra den tildelte vogns vehicle_number, sættes mismatch_vehicle_number til den afvigende værdi – vist i frontend som et ⚠️-ikon med tooltip 'vognnummer i løn: xxx'. Andre aktivitetstyper (fravær) indgår ikke i sammenligningen.</w:t>
      </w:r>
    </w:p>
    <w:p>
      <w:pPr>
        <w:pStyle w:val="Heading2"/>
        <w:spacing w:before="200" w:after="120"/>
      </w:pPr>
      <w:r>
        <w:rPr>
          <w:rFonts w:ascii="Arial" w:hAnsi="Arial"/>
          <w:b/>
          <w:color w:val="2E6DB8"/>
          <w:sz w:val="26"/>
        </w:rPr>
        <w:t>14.4  Autoudfyld af vognnummer</w:t>
      </w:r>
    </w:p>
    <w:p>
      <w:pPr>
        <w:spacing w:after="120"/>
      </w:pPr>
      <w:r>
        <w:rPr>
          <w:rFonts w:ascii="Arial" w:hAnsi="Arial"/>
          <w:sz w:val="22"/>
        </w:rPr>
        <w:t>create_manual_activity() (activities.py) slår daily_plan_assignments op på (employee_id, start_time.date()), når en 'normal tid'-aktivitet oprettes med tomt vehicle_number. Findes en tildeling med en vogn, udfyldes vehicle_number automatisk fra den. Gælder KUN 'normal tid' og overskriver aldrig et allerede udfyldt vognnummer – den eksisterende disponentgruppe-baserede autoudfyldning for fraværstyper (applyDispatcherGroupVehicleDefault() i frontend) er uændret og upåvirket. applyDagsplanVehicleDefault() i app.js udfører den tilsvarende autoudfyldning i frontend-formularen inden POST sendes.</w:t>
      </w:r>
    </w:p>
    <w:p>
      <w:pPr>
        <w:spacing w:before="80" w:after="160"/>
        <w:ind w:left="283" w:right="283"/>
      </w:pPr>
      <w:r>
        <w:rPr>
          <w:rFonts w:ascii="Arial" w:hAnsi="Arial"/>
          <w:b/>
          <w:color w:val="2E6DB8"/>
          <w:sz w:val="22"/>
        </w:rPr>
        <w:t xml:space="preserve">TEKNISK NOTE: </w:t>
      </w:r>
      <w:r>
        <w:rPr>
          <w:rFonts w:ascii="Arial" w:hAnsi="Arial"/>
          <w:color w:val="606060"/>
          <w:sz w:val="22"/>
        </w:rPr>
        <w:t>'EKSTRA'-rækkerne indgår aldrig i denne autoudfyldning (der er intet rigtigt vognnummer at udfylde med), og de indgår heller ikke i nogen lønberegning – kun 'Fast bil'/rigtige vogne gør. Se docs/superpowers/specs/2026-09-09-dagsplan-design.md for det fulde design.</w:t>
      </w:r>
    </w:p>
    <w:p>
      <w:r>
        <w:br w:type="page"/>
      </w:r>
    </w:p>
    <w:p>
      <w:pPr>
        <w:pStyle w:val="Heading1"/>
        <w:spacing w:before="360" w:after="120"/>
      </w:pPr>
      <w:r>
        <w:rPr>
          <w:rFonts w:ascii="Arial" w:hAnsi="Arial"/>
          <w:b/>
          <w:color w:val="1B3A6B"/>
          <w:sz w:val="32"/>
        </w:rPr>
        <w:t>15  Vagtplan</w:t>
      </w:r>
    </w:p>
    <w:p>
      <w:pPr>
        <w:spacing w:after="120"/>
      </w:pPr>
      <w:r>
        <w:rPr>
          <w:rFonts w:ascii="Arial" w:hAnsi="Arial"/>
          <w:sz w:val="22"/>
        </w:rPr>
        <w:t>Vagtplan (routers/vagtplan_comments.py, 2026-08-21) er en 4-ugers oversigt over alle medarbejderes fravær og frie kommentarer, bygget oven på de samme render-funktioner som Aktivitetsoversigten (renderCellActivity, openManualActivityModal, openActivityDetail) i stedet for at duplikere dem. Backend er additivt: én ny tabel (vagtplan_comments) og én ny forespørgselstilstand på det eksisterende GET /api/activities-endepunkt.</w:t>
      </w:r>
    </w:p>
    <w:p>
      <w:pPr>
        <w:pStyle w:val="Heading2"/>
        <w:spacing w:before="200" w:after="120"/>
      </w:pPr>
      <w:r>
        <w:rPr>
          <w:rFonts w:ascii="Arial" w:hAnsi="Arial"/>
          <w:b/>
          <w:color w:val="2E6DB8"/>
          <w:sz w:val="26"/>
        </w:rPr>
        <w:t>15.1  Datamodel</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Felt</w:t>
            </w:r>
          </w:p>
        </w:tc>
        <w:tc>
          <w:tcPr>
            <w:tcW w:type="dxa" w:w="3024"/>
            <w:shd w:val="clear" w:color="auto" w:fill="1B3A6B"/>
          </w:tcPr>
          <w:p>
            <w:r>
              <w:rPr>
                <w:rFonts w:ascii="Arial" w:hAnsi="Arial"/>
                <w:b/>
                <w:color w:val="FFFFFF"/>
                <w:sz w:val="20"/>
              </w:rPr>
              <w:t>Type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employee_id</w:t>
            </w:r>
          </w:p>
        </w:tc>
        <w:tc>
          <w:tcPr>
            <w:tcW w:type="dxa" w:w="3024"/>
            <w:tcBorders>
              <w:top w:val="single" w:sz="4" w:color="CCCCCC"/>
              <w:left w:val="single" w:sz="4" w:color="CCCCCC"/>
              <w:bottom w:val="single" w:sz="4" w:color="CCCCCC"/>
              <w:right w:val="single" w:sz="4" w:color="CCCCCC"/>
            </w:tcBorders>
          </w:tcPr>
          <w:p>
            <w:r>
              <w:rPr>
                <w:rFonts w:ascii="Arial" w:hAnsi="Arial"/>
                <w:sz w:val="20"/>
              </w:rPr>
              <w:t>FK → Employee</w:t>
            </w:r>
          </w:p>
        </w:tc>
        <w:tc>
          <w:tcPr>
            <w:tcW w:type="dxa" w:w="3024"/>
            <w:tcBorders>
              <w:top w:val="single" w:sz="4" w:color="CCCCCC"/>
              <w:left w:val="single" w:sz="4" w:color="CCCCCC"/>
              <w:bottom w:val="single" w:sz="4" w:color="CCCCCC"/>
              <w:right w:val="single" w:sz="4" w:color="CCCCCC"/>
            </w:tcBorders>
          </w:tcPr>
          <w:p>
            <w:r>
              <w:rPr>
                <w:rFonts w:ascii="Arial" w:hAnsi="Arial"/>
                <w:sz w:val="20"/>
              </w:rPr>
              <w:t>Tilknyttet medarbejder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date</w:t>
            </w:r>
          </w:p>
        </w:tc>
        <w:tc>
          <w:tcPr>
            <w:tcW w:type="dxa" w:w="3024"/>
            <w:tcBorders>
              <w:top w:val="single" w:sz="4" w:color="CCCCCC"/>
              <w:left w:val="single" w:sz="4" w:color="CCCCCC"/>
              <w:bottom w:val="single" w:sz="4" w:color="CCCCCC"/>
              <w:right w:val="single" w:sz="4" w:color="CCCCCC"/>
            </w:tcBorders>
          </w:tcPr>
          <w:p>
            <w:r>
              <w:rPr>
                <w:rFonts w:ascii="Arial" w:hAnsi="Arial"/>
                <w:sz w:val="20"/>
              </w:rPr>
              <w:t>Date</w:t>
            </w:r>
          </w:p>
        </w:tc>
        <w:tc>
          <w:tcPr>
            <w:tcW w:type="dxa" w:w="3024"/>
            <w:tcBorders>
              <w:top w:val="single" w:sz="4" w:color="CCCCCC"/>
              <w:left w:val="single" w:sz="4" w:color="CCCCCC"/>
              <w:bottom w:val="single" w:sz="4" w:color="CCCCCC"/>
              <w:right w:val="single" w:sz="4" w:color="CCCCCC"/>
            </w:tcBorders>
          </w:tcPr>
          <w:p>
            <w:r>
              <w:rPr>
                <w:rFonts w:ascii="Arial" w:hAnsi="Arial"/>
                <w:sz w:val="20"/>
              </w:rPr>
              <w:t>Den dag kommentaren gælder for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comment</w:t>
            </w:r>
          </w:p>
        </w:tc>
        <w:tc>
          <w:tcPr>
            <w:tcW w:type="dxa" w:w="3024"/>
            <w:tcBorders>
              <w:top w:val="single" w:sz="4" w:color="CCCCCC"/>
              <w:left w:val="single" w:sz="4" w:color="CCCCCC"/>
              <w:bottom w:val="single" w:sz="4" w:color="CCCCCC"/>
              <w:right w:val="single" w:sz="4" w:color="CCCCCC"/>
            </w:tcBorders>
          </w:tcPr>
          <w:p>
            <w:r>
              <w:rPr>
                <w:rFonts w:ascii="Arial" w:hAnsi="Arial"/>
                <w:sz w:val="20"/>
              </w:rPr>
              <w:t>Text</w:t>
            </w:r>
          </w:p>
        </w:tc>
        <w:tc>
          <w:tcPr>
            <w:tcW w:type="dxa" w:w="3024"/>
            <w:tcBorders>
              <w:top w:val="single" w:sz="4" w:color="CCCCCC"/>
              <w:left w:val="single" w:sz="4" w:color="CCCCCC"/>
              <w:bottom w:val="single" w:sz="4" w:color="CCCCCC"/>
              <w:right w:val="single" w:sz="4" w:color="CCCCCC"/>
            </w:tcBorders>
          </w:tcPr>
          <w:p>
            <w:r>
              <w:rPr>
                <w:rFonts w:ascii="Arial" w:hAnsi="Arial"/>
                <w:sz w:val="20"/>
              </w:rPr>
              <w:t>Fri tekst</w:t>
            </w:r>
          </w:p>
        </w:tc>
      </w:tr>
    </w:tbl>
    <w:p/>
    <w:p>
      <w:pPr>
        <w:spacing w:after="120"/>
      </w:pPr>
      <w:r>
        <w:rPr>
          <w:rFonts w:ascii="Arial" w:hAnsi="Arial"/>
          <w:sz w:val="22"/>
        </w:rPr>
        <w:t>Unik constraint på (employee_id, date) – kun én kommentar pr. medarbejder pr. dag. POST fungerer som upsert (opret/overskriv).</w:t>
      </w:r>
    </w:p>
    <w:p>
      <w:pPr>
        <w:pStyle w:val="Heading2"/>
        <w:spacing w:before="200" w:after="120"/>
      </w:pPr>
      <w:r>
        <w:rPr>
          <w:rFonts w:ascii="Arial" w:hAnsi="Arial"/>
          <w:b/>
          <w:color w:val="2E6DB8"/>
          <w:sz w:val="26"/>
        </w:rPr>
        <w:t>15.2  API-endepunkter</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B3A6B"/>
          </w:tcPr>
          <w:p>
            <w:r>
              <w:rPr>
                <w:rFonts w:ascii="Arial" w:hAnsi="Arial"/>
                <w:b/>
                <w:color w:val="FFFFFF"/>
                <w:sz w:val="20"/>
              </w:rPr>
              <w:t>Endepunkt</w:t>
            </w:r>
          </w:p>
        </w:tc>
        <w:tc>
          <w:tcPr>
            <w:tcW w:type="dxa" w:w="2268"/>
            <w:shd w:val="clear" w:color="auto" w:fill="1B3A6B"/>
          </w:tcPr>
          <w:p>
            <w:r>
              <w:rPr>
                <w:rFonts w:ascii="Arial" w:hAnsi="Arial"/>
                <w:b/>
                <w:color w:val="FFFFFF"/>
                <w:sz w:val="20"/>
              </w:rPr>
              <w:t>Metode</w:t>
            </w:r>
          </w:p>
        </w:tc>
        <w:tc>
          <w:tcPr>
            <w:tcW w:type="dxa" w:w="2268"/>
            <w:shd w:val="clear" w:color="auto" w:fill="1B3A6B"/>
          </w:tcPr>
          <w:p>
            <w:r>
              <w:rPr>
                <w:rFonts w:ascii="Arial" w:hAnsi="Arial"/>
                <w:b/>
                <w:color w:val="FFFFFF"/>
                <w:sz w:val="20"/>
              </w:rPr>
              <w:t>Rettighed</w:t>
            </w:r>
          </w:p>
        </w:tc>
        <w:tc>
          <w:tcPr>
            <w:tcW w:type="dxa" w:w="2268"/>
            <w:shd w:val="clear" w:color="auto" w:fill="1B3A6B"/>
          </w:tcPr>
          <w:p>
            <w:r>
              <w:rPr>
                <w:rFonts w:ascii="Arial" w:hAnsi="Arial"/>
                <w:b/>
                <w:color w:val="FFFFFF"/>
                <w:sz w:val="20"/>
              </w:rPr>
              <w:t>Beskrivelse</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/api/vagtplan-comments?from=&amp;to=&amp;employee_id=</w:t>
            </w:r>
          </w:p>
        </w:tc>
        <w:tc>
          <w:tcPr>
            <w:tcW w:type="dxa" w:w="2268"/>
            <w:tcBorders>
              <w:top w:val="single" w:sz="4" w:color="CCCCCC"/>
              <w:left w:val="single" w:sz="4" w:color="CCCCCC"/>
              <w:bottom w:val="single" w:sz="4" w:color="CCCCCC"/>
              <w:right w:val="single" w:sz="4" w:color="CCCCCC"/>
            </w:tcBorders>
          </w:tcPr>
          <w:p>
            <w:r>
              <w:rPr>
                <w:rFonts w:ascii="Arial" w:hAnsi="Arial"/>
                <w:sz w:val="20"/>
              </w:rPr>
              <w:t>GET</w:t>
            </w:r>
          </w:p>
        </w:tc>
        <w:tc>
          <w:tcPr>
            <w:tcW w:type="dxa" w:w="2268"/>
            <w:tcBorders>
              <w:top w:val="single" w:sz="4" w:color="CCCCCC"/>
              <w:left w:val="single" w:sz="4" w:color="CCCCCC"/>
              <w:bottom w:val="single" w:sz="4" w:color="CCCCCC"/>
              <w:right w:val="single" w:sz="4" w:color="CCCCCC"/>
            </w:tcBorders>
          </w:tcPr>
          <w:p>
            <w:r>
              <w:rPr>
                <w:rFonts w:ascii="Arial" w:hAnsi="Arial"/>
                <w:sz w:val="20"/>
              </w:rPr>
              <w:t>vagtplan_view</w:t>
            </w:r>
          </w:p>
        </w:tc>
        <w:tc>
          <w:tcPr>
            <w:tcW w:type="dxa" w:w="2268"/>
            <w:tcBorders>
              <w:top w:val="single" w:sz="4" w:color="CCCCCC"/>
              <w:left w:val="single" w:sz="4" w:color="CCCCCC"/>
              <w:bottom w:val="single" w:sz="4" w:color="CCCCCC"/>
              <w:right w:val="single" w:sz="4" w:color="CCCCCC"/>
            </w:tcBorders>
          </w:tcPr>
          <w:p>
            <w:r>
              <w:rPr>
                <w:rFonts w:ascii="Arial" w:hAnsi="Arial"/>
                <w:sz w:val="20"/>
              </w:rPr>
              <w:t>Kommentarer i en datointerval, valgfrit filtreret på medarbejder.</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/api/vagtplan-comments</w:t>
            </w:r>
          </w:p>
        </w:tc>
        <w:tc>
          <w:tcPr>
            <w:tcW w:type="dxa" w:w="2268"/>
            <w:tcBorders>
              <w:top w:val="single" w:sz="4" w:color="CCCCCC"/>
              <w:left w:val="single" w:sz="4" w:color="CCCCCC"/>
              <w:bottom w:val="single" w:sz="4" w:color="CCCCCC"/>
              <w:right w:val="single" w:sz="4" w:color="CCCCCC"/>
            </w:tcBorders>
          </w:tcPr>
          <w:p>
            <w:r>
              <w:rPr>
                <w:rFonts w:ascii="Arial" w:hAnsi="Arial"/>
                <w:sz w:val="20"/>
              </w:rPr>
              <w:t>POST</w:t>
            </w:r>
          </w:p>
        </w:tc>
        <w:tc>
          <w:tcPr>
            <w:tcW w:type="dxa" w:w="2268"/>
            <w:tcBorders>
              <w:top w:val="single" w:sz="4" w:color="CCCCCC"/>
              <w:left w:val="single" w:sz="4" w:color="CCCCCC"/>
              <w:bottom w:val="single" w:sz="4" w:color="CCCCCC"/>
              <w:right w:val="single" w:sz="4" w:color="CCCCCC"/>
            </w:tcBorders>
          </w:tcPr>
          <w:p>
            <w:r>
              <w:rPr>
                <w:rFonts w:ascii="Arial" w:hAnsi="Arial"/>
                <w:sz w:val="20"/>
              </w:rPr>
              <w:t>vagtplan_edit_own / vagtplan_edit_all</w:t>
            </w:r>
          </w:p>
        </w:tc>
        <w:tc>
          <w:tcPr>
            <w:tcW w:type="dxa" w:w="2268"/>
            <w:tcBorders>
              <w:top w:val="single" w:sz="4" w:color="CCCCCC"/>
              <w:left w:val="single" w:sz="4" w:color="CCCCCC"/>
              <w:bottom w:val="single" w:sz="4" w:color="CCCCCC"/>
              <w:right w:val="single" w:sz="4" w:color="CCCCCC"/>
            </w:tcBorders>
          </w:tcPr>
          <w:p>
            <w:r>
              <w:rPr>
                <w:rFonts w:ascii="Arial" w:hAnsi="Arial"/>
                <w:sz w:val="20"/>
              </w:rPr>
              <w:t>Opret/overskriv kommentar (upsert). 'edit_own' tillader kun brugerens egen række (matches på initialer mod medarbejderens initials-felt).</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/api/vagtplan-comments/{id}</w:t>
            </w:r>
          </w:p>
        </w:tc>
        <w:tc>
          <w:tcPr>
            <w:tcW w:type="dxa" w:w="2268"/>
            <w:tcBorders>
              <w:top w:val="single" w:sz="4" w:color="CCCCCC"/>
              <w:left w:val="single" w:sz="4" w:color="CCCCCC"/>
              <w:bottom w:val="single" w:sz="4" w:color="CCCCCC"/>
              <w:right w:val="single" w:sz="4" w:color="CCCCCC"/>
            </w:tcBorders>
          </w:tcPr>
          <w:p>
            <w:r>
              <w:rPr>
                <w:rFonts w:ascii="Arial" w:hAnsi="Arial"/>
                <w:sz w:val="20"/>
              </w:rPr>
              <w:t>DELETE</w:t>
            </w:r>
          </w:p>
        </w:tc>
        <w:tc>
          <w:tcPr>
            <w:tcW w:type="dxa" w:w="2268"/>
            <w:tcBorders>
              <w:top w:val="single" w:sz="4" w:color="CCCCCC"/>
              <w:left w:val="single" w:sz="4" w:color="CCCCCC"/>
              <w:bottom w:val="single" w:sz="4" w:color="CCCCCC"/>
              <w:right w:val="single" w:sz="4" w:color="CCCCCC"/>
            </w:tcBorders>
          </w:tcPr>
          <w:p>
            <w:r>
              <w:rPr>
                <w:rFonts w:ascii="Arial" w:hAnsi="Arial"/>
                <w:sz w:val="20"/>
              </w:rPr>
              <w:t>vagtplan_edit_own / vagtplan_edit_all</w:t>
            </w:r>
          </w:p>
        </w:tc>
        <w:tc>
          <w:tcPr>
            <w:tcW w:type="dxa" w:w="2268"/>
            <w:tcBorders>
              <w:top w:val="single" w:sz="4" w:color="CCCCCC"/>
              <w:left w:val="single" w:sz="4" w:color="CCCCCC"/>
              <w:bottom w:val="single" w:sz="4" w:color="CCCCCC"/>
              <w:right w:val="single" w:sz="4" w:color="CCCCCC"/>
            </w:tcBorders>
          </w:tcPr>
          <w:p>
            <w:r>
              <w:rPr>
                <w:rFonts w:ascii="Arial" w:hAnsi="Arial"/>
                <w:sz w:val="20"/>
              </w:rPr>
              <w:t>Slet kommentar.</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/api/activities?date_from=&amp;date_to=</w:t>
            </w:r>
          </w:p>
        </w:tc>
        <w:tc>
          <w:tcPr>
            <w:tcW w:type="dxa" w:w="2268"/>
            <w:tcBorders>
              <w:top w:val="single" w:sz="4" w:color="CCCCCC"/>
              <w:left w:val="single" w:sz="4" w:color="CCCCCC"/>
              <w:bottom w:val="single" w:sz="4" w:color="CCCCCC"/>
              <w:right w:val="single" w:sz="4" w:color="CCCCCC"/>
            </w:tcBorders>
          </w:tcPr>
          <w:p>
            <w:r>
              <w:rPr>
                <w:rFonts w:ascii="Arial" w:hAnsi="Arial"/>
                <w:sz w:val="20"/>
              </w:rPr>
              <w:t>GET</w:t>
            </w:r>
          </w:p>
        </w:tc>
        <w:tc>
          <w:tcPr>
            <w:tcW w:type="dxa" w:w="2268"/>
            <w:tcBorders>
              <w:top w:val="single" w:sz="4" w:color="CCCCCC"/>
              <w:left w:val="single" w:sz="4" w:color="CCCCCC"/>
              <w:bottom w:val="single" w:sz="4" w:color="CCCCCC"/>
              <w:right w:val="single" w:sz="4" w:color="CCCCCC"/>
            </w:tcBorders>
          </w:tcPr>
          <w:p>
            <w:r>
              <w:rPr>
                <w:rFonts w:ascii="Arial" w:hAnsi="Arial"/>
                <w:sz w:val="20"/>
              </w:rPr>
              <w:t>vagtplan_view</w:t>
            </w:r>
          </w:p>
        </w:tc>
        <w:tc>
          <w:tcPr>
            <w:tcW w:type="dxa" w:w="2268"/>
            <w:tcBorders>
              <w:top w:val="single" w:sz="4" w:color="CCCCCC"/>
              <w:left w:val="single" w:sz="4" w:color="CCCCCC"/>
              <w:bottom w:val="single" w:sz="4" w:color="CCCCCC"/>
              <w:right w:val="single" w:sz="4" w:color="CCCCCC"/>
            </w:tcBorders>
          </w:tcPr>
          <w:p>
            <w:r>
              <w:rPr>
                <w:rFonts w:ascii="Arial" w:hAnsi="Arial"/>
                <w:sz w:val="20"/>
              </w:rPr>
              <w:t>Ny forespørgselstilstand på det eksisterende aktivitets-endepunkt: frit datointerval i stedet for period_start – bruges kun af Vagtplan.</w:t>
            </w:r>
          </w:p>
        </w:tc>
      </w:tr>
    </w:tbl>
    <w:p/>
    <w:p>
      <w:pPr>
        <w:spacing w:before="80" w:after="160"/>
        <w:ind w:left="283" w:right="283"/>
      </w:pPr>
      <w:r>
        <w:rPr>
          <w:rFonts w:ascii="Arial" w:hAnsi="Arial"/>
          <w:b/>
          <w:color w:val="2E6DB8"/>
          <w:sz w:val="22"/>
        </w:rPr>
        <w:t xml:space="preserve">TEKNISK NOTE: </w:t>
      </w:r>
      <w:r>
        <w:rPr>
          <w:rFonts w:ascii="Arial" w:hAnsi="Arial"/>
          <w:color w:val="606060"/>
          <w:sz w:val="22"/>
        </w:rPr>
        <w:t>'Redigér egen linje' (vagtplan_edit_own) matcher udelukkende på Employee.initials mod den indloggede brugers AppUser.initials – der er INGEN eksplicit kobling mellem en AppUser-konto og et Employee-id ud over dette tekstmatch. Stemmer initialerne ikke overens, kan brugeren ikke redigere sin egen linje, selv med vagtplan_edit_own.</w:t>
      </w:r>
    </w:p>
    <w:p>
      <w:pPr>
        <w:pStyle w:val="Heading2"/>
        <w:spacing w:before="200" w:after="120"/>
      </w:pPr>
      <w:r>
        <w:rPr>
          <w:rFonts w:ascii="Arial" w:hAnsi="Arial"/>
          <w:b/>
          <w:color w:val="2E6DB8"/>
          <w:sz w:val="26"/>
        </w:rPr>
        <w:t>15.3  Frontend</w:t>
      </w:r>
    </w:p>
    <w:p>
      <w:pPr>
        <w:spacing w:after="120"/>
      </w:pPr>
      <w:r>
        <w:rPr>
          <w:rFonts w:ascii="Arial" w:hAnsi="Arial"/>
          <w:sz w:val="22"/>
        </w:rPr>
        <w:t>Griddet viser 4 uger (28 dage) med ISO-ugenummer i kolonneoverskriften. Klik på en tom celle åbner samme opret-aktivitet-modal som Aktivitetsoversigten, men med en ekstra aktivitetstype 'Ingen (kun kommentar)' der IKKE opretter en Activity-række, kun en VagtplanComment. Klik på en eksisterende fraværs- eller kommentarcelle åbner hhv. den almindelige aktivitetsdetalje eller en dedikeret rediger/slet-kommentar-modal.</w:t>
      </w:r>
    </w:p>
    <w:p>
      <w:pPr>
        <w:spacing w:after="120"/>
      </w:pPr>
      <w:r>
        <w:rPr>
          <w:rFonts w:ascii="Arial" w:hAnsi="Arial"/>
          <w:sz w:val="22"/>
        </w:rPr>
        <w:t>'Fravær i morgen'-knappen viser en opsummeringsmodal med alle medarbejdere (inden for det valgte disponentgruppe-filter) der har fravær eller en kommentar registreret på dagen efter dags dato – et hurtigt overblik uden at skulle bladre til næste uge.</w:t>
      </w:r>
    </w:p>
    <w:p>
      <w:r>
        <w:br w:type="page"/>
      </w:r>
    </w:p>
    <w:p>
      <w:pPr>
        <w:pStyle w:val="Heading1"/>
        <w:spacing w:before="360" w:after="120"/>
      </w:pPr>
      <w:r>
        <w:rPr>
          <w:rFonts w:ascii="Arial" w:hAnsi="Arial"/>
          <w:b/>
          <w:color w:val="1B3A6B"/>
          <w:sz w:val="32"/>
        </w:rPr>
        <w:t>16  Fraværsoversigt</w:t>
      </w:r>
    </w:p>
    <w:p>
      <w:pPr>
        <w:spacing w:after="120"/>
      </w:pPr>
      <w:r>
        <w:rPr>
          <w:rFonts w:ascii="Arial" w:hAnsi="Arial"/>
          <w:sz w:val="22"/>
        </w:rPr>
        <w:t>Fraværsoversigt (routers/absence_overview_router.py) viser aggregerede fraværstimer/-dage pr. medarbejder og pr. fraværstype over en valgfri datointerval, uafhængigt af lønperiodeinddelingen. Al data beregnes af de samme underliggende fraværs-summeringer som lønkørslen bruger – ingen duplikeret logik.</w:t>
      </w:r>
    </w:p>
    <w:p>
      <w:pPr>
        <w:pStyle w:val="Heading2"/>
        <w:spacing w:before="200" w:after="120"/>
      </w:pPr>
      <w:r>
        <w:rPr>
          <w:rFonts w:ascii="Arial" w:hAnsi="Arial"/>
          <w:b/>
          <w:color w:val="2E6DB8"/>
          <w:sz w:val="26"/>
        </w:rPr>
        <w:t>16.1  API-endepunkter</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Endepunkt</w:t>
            </w:r>
          </w:p>
        </w:tc>
        <w:tc>
          <w:tcPr>
            <w:tcW w:type="dxa" w:w="3024"/>
            <w:shd w:val="clear" w:color="auto" w:fill="1B3A6B"/>
          </w:tcPr>
          <w:p>
            <w:r>
              <w:rPr>
                <w:rFonts w:ascii="Arial" w:hAnsi="Arial"/>
                <w:b/>
                <w:color w:val="FFFFFF"/>
                <w:sz w:val="20"/>
              </w:rPr>
              <w:t>Metode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/api/absence-overview/data</w:t>
            </w:r>
          </w:p>
        </w:tc>
        <w:tc>
          <w:tcPr>
            <w:tcW w:type="dxa" w:w="3024"/>
            <w:tcBorders>
              <w:top w:val="single" w:sz="4" w:color="CCCCCC"/>
              <w:left w:val="single" w:sz="4" w:color="CCCCCC"/>
              <w:bottom w:val="single" w:sz="4" w:color="CCCCCC"/>
              <w:right w:val="single" w:sz="4" w:color="CCCCCC"/>
            </w:tcBorders>
          </w:tcPr>
          <w:p>
            <w:r>
              <w:rPr>
                <w:rFonts w:ascii="Arial" w:hAnsi="Arial"/>
                <w:sz w:val="20"/>
              </w:rPr>
              <w:t>GET</w:t>
            </w:r>
          </w:p>
        </w:tc>
        <w:tc>
          <w:tcPr>
            <w:tcW w:type="dxa" w:w="3024"/>
            <w:tcBorders>
              <w:top w:val="single" w:sz="4" w:color="CCCCCC"/>
              <w:left w:val="single" w:sz="4" w:color="CCCCCC"/>
              <w:bottom w:val="single" w:sz="4" w:color="CCCCCC"/>
              <w:right w:val="single" w:sz="4" w:color="CCCCCC"/>
            </w:tcBorders>
          </w:tcPr>
          <w:p>
            <w:r>
              <w:rPr>
                <w:rFonts w:ascii="Arial" w:hAnsi="Arial"/>
                <w:sz w:val="20"/>
              </w:rPr>
              <w:t>Fraværstotaler (timer/dage) pr. medarbejder og -type for en fra/til-datointerval.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/api/absence-overview/employee-options</w:t>
            </w:r>
          </w:p>
        </w:tc>
        <w:tc>
          <w:tcPr>
            <w:tcW w:type="dxa" w:w="3024"/>
            <w:tcBorders>
              <w:top w:val="single" w:sz="4" w:color="CCCCCC"/>
              <w:left w:val="single" w:sz="4" w:color="CCCCCC"/>
              <w:bottom w:val="single" w:sz="4" w:color="CCCCCC"/>
              <w:right w:val="single" w:sz="4" w:color="CCCCCC"/>
            </w:tcBorders>
          </w:tcPr>
          <w:p>
            <w:r>
              <w:rPr>
                <w:rFonts w:ascii="Arial" w:hAnsi="Arial"/>
                <w:sz w:val="20"/>
              </w:rPr>
              <w:t>GET</w:t>
            </w:r>
          </w:p>
        </w:tc>
        <w:tc>
          <w:tcPr>
            <w:tcW w:type="dxa" w:w="3024"/>
            <w:tcBorders>
              <w:top w:val="single" w:sz="4" w:color="CCCCCC"/>
              <w:left w:val="single" w:sz="4" w:color="CCCCCC"/>
              <w:bottom w:val="single" w:sz="4" w:color="CCCCCC"/>
              <w:right w:val="single" w:sz="4" w:color="CCCCCC"/>
            </w:tcBorders>
          </w:tcPr>
          <w:p>
            <w:r>
              <w:rPr>
                <w:rFonts w:ascii="Arial" w:hAnsi="Arial"/>
                <w:sz w:val="20"/>
              </w:rPr>
              <w:t>Medarbejdere + disponentgrupper til filterdropdowns.</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/api/absence-overview/export-per-employee</w:t>
            </w:r>
          </w:p>
        </w:tc>
        <w:tc>
          <w:tcPr>
            <w:tcW w:type="dxa" w:w="3024"/>
            <w:tcBorders>
              <w:top w:val="single" w:sz="4" w:color="CCCCCC"/>
              <w:left w:val="single" w:sz="4" w:color="CCCCCC"/>
              <w:bottom w:val="single" w:sz="4" w:color="CCCCCC"/>
              <w:right w:val="single" w:sz="4" w:color="CCCCCC"/>
            </w:tcBorders>
          </w:tcPr>
          <w:p>
            <w:r>
              <w:rPr>
                <w:rFonts w:ascii="Arial" w:hAnsi="Arial"/>
                <w:sz w:val="20"/>
              </w:rPr>
              <w:t>GET</w:t>
            </w:r>
          </w:p>
        </w:tc>
        <w:tc>
          <w:tcPr>
            <w:tcW w:type="dxa" w:w="3024"/>
            <w:tcBorders>
              <w:top w:val="single" w:sz="4" w:color="CCCCCC"/>
              <w:left w:val="single" w:sz="4" w:color="CCCCCC"/>
              <w:bottom w:val="single" w:sz="4" w:color="CCCCCC"/>
              <w:right w:val="single" w:sz="4" w:color="CCCCCC"/>
            </w:tcBorders>
          </w:tcPr>
          <w:p>
            <w:r>
              <w:rPr>
                <w:rFonts w:ascii="Arial" w:hAnsi="Arial"/>
                <w:sz w:val="20"/>
              </w:rPr>
              <w:t>Excel-eksport: én række pr. kalenderdag med fravær pr. medarbejder. Filtreres på alle/disponentgruppe/enkelt medarbejder.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/api/absence-overview/export-per-type</w:t>
            </w:r>
          </w:p>
        </w:tc>
        <w:tc>
          <w:tcPr>
            <w:tcW w:type="dxa" w:w="3024"/>
            <w:tcBorders>
              <w:top w:val="single" w:sz="4" w:color="CCCCCC"/>
              <w:left w:val="single" w:sz="4" w:color="CCCCCC"/>
              <w:bottom w:val="single" w:sz="4" w:color="CCCCCC"/>
              <w:right w:val="single" w:sz="4" w:color="CCCCCC"/>
            </w:tcBorders>
          </w:tcPr>
          <w:p>
            <w:r>
              <w:rPr>
                <w:rFonts w:ascii="Arial" w:hAnsi="Arial"/>
                <w:sz w:val="20"/>
              </w:rPr>
              <w:t>GET</w:t>
            </w:r>
          </w:p>
        </w:tc>
        <w:tc>
          <w:tcPr>
            <w:tcW w:type="dxa" w:w="3024"/>
            <w:tcBorders>
              <w:top w:val="single" w:sz="4" w:color="CCCCCC"/>
              <w:left w:val="single" w:sz="4" w:color="CCCCCC"/>
              <w:bottom w:val="single" w:sz="4" w:color="CCCCCC"/>
              <w:right w:val="single" w:sz="4" w:color="CCCCCC"/>
            </w:tcBorders>
          </w:tcPr>
          <w:p>
            <w:r>
              <w:rPr>
                <w:rFonts w:ascii="Arial" w:hAnsi="Arial"/>
                <w:sz w:val="20"/>
              </w:rPr>
              <w:t>Excel-eksport aggregeret pr. fraværstype. Filtreres på hvilke fraværstyper der skal medtages.</w:t>
            </w:r>
          </w:p>
        </w:tc>
      </w:tr>
    </w:tbl>
    <w:p/>
    <w:p>
      <w:pPr>
        <w:spacing w:after="120"/>
      </w:pPr>
      <w:r>
        <w:rPr>
          <w:rFonts w:ascii="Arial" w:hAnsi="Arial"/>
          <w:sz w:val="22"/>
        </w:rPr>
        <w:t>Alle fire endepunkter kræver rettigheden 'absence_overview'.</w:t>
      </w:r>
    </w:p>
    <w:p>
      <w:r>
        <w:br w:type="page"/>
      </w:r>
    </w:p>
    <w:p>
      <w:pPr>
        <w:pStyle w:val="Heading1"/>
        <w:spacing w:before="360" w:after="120"/>
      </w:pPr>
      <w:r>
        <w:rPr>
          <w:rFonts w:ascii="Arial" w:hAnsi="Arial"/>
          <w:b/>
          <w:color w:val="1B3A6B"/>
          <w:sz w:val="32"/>
        </w:rPr>
        <w:t>17  Vognpark</w:t>
      </w:r>
    </w:p>
    <w:p>
      <w:pPr>
        <w:spacing w:after="120"/>
      </w:pPr>
      <w:r>
        <w:rPr>
          <w:rFonts w:ascii="Arial" w:hAnsi="Arial"/>
          <w:sz w:val="22"/>
        </w:rPr>
        <w:t>Vognpark-siden (routers/vehicles.py) administrerer køretøjer. Databasemodellen er beskrevet i afsnit 2.7; dette kapitel dækker selve administrationsfladen.</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B3A6B"/>
          </w:tcPr>
          <w:p>
            <w:r>
              <w:rPr>
                <w:rFonts w:ascii="Arial" w:hAnsi="Arial"/>
                <w:b/>
                <w:color w:val="FFFFFF"/>
                <w:sz w:val="20"/>
              </w:rPr>
              <w:t>Endepunkt</w:t>
            </w:r>
          </w:p>
        </w:tc>
        <w:tc>
          <w:tcPr>
            <w:tcW w:type="dxa" w:w="2268"/>
            <w:shd w:val="clear" w:color="auto" w:fill="1B3A6B"/>
          </w:tcPr>
          <w:p>
            <w:r>
              <w:rPr>
                <w:rFonts w:ascii="Arial" w:hAnsi="Arial"/>
                <w:b/>
                <w:color w:val="FFFFFF"/>
                <w:sz w:val="20"/>
              </w:rPr>
              <w:t>Metode</w:t>
            </w:r>
          </w:p>
        </w:tc>
        <w:tc>
          <w:tcPr>
            <w:tcW w:type="dxa" w:w="2268"/>
            <w:shd w:val="clear" w:color="auto" w:fill="1B3A6B"/>
          </w:tcPr>
          <w:p>
            <w:r>
              <w:rPr>
                <w:rFonts w:ascii="Arial" w:hAnsi="Arial"/>
                <w:b/>
                <w:color w:val="FFFFFF"/>
                <w:sz w:val="20"/>
              </w:rPr>
              <w:t>Rettighed</w:t>
            </w:r>
          </w:p>
        </w:tc>
        <w:tc>
          <w:tcPr>
            <w:tcW w:type="dxa" w:w="2268"/>
            <w:shd w:val="clear" w:color="auto" w:fill="1B3A6B"/>
          </w:tcPr>
          <w:p>
            <w:r>
              <w:rPr>
                <w:rFonts w:ascii="Arial" w:hAnsi="Arial"/>
                <w:b/>
                <w:color w:val="FFFFFF"/>
                <w:sz w:val="20"/>
              </w:rPr>
              <w:t>Beskrivelse</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/api/vehicles</w:t>
            </w:r>
          </w:p>
        </w:tc>
        <w:tc>
          <w:tcPr>
            <w:tcW w:type="dxa" w:w="2268"/>
            <w:tcBorders>
              <w:top w:val="single" w:sz="4" w:color="CCCCCC"/>
              <w:left w:val="single" w:sz="4" w:color="CCCCCC"/>
              <w:bottom w:val="single" w:sz="4" w:color="CCCCCC"/>
              <w:right w:val="single" w:sz="4" w:color="CCCCCC"/>
            </w:tcBorders>
          </w:tcPr>
          <w:p>
            <w:r>
              <w:rPr>
                <w:rFonts w:ascii="Arial" w:hAnsi="Arial"/>
                <w:sz w:val="20"/>
              </w:rPr>
              <w:t>GET</w:t>
            </w:r>
          </w:p>
        </w:tc>
        <w:tc>
          <w:tcPr>
            <w:tcW w:type="dxa" w:w="2268"/>
            <w:tcBorders>
              <w:top w:val="single" w:sz="4" w:color="CCCCCC"/>
              <w:left w:val="single" w:sz="4" w:color="CCCCCC"/>
              <w:bottom w:val="single" w:sz="4" w:color="CCCCCC"/>
              <w:right w:val="single" w:sz="4" w:color="CCCCCC"/>
            </w:tcBorders>
          </w:tcPr>
          <w:p>
            <w:r>
              <w:rPr>
                <w:rFonts w:ascii="Arial" w:hAnsi="Arial"/>
                <w:sz w:val="20"/>
              </w:rPr>
              <w:t>login</w:t>
            </w:r>
          </w:p>
        </w:tc>
        <w:tc>
          <w:tcPr>
            <w:tcW w:type="dxa" w:w="2268"/>
            <w:tcBorders>
              <w:top w:val="single" w:sz="4" w:color="CCCCCC"/>
              <w:left w:val="single" w:sz="4" w:color="CCCCCC"/>
              <w:bottom w:val="single" w:sz="4" w:color="CCCCCC"/>
              <w:right w:val="single" w:sz="4" w:color="CCCCCC"/>
            </w:tcBorders>
          </w:tcPr>
          <w:p>
            <w:r>
              <w:rPr>
                <w:rFonts w:ascii="Arial" w:hAnsi="Arial"/>
                <w:sz w:val="20"/>
              </w:rPr>
              <w:t>Liste over alle køretøjer.</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/api/vehicles</w:t>
            </w:r>
          </w:p>
        </w:tc>
        <w:tc>
          <w:tcPr>
            <w:tcW w:type="dxa" w:w="2268"/>
            <w:tcBorders>
              <w:top w:val="single" w:sz="4" w:color="CCCCCC"/>
              <w:left w:val="single" w:sz="4" w:color="CCCCCC"/>
              <w:bottom w:val="single" w:sz="4" w:color="CCCCCC"/>
              <w:right w:val="single" w:sz="4" w:color="CCCCCC"/>
            </w:tcBorders>
          </w:tcPr>
          <w:p>
            <w:r>
              <w:rPr>
                <w:rFonts w:ascii="Arial" w:hAnsi="Arial"/>
                <w:sz w:val="20"/>
              </w:rPr>
              <w:t>POST</w:t>
            </w:r>
          </w:p>
        </w:tc>
        <w:tc>
          <w:tcPr>
            <w:tcW w:type="dxa" w:w="2268"/>
            <w:tcBorders>
              <w:top w:val="single" w:sz="4" w:color="CCCCCC"/>
              <w:left w:val="single" w:sz="4" w:color="CCCCCC"/>
              <w:bottom w:val="single" w:sz="4" w:color="CCCCCC"/>
              <w:right w:val="single" w:sz="4" w:color="CCCCCC"/>
            </w:tcBorders>
          </w:tcPr>
          <w:p>
            <w:r>
              <w:rPr>
                <w:rFonts w:ascii="Arial" w:hAnsi="Arial"/>
                <w:sz w:val="20"/>
              </w:rPr>
              <w:t>manage_vehicles</w:t>
            </w:r>
          </w:p>
        </w:tc>
        <w:tc>
          <w:tcPr>
            <w:tcW w:type="dxa" w:w="2268"/>
            <w:tcBorders>
              <w:top w:val="single" w:sz="4" w:color="CCCCCC"/>
              <w:left w:val="single" w:sz="4" w:color="CCCCCC"/>
              <w:bottom w:val="single" w:sz="4" w:color="CCCCCC"/>
              <w:right w:val="single" w:sz="4" w:color="CCCCCC"/>
            </w:tcBorders>
          </w:tcPr>
          <w:p>
            <w:r>
              <w:rPr>
                <w:rFonts w:ascii="Arial" w:hAnsi="Arial"/>
                <w:sz w:val="20"/>
              </w:rPr>
              <w:t>Opret. Registration_number skal være unikt.</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/api/vehicles/{id}</w:t>
            </w:r>
          </w:p>
        </w:tc>
        <w:tc>
          <w:tcPr>
            <w:tcW w:type="dxa" w:w="2268"/>
            <w:tcBorders>
              <w:top w:val="single" w:sz="4" w:color="CCCCCC"/>
              <w:left w:val="single" w:sz="4" w:color="CCCCCC"/>
              <w:bottom w:val="single" w:sz="4" w:color="CCCCCC"/>
              <w:right w:val="single" w:sz="4" w:color="CCCCCC"/>
            </w:tcBorders>
          </w:tcPr>
          <w:p>
            <w:r>
              <w:rPr>
                <w:rFonts w:ascii="Arial" w:hAnsi="Arial"/>
                <w:sz w:val="20"/>
              </w:rPr>
              <w:t>PATCH</w:t>
            </w:r>
          </w:p>
        </w:tc>
        <w:tc>
          <w:tcPr>
            <w:tcW w:type="dxa" w:w="2268"/>
            <w:tcBorders>
              <w:top w:val="single" w:sz="4" w:color="CCCCCC"/>
              <w:left w:val="single" w:sz="4" w:color="CCCCCC"/>
              <w:bottom w:val="single" w:sz="4" w:color="CCCCCC"/>
              <w:right w:val="single" w:sz="4" w:color="CCCCCC"/>
            </w:tcBorders>
          </w:tcPr>
          <w:p>
            <w:r>
              <w:rPr>
                <w:rFonts w:ascii="Arial" w:hAnsi="Arial"/>
                <w:sz w:val="20"/>
              </w:rPr>
              <w:t>manage_vehicles</w:t>
            </w:r>
          </w:p>
        </w:tc>
        <w:tc>
          <w:tcPr>
            <w:tcW w:type="dxa" w:w="2268"/>
            <w:tcBorders>
              <w:top w:val="single" w:sz="4" w:color="CCCCCC"/>
              <w:left w:val="single" w:sz="4" w:color="CCCCCC"/>
              <w:bottom w:val="single" w:sz="4" w:color="CCCCCC"/>
              <w:right w:val="single" w:sz="4" w:color="CCCCCC"/>
            </w:tcBorders>
          </w:tcPr>
          <w:p>
            <w:r>
              <w:rPr>
                <w:rFonts w:ascii="Arial" w:hAnsi="Arial"/>
                <w:sz w:val="20"/>
              </w:rPr>
              <w:t>Rediger.</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/api/vehicles/{id}</w:t>
            </w:r>
          </w:p>
        </w:tc>
        <w:tc>
          <w:tcPr>
            <w:tcW w:type="dxa" w:w="2268"/>
            <w:tcBorders>
              <w:top w:val="single" w:sz="4" w:color="CCCCCC"/>
              <w:left w:val="single" w:sz="4" w:color="CCCCCC"/>
              <w:bottom w:val="single" w:sz="4" w:color="CCCCCC"/>
              <w:right w:val="single" w:sz="4" w:color="CCCCCC"/>
            </w:tcBorders>
          </w:tcPr>
          <w:p>
            <w:r>
              <w:rPr>
                <w:rFonts w:ascii="Arial" w:hAnsi="Arial"/>
                <w:sz w:val="20"/>
              </w:rPr>
              <w:t>DELETE</w:t>
            </w:r>
          </w:p>
        </w:tc>
        <w:tc>
          <w:tcPr>
            <w:tcW w:type="dxa" w:w="2268"/>
            <w:tcBorders>
              <w:top w:val="single" w:sz="4" w:color="CCCCCC"/>
              <w:left w:val="single" w:sz="4" w:color="CCCCCC"/>
              <w:bottom w:val="single" w:sz="4" w:color="CCCCCC"/>
              <w:right w:val="single" w:sz="4" w:color="CCCCCC"/>
            </w:tcBorders>
          </w:tcPr>
          <w:p>
            <w:r>
              <w:rPr>
                <w:rFonts w:ascii="Arial" w:hAnsi="Arial"/>
                <w:sz w:val="20"/>
              </w:rPr>
              <w:t>manage_vehicles</w:t>
            </w:r>
          </w:p>
        </w:tc>
        <w:tc>
          <w:tcPr>
            <w:tcW w:type="dxa" w:w="2268"/>
            <w:tcBorders>
              <w:top w:val="single" w:sz="4" w:color="CCCCCC"/>
              <w:left w:val="single" w:sz="4" w:color="CCCCCC"/>
              <w:bottom w:val="single" w:sz="4" w:color="CCCCCC"/>
              <w:right w:val="single" w:sz="4" w:color="CCCCCC"/>
            </w:tcBorders>
          </w:tcPr>
          <w:p>
            <w:r>
              <w:rPr>
                <w:rFonts w:ascii="Arial" w:hAnsi="Arial"/>
                <w:sz w:val="20"/>
              </w:rPr>
              <w:t>Slet – blokeres (400) hvis vognens registration_number bruges af eksisterende aktiviteter.</w:t>
            </w:r>
          </w:p>
        </w:tc>
      </w:tr>
    </w:tbl>
    <w:p/>
    <w:p>
      <w:pPr>
        <w:spacing w:after="120"/>
      </w:pPr>
      <w:r>
        <w:rPr>
          <w:rFonts w:ascii="Arial" w:hAnsi="Arial"/>
          <w:sz w:val="22"/>
        </w:rPr>
        <w:t>Fra og med 2026-09-11 har hver vogn et boolean-felt 'vognpark' (default false). Vognpark-siden har to underfaner: 'Vognpark' (kun vogne med vognpark=true, standard-visningen) og 'Alle' (alle vogne, inkl. dem der reelt er afdelinger/interne poster). Dagsplans vognliste (kapitel 14) og medarbejder-modalens 'Fast bil'-dropdown filtreres BEGGE til kun vognpark=true – nyoprettede vogne vises derfor ikke i Dagsplan før feltet aktivt sættes. 'Meld materielt fravær'-vognsøgningen (afsnit 14.2) er upåvirket og viser fortsat alle vogne.</w:t>
      </w:r>
    </w:p>
    <w:p>
      <w:pPr>
        <w:spacing w:before="80" w:after="160"/>
        <w:ind w:left="283" w:right="283"/>
      </w:pPr>
      <w:r>
        <w:rPr>
          <w:rFonts w:ascii="Arial" w:hAnsi="Arial"/>
          <w:b/>
          <w:color w:val="2E6DB8"/>
          <w:sz w:val="22"/>
        </w:rPr>
        <w:t xml:space="preserve">VIGTIGT: </w:t>
      </w:r>
      <w:r>
        <w:rPr>
          <w:rFonts w:ascii="Arial" w:hAnsi="Arial"/>
          <w:color w:val="606060"/>
          <w:sz w:val="22"/>
        </w:rPr>
        <w:t>Da default-værdien for vognpark er false, vil Dagsplans vognkolonne fremstå tom for alle vogne der er oprettet før denne funktion, indtil en administrator aktivt gennemgår Vognpark → fanen 'Alle' og markerer de relevante vogne.</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