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 w:before="0"/>
        <w:jc w:val="center"/>
      </w:pPr>
      <w:r>
        <w:rPr>
          <w:rFonts w:ascii="Calibri" w:cs="Calibri" w:eastAsia="Calibri" w:hAnsi="Calibri"/>
          <w:b/>
          <w:bCs/>
          <w:color w:val="1A1A1A"/>
          <w:spacing w:val="30"/>
          <w:sz w:val="42"/>
          <w:szCs w:val="42"/>
        </w:rPr>
        <w:t xml:space="preserve">Sofiene Jouini</w:t>
      </w:r>
    </w:p>
    <w:p>
      <w:pPr>
        <w:spacing w:after="22" w:before="0"/>
        <w:jc w:val="center"/>
      </w:pPr>
      <w:r>
        <w:rPr>
          <w:rFonts w:ascii="Calibri" w:cs="Calibri" w:eastAsia="Calibri" w:hAnsi="Calibri"/>
          <w:i/>
          <w:iCs/>
          <w:color w:val="4A4A4A"/>
          <w:sz w:val="20"/>
          <w:szCs w:val="20"/>
        </w:rPr>
        <w:t xml:space="preserve">Senior Software Engineer</w:t>
      </w:r>
    </w:p>
    <w:p>
      <w:pPr>
        <w:spacing w:after="24" w:before="0"/>
        <w:jc w:val="center"/>
      </w:pPr>
      <w:r>
        <w:rPr>
          <w:rFonts w:ascii="Calibri" w:cs="Calibri" w:eastAsia="Calibri" w:hAnsi="Calibri"/>
          <w:color w:val="4A4A4A"/>
          <w:sz w:val="16"/>
          <w:szCs w:val="16"/>
        </w:rPr>
        <w:t xml:space="preserve">jouinisofiene@gmail.com</w:t>
      </w:r>
      <w:r>
        <w:rPr>
          <w:rFonts w:ascii="Calibri" w:cs="Calibri" w:eastAsia="Calibri" w:hAnsi="Calibri"/>
          <w:color w:val="777777"/>
          <w:sz w:val="16"/>
          <w:szCs w:val="16"/>
        </w:rPr>
        <w:t xml:space="preserve">  |  </w:t>
      </w:r>
      <w:r>
        <w:rPr>
          <w:rFonts w:ascii="Calibri" w:cs="Calibri" w:eastAsia="Calibri" w:hAnsi="Calibri"/>
          <w:color w:val="4A4A4A"/>
          <w:sz w:val="16"/>
          <w:szCs w:val="16"/>
        </w:rPr>
        <w:t xml:space="preserve">+216 96 842 492</w:t>
      </w:r>
      <w:r>
        <w:rPr>
          <w:rFonts w:ascii="Calibri" w:cs="Calibri" w:eastAsia="Calibri" w:hAnsi="Calibri"/>
          <w:color w:val="777777"/>
          <w:sz w:val="16"/>
          <w:szCs w:val="16"/>
        </w:rPr>
        <w:t xml:space="preserve">  |  </w:t>
      </w:r>
      <w:r>
        <w:rPr>
          <w:rFonts w:ascii="Calibri" w:cs="Calibri" w:eastAsia="Calibri" w:hAnsi="Calibri"/>
          <w:color w:val="4A4A4A"/>
          <w:sz w:val="16"/>
          <w:szCs w:val="16"/>
        </w:rPr>
        <w:t xml:space="preserve">Tunis, Tunisie</w:t>
      </w:r>
      <w:r>
        <w:rPr>
          <w:rFonts w:ascii="Calibri" w:cs="Calibri" w:eastAsia="Calibri" w:hAnsi="Calibri"/>
          <w:color w:val="777777"/>
          <w:sz w:val="16"/>
          <w:szCs w:val="16"/>
        </w:rPr>
        <w:t xml:space="preserve">  |  </w:t>
      </w:r>
      <w:hyperlink w:history="1" r:id="rIdvix7m2c5yk5712si4jcim">
        <w:r>
          <w:rPr>
            <w:rFonts w:ascii="Calibri" w:cs="Calibri" w:eastAsia="Calibri" w:hAnsi="Calibri"/>
            <w:color w:val="1155CC"/>
            <w:sz w:val="16"/>
            <w:szCs w:val="16"/>
            <w:u w:val="single"/>
          </w:rPr>
          <w:t xml:space="preserve">LinkedIn</w:t>
        </w:r>
      </w:hyperlink>
      <w:r>
        <w:rPr>
          <w:rFonts w:ascii="Calibri" w:cs="Calibri" w:eastAsia="Calibri" w:hAnsi="Calibri"/>
          <w:color w:val="777777"/>
          <w:sz w:val="16"/>
          <w:szCs w:val="16"/>
        </w:rPr>
        <w:t xml:space="preserve">  |  </w:t>
      </w:r>
      <w:hyperlink w:history="1" r:id="rIdp3oeogfqtczgmmjsda9hx">
        <w:r>
          <w:rPr>
            <w:rFonts w:ascii="Calibri" w:cs="Calibri" w:eastAsia="Calibri" w:hAnsi="Calibri"/>
            <w:color w:val="1155CC"/>
            <w:sz w:val="16"/>
            <w:szCs w:val="16"/>
            <w:u w:val="single"/>
          </w:rPr>
          <w:t xml:space="preserve">GitHub</w:t>
        </w:r>
      </w:hyperlink>
    </w:p>
    <w:p>
      <w:pPr>
        <w:pBdr>
          <w:bottom w:val="single" w:color="CCCCCC" w:sz="4" w:space="1"/>
        </w:pBdr>
        <w:spacing w:after="30" w:before="30"/>
      </w:pPr>
    </w:p>
    <w:p>
      <w:pPr>
        <w:pBdr>
          <w:bottom w:val="single" w:color="2C2C2C" w:sz="4" w:space="2"/>
        </w:pBdr>
        <w:spacing w:after="50" w:before="130"/>
      </w:pPr>
      <w:r>
        <w:rPr>
          <w:rFonts w:ascii="Calibri" w:cs="Calibri" w:eastAsia="Calibri" w:hAnsi="Calibri"/>
          <w:b/>
          <w:bCs/>
          <w:color w:val="2C2C2C"/>
          <w:spacing w:val="40"/>
          <w:sz w:val="19"/>
          <w:szCs w:val="19"/>
        </w:rPr>
        <w:t xml:space="preserve">RÉSUMÉ</w:t>
      </w:r>
    </w:p>
    <w:p>
      <w:pPr>
        <w:spacing w:after="50" w:before="50"/>
      </w:pPr>
      <w:r>
        <w:rPr>
          <w:rFonts w:ascii="Calibri" w:cs="Calibri" w:eastAsia="Calibri" w:hAnsi="Calibri"/>
          <w:color w:val="4A4A4A"/>
          <w:sz w:val="17"/>
          <w:szCs w:val="17"/>
        </w:rPr>
        <w:t xml:space="preserve">Senior Software Engineer avec de l'expérience dans la livraison de solutions de réconciliation des paiements et de comptabilité dans le secteur aérien. Passé du développement pratique à la direction d'équipes d'ingénierie backend et frontend, pilotant les décisions techniques et leur mise en œuvre sur l'ensemble du cycle de vie du produit.</w:t>
      </w:r>
    </w:p>
    <w:p>
      <w:pPr>
        <w:pBdr>
          <w:bottom w:val="single" w:color="2C2C2C" w:sz="4" w:space="2"/>
        </w:pBdr>
        <w:spacing w:after="50" w:before="130"/>
      </w:pPr>
      <w:r>
        <w:rPr>
          <w:rFonts w:ascii="Calibri" w:cs="Calibri" w:eastAsia="Calibri" w:hAnsi="Calibri"/>
          <w:b/>
          <w:bCs/>
          <w:color w:val="2C2C2C"/>
          <w:spacing w:val="40"/>
          <w:sz w:val="19"/>
          <w:szCs w:val="19"/>
        </w:rPr>
        <w:t xml:space="preserve">EXPÉRIENCE PROFESSIONNELLE</w:t>
      </w:r>
    </w:p>
    <w:p>
      <w:pPr>
        <w:tabs>
          <w:tab w:val="right" w:pos="9026"/>
        </w:tabs>
        <w:spacing w:after="16" w:before="120"/>
      </w:pPr>
      <w:r>
        <w:rPr>
          <w:rFonts w:ascii="Calibri" w:cs="Calibri" w:eastAsia="Calibri" w:hAnsi="Calibri"/>
          <w:b/>
          <w:bCs/>
          <w:color w:val="1A1A1A"/>
          <w:sz w:val="19"/>
          <w:szCs w:val="19"/>
        </w:rPr>
        <w:t xml:space="preserve">Senior Software Engineer (Tech Lead)</w:t>
      </w:r>
      <w:r>
        <w:rPr>
          <w:rFonts w:ascii="Calibri" w:cs="Calibri" w:eastAsia="Calibri" w:hAnsi="Calibri"/>
          <w:color w:val="777777"/>
          <w:sz w:val="18"/>
          <w:szCs w:val="18"/>
        </w:rPr>
        <w:t xml:space="preserve">  ·  </w:t>
      </w:r>
      <w:r>
        <w:rPr>
          <w:rFonts w:ascii="Calibri" w:cs="Calibri" w:eastAsia="Calibri" w:hAnsi="Calibri"/>
          <w:color w:val="4A4A4A"/>
          <w:sz w:val="18"/>
          <w:szCs w:val="18"/>
        </w:rPr>
        <w:t xml:space="preserve">M&amp;C</w:t>
      </w:r>
      <w:r>
        <w:t xml:space="preserve">	</w:t>
      </w:r>
      <w:r>
        <w:rPr>
          <w:rFonts w:ascii="Calibri" w:cs="Calibri" w:eastAsia="Calibri" w:hAnsi="Calibri"/>
          <w:i/>
          <w:iCs/>
          <w:color w:val="777777"/>
          <w:sz w:val="17"/>
          <w:szCs w:val="17"/>
        </w:rPr>
        <w:t xml:space="preserve">Janv. 2024 - Présent</w:t>
      </w:r>
    </w:p>
    <w:p>
      <w:pPr>
        <w:pStyle w:val="ListParagraph"/>
        <w:numPr>
          <w:ilvl w:val="0"/>
          <w:numId w:val="2"/>
        </w:numPr>
        <w:spacing w:after="20" w:before="20"/>
      </w:pPr>
      <w:r>
        <w:rPr>
          <w:rFonts w:ascii="Calibri" w:cs="Calibri" w:eastAsia="Calibri" w:hAnsi="Calibri"/>
          <w:color w:val="4A4A4A"/>
          <w:sz w:val="17"/>
          <w:szCs w:val="17"/>
        </w:rPr>
        <w:t xml:space="preserve">A pris la direction technique du projet Adad, dirigeant et synchronisant les équipes backend et frontend afin de concevoir et livrer des solutions propres et bien architecturées autour de la réconciliation des paiements et de la comptabilité dans le secteur aérien.</w:t>
      </w:r>
    </w:p>
    <w:p>
      <w:pPr>
        <w:pStyle w:val="ListParagraph"/>
        <w:numPr>
          <w:ilvl w:val="0"/>
          <w:numId w:val="2"/>
        </w:numPr>
        <w:spacing w:after="20" w:before="20"/>
      </w:pPr>
      <w:r>
        <w:rPr>
          <w:rFonts w:ascii="Calibri" w:cs="Calibri" w:eastAsia="Calibri" w:hAnsi="Calibri"/>
          <w:color w:val="4A4A4A"/>
          <w:sz w:val="17"/>
          <w:szCs w:val="17"/>
        </w:rPr>
        <w:t xml:space="preserve">Au fil du temps, a développé une solide expertise fonctionnelle en réconciliation des paiements et en finance aérienne, ce qui a grandement aidé à traduire les besoins métiers en décisions techniques adaptées.</w:t>
      </w:r>
    </w:p>
    <w:p>
      <w:pPr>
        <w:pStyle w:val="ListParagraph"/>
        <w:numPr>
          <w:ilvl w:val="0"/>
          <w:numId w:val="2"/>
        </w:numPr>
        <w:spacing w:after="20" w:before="20"/>
      </w:pPr>
      <w:r>
        <w:rPr>
          <w:rFonts w:ascii="Calibri" w:cs="Calibri" w:eastAsia="Calibri" w:hAnsi="Calibri"/>
          <w:color w:val="4A4A4A"/>
          <w:sz w:val="17"/>
          <w:szCs w:val="17"/>
        </w:rPr>
        <w:t xml:space="preserve">A fourni un accompagnement et un mentorat au sein de l'équipe, et veillé à ce que l'architecture propre, le code propre et les design patterns soient appliqués de manière cohérente.</w:t>
      </w:r>
    </w:p>
    <w:p>
      <w:pPr>
        <w:pStyle w:val="ListParagraph"/>
        <w:numPr>
          <w:ilvl w:val="0"/>
          <w:numId w:val="2"/>
        </w:numPr>
        <w:spacing w:after="20" w:before="20"/>
      </w:pPr>
      <w:r>
        <w:rPr>
          <w:rFonts w:ascii="Calibri" w:cs="Calibri" w:eastAsia="Calibri" w:hAnsi="Calibri"/>
          <w:color w:val="4A4A4A"/>
          <w:sz w:val="17"/>
          <w:szCs w:val="17"/>
        </w:rPr>
        <w:t xml:space="preserve">A coordonné avec l'équipe DevOps lors des mises en production, collaboré avec l'équipe Architecture sur les décisions de conception et l'évolution technique, et travaillé avec l'équipe Produit sur l'alignement de la feuille de route.</w:t>
      </w:r>
    </w:p>
    <w:p>
      <w:pPr>
        <w:tabs>
          <w:tab w:val="right" w:pos="9026"/>
        </w:tabs>
        <w:spacing w:after="16" w:before="120"/>
      </w:pPr>
      <w:r>
        <w:rPr>
          <w:rFonts w:ascii="Calibri" w:cs="Calibri" w:eastAsia="Calibri" w:hAnsi="Calibri"/>
          <w:b/>
          <w:bCs/>
          <w:color w:val="1A1A1A"/>
          <w:sz w:val="19"/>
          <w:szCs w:val="19"/>
        </w:rPr>
        <w:t xml:space="preserve">Software Engineer - Adad (Payment Reconciliation Platform)</w:t>
      </w:r>
      <w:r>
        <w:rPr>
          <w:rFonts w:ascii="Calibri" w:cs="Calibri" w:eastAsia="Calibri" w:hAnsi="Calibri"/>
          <w:color w:val="777777"/>
          <w:sz w:val="18"/>
          <w:szCs w:val="18"/>
        </w:rPr>
        <w:t xml:space="preserve">  ·  </w:t>
      </w:r>
      <w:r>
        <w:rPr>
          <w:rFonts w:ascii="Calibri" w:cs="Calibri" w:eastAsia="Calibri" w:hAnsi="Calibri"/>
          <w:color w:val="4A4A4A"/>
          <w:sz w:val="18"/>
          <w:szCs w:val="18"/>
        </w:rPr>
        <w:t xml:space="preserve">M&amp;C</w:t>
      </w:r>
      <w:r>
        <w:t xml:space="preserve">	</w:t>
      </w:r>
      <w:r>
        <w:rPr>
          <w:rFonts w:ascii="Calibri" w:cs="Calibri" w:eastAsia="Calibri" w:hAnsi="Calibri"/>
          <w:i/>
          <w:iCs/>
          <w:color w:val="777777"/>
          <w:sz w:val="17"/>
          <w:szCs w:val="17"/>
        </w:rPr>
        <w:t xml:space="preserve">Avr. 2022 - Déc. 2023</w:t>
      </w:r>
    </w:p>
    <w:p>
      <w:pPr>
        <w:pStyle w:val="ListParagraph"/>
        <w:numPr>
          <w:ilvl w:val="0"/>
          <w:numId w:val="2"/>
        </w:numPr>
        <w:spacing w:after="20" w:before="20"/>
      </w:pPr>
      <w:r>
        <w:rPr>
          <w:rFonts w:ascii="Calibri" w:cs="Calibri" w:eastAsia="Calibri" w:hAnsi="Calibri"/>
          <w:color w:val="4A4A4A"/>
          <w:sz w:val="17"/>
          <w:szCs w:val="17"/>
        </w:rPr>
        <w:t xml:space="preserve">ADAD est une plateforme agnostique de réconciliation des paiements de bout en bout pour le secteur aérien, se connectant aux écosystèmes de paiement et de finance des compagnies aériennes afin d'automatiser la validation et la réconciliation des transactions à travers plusieurs prestataires de paiement, comptes bancaires et plateformes. Un produit SaaS qui apporte une véritable structure à un processus traditionnellement complexe et manuel, actuellement en production chez plusieurs compagnies aériennes internationales et en cours de déploiement auprès d'autres.</w:t>
      </w:r>
    </w:p>
    <w:p>
      <w:pPr>
        <w:pStyle w:val="ListParagraph"/>
        <w:numPr>
          <w:ilvl w:val="0"/>
          <w:numId w:val="2"/>
        </w:numPr>
        <w:spacing w:after="20" w:before="20"/>
      </w:pPr>
      <w:r>
        <w:rPr>
          <w:rFonts w:ascii="Calibri" w:cs="Calibri" w:eastAsia="Calibri" w:hAnsi="Calibri"/>
          <w:color w:val="4A4A4A"/>
          <w:sz w:val="17"/>
          <w:szCs w:val="17"/>
        </w:rPr>
        <w:t xml:space="preserve">Impliqué dans l'ensemble du cycle de vie du produit, de la conception à la livraison. A travaillé dans un environnement Agile en utilisant Scrum et Jira, en concevant et construisant des pipelines ETL, des API REST et des services autour d'une architecture SOA hexagonale et événementielle, avec ActiveMQ comme broker de messages.</w:t>
      </w:r>
    </w:p>
    <w:p>
      <w:pPr>
        <w:pStyle w:val="ListParagraph"/>
        <w:numPr>
          <w:ilvl w:val="0"/>
          <w:numId w:val="2"/>
        </w:numPr>
        <w:spacing w:after="20" w:before="20"/>
      </w:pPr>
      <w:r>
        <w:rPr>
          <w:rFonts w:ascii="Calibri" w:cs="Calibri" w:eastAsia="Calibri" w:hAnsi="Calibri"/>
          <w:color w:val="4A4A4A"/>
          <w:sz w:val="17"/>
          <w:szCs w:val="17"/>
        </w:rPr>
        <w:t xml:space="preserve">Développé avec Angular côté frontend et NestJS et Spring Reactive côté backend, en utilisant PostgreSQL et MongoDB comme bases de données, Redis pour la mise en cache, et AWS pour le déploiement cloud. Application des principes DDD, TDD et de programmation réactive pour livrer un logiciel propre, maintenable et fiable.</w:t>
      </w:r>
    </w:p>
    <w:p>
      <w:pPr>
        <w:spacing w:after="10" w:before="0"/>
        <w:ind w:left="360"/>
      </w:pPr>
      <w:r>
        <w:rPr>
          <w:rFonts w:ascii="Calibri" w:cs="Calibri" w:eastAsia="Calibri" w:hAnsi="Calibri"/>
          <w:b/>
          <w:bCs/>
          <w:color w:val="2C2C2C"/>
          <w:sz w:val="17"/>
          <w:szCs w:val="17"/>
        </w:rPr>
        <w:t xml:space="preserve">Architecture : </w:t>
      </w:r>
      <w:r>
        <w:rPr>
          <w:rFonts w:ascii="Calibri" w:cs="Calibri" w:eastAsia="Calibri" w:hAnsi="Calibri"/>
          <w:color w:val="4A4A4A"/>
          <w:sz w:val="17"/>
          <w:szCs w:val="17"/>
        </w:rPr>
        <w:t xml:space="preserve">Hexagonal Architecture, Event-Driven, SOA, Domain-Driven Design</w:t>
      </w:r>
    </w:p>
    <w:p>
      <w:pPr>
        <w:spacing w:after="10" w:before="0"/>
        <w:ind w:left="360"/>
      </w:pPr>
      <w:r>
        <w:rPr>
          <w:rFonts w:ascii="Calibri" w:cs="Calibri" w:eastAsia="Calibri" w:hAnsi="Calibri"/>
          <w:b/>
          <w:bCs/>
          <w:color w:val="2C2C2C"/>
          <w:sz w:val="17"/>
          <w:szCs w:val="17"/>
        </w:rPr>
        <w:t xml:space="preserve">Pile technique : </w:t>
      </w:r>
      <w:r>
        <w:rPr>
          <w:rFonts w:ascii="Calibri" w:cs="Calibri" w:eastAsia="Calibri" w:hAnsi="Calibri"/>
          <w:color w:val="4A4A4A"/>
          <w:sz w:val="17"/>
          <w:szCs w:val="17"/>
        </w:rPr>
        <w:t xml:space="preserve">TypeScript, NestJS, Java, Spring Reactive, Angular, PostgreSQL, MongoDB, Redis, ActiveMQ, AWS</w:t>
      </w:r>
    </w:p>
    <w:p>
      <w:pPr>
        <w:tabs>
          <w:tab w:val="right" w:pos="9026"/>
        </w:tabs>
        <w:spacing w:after="16" w:before="120"/>
      </w:pPr>
      <w:r>
        <w:rPr>
          <w:rFonts w:ascii="Calibri" w:cs="Calibri" w:eastAsia="Calibri" w:hAnsi="Calibri"/>
          <w:b/>
          <w:bCs/>
          <w:color w:val="1A1A1A"/>
          <w:sz w:val="19"/>
          <w:szCs w:val="19"/>
        </w:rPr>
        <w:t xml:space="preserve">Software Engineer - Amadeus Revenue Accounting</w:t>
      </w:r>
      <w:r>
        <w:rPr>
          <w:rFonts w:ascii="Calibri" w:cs="Calibri" w:eastAsia="Calibri" w:hAnsi="Calibri"/>
          <w:color w:val="777777"/>
          <w:sz w:val="18"/>
          <w:szCs w:val="18"/>
        </w:rPr>
        <w:t xml:space="preserve">  ·  </w:t>
      </w:r>
      <w:r>
        <w:rPr>
          <w:rFonts w:ascii="Calibri" w:cs="Calibri" w:eastAsia="Calibri" w:hAnsi="Calibri"/>
          <w:color w:val="4A4A4A"/>
          <w:sz w:val="18"/>
          <w:szCs w:val="18"/>
        </w:rPr>
        <w:t xml:space="preserve">M&amp;C</w:t>
      </w:r>
      <w:r>
        <w:t xml:space="preserve">	</w:t>
      </w:r>
      <w:r>
        <w:rPr>
          <w:rFonts w:ascii="Calibri" w:cs="Calibri" w:eastAsia="Calibri" w:hAnsi="Calibri"/>
          <w:i/>
          <w:iCs/>
          <w:color w:val="777777"/>
          <w:sz w:val="17"/>
          <w:szCs w:val="17"/>
        </w:rPr>
        <w:t xml:space="preserve">Oct. 2018 - Mars 2022</w:t>
      </w:r>
    </w:p>
    <w:p>
      <w:pPr>
        <w:pStyle w:val="ListParagraph"/>
        <w:numPr>
          <w:ilvl w:val="0"/>
          <w:numId w:val="2"/>
        </w:numPr>
        <w:spacing w:after="20" w:before="20"/>
      </w:pPr>
      <w:r>
        <w:rPr>
          <w:rFonts w:ascii="Calibri" w:cs="Calibri" w:eastAsia="Calibri" w:hAnsi="Calibri"/>
          <w:color w:val="4A4A4A"/>
          <w:sz w:val="17"/>
          <w:szCs w:val="17"/>
        </w:rPr>
        <w:t xml:space="preserve">Amadeus Revenue Accounting est une plateforme qui gère la comptabilité des revenus passagers des compagnies aériennes, depuis l'enregistrement des ventes et de l'utilisation en temps réel jusqu'à l'audit des billets, la facturation interligne et le règlement financier entre compagnies aériennes.</w:t>
      </w:r>
    </w:p>
    <w:p>
      <w:pPr>
        <w:pStyle w:val="ListParagraph"/>
        <w:numPr>
          <w:ilvl w:val="0"/>
          <w:numId w:val="2"/>
        </w:numPr>
        <w:spacing w:after="20" w:before="20"/>
      </w:pPr>
      <w:r>
        <w:rPr>
          <w:rFonts w:ascii="Calibri" w:cs="Calibri" w:eastAsia="Calibri" w:hAnsi="Calibri"/>
          <w:color w:val="4A4A4A"/>
          <w:sz w:val="17"/>
          <w:szCs w:val="17"/>
        </w:rPr>
        <w:t xml:space="preserve">A travaillé sur des tâches de support, d'exploitation, de maintenance et de reprise dans cet environnement, acquérant une solide connaissance de l'IT aérien, de la comptabilité aérienne et des opérations interlignes, et a développé des outils pour automatiser certains processus manuels au passage.</w:t>
      </w:r>
    </w:p>
    <w:p>
      <w:pPr>
        <w:spacing w:after="10" w:before="0"/>
        <w:ind w:left="360"/>
      </w:pPr>
      <w:r>
        <w:rPr>
          <w:rFonts w:ascii="Calibri" w:cs="Calibri" w:eastAsia="Calibri" w:hAnsi="Calibri"/>
          <w:b/>
          <w:bCs/>
          <w:color w:val="2C2C2C"/>
          <w:sz w:val="17"/>
          <w:szCs w:val="17"/>
        </w:rPr>
        <w:t xml:space="preserve">Technologies : </w:t>
      </w:r>
      <w:r>
        <w:rPr>
          <w:rFonts w:ascii="Calibri" w:cs="Calibri" w:eastAsia="Calibri" w:hAnsi="Calibri"/>
          <w:color w:val="4A4A4A"/>
          <w:sz w:val="17"/>
          <w:szCs w:val="17"/>
        </w:rPr>
        <w:t xml:space="preserve">Python, SQL, Shell Scripting, Linux</w:t>
      </w:r>
    </w:p>
    <w:p>
      <w:pPr>
        <w:tabs>
          <w:tab w:val="right" w:pos="9026"/>
        </w:tabs>
        <w:spacing w:after="16" w:before="120"/>
      </w:pPr>
      <w:r>
        <w:rPr>
          <w:rFonts w:ascii="Calibri" w:cs="Calibri" w:eastAsia="Calibri" w:hAnsi="Calibri"/>
          <w:b/>
          <w:bCs/>
          <w:color w:val="1A1A1A"/>
          <w:sz w:val="19"/>
          <w:szCs w:val="19"/>
        </w:rPr>
        <w:t xml:space="preserve">Software Engineering Intern</w:t>
      </w:r>
      <w:r>
        <w:rPr>
          <w:rFonts w:ascii="Calibri" w:cs="Calibri" w:eastAsia="Calibri" w:hAnsi="Calibri"/>
          <w:color w:val="777777"/>
          <w:sz w:val="18"/>
          <w:szCs w:val="18"/>
        </w:rPr>
        <w:t xml:space="preserve">  ·  </w:t>
      </w:r>
      <w:r>
        <w:rPr>
          <w:rFonts w:ascii="Calibri" w:cs="Calibri" w:eastAsia="Calibri" w:hAnsi="Calibri"/>
          <w:color w:val="4A4A4A"/>
          <w:sz w:val="18"/>
          <w:szCs w:val="18"/>
        </w:rPr>
        <w:t xml:space="preserve">M&amp;C</w:t>
      </w:r>
      <w:r>
        <w:t xml:space="preserve">	</w:t>
      </w:r>
      <w:r>
        <w:rPr>
          <w:rFonts w:ascii="Calibri" w:cs="Calibri" w:eastAsia="Calibri" w:hAnsi="Calibri"/>
          <w:i/>
          <w:iCs/>
          <w:color w:val="777777"/>
          <w:sz w:val="17"/>
          <w:szCs w:val="17"/>
        </w:rPr>
        <w:t xml:space="preserve">Mars 2018 - Juil. 2018</w:t>
      </w:r>
    </w:p>
    <w:p>
      <w:pPr>
        <w:pStyle w:val="ListParagraph"/>
        <w:numPr>
          <w:ilvl w:val="0"/>
          <w:numId w:val="2"/>
        </w:numPr>
        <w:spacing w:after="20" w:before="20"/>
      </w:pPr>
      <w:r>
        <w:rPr>
          <w:rFonts w:ascii="Calibri" w:cs="Calibri" w:eastAsia="Calibri" w:hAnsi="Calibri"/>
          <w:color w:val="4A4A4A"/>
          <w:sz w:val="17"/>
          <w:szCs w:val="17"/>
        </w:rPr>
        <w:t xml:space="preserve">A développé un système de suivi de l'activité des chauffeurs pour HouseCab VTC, couvrant la collecte, l'analyse et la visualisation des données.</w:t>
      </w:r>
    </w:p>
    <w:p>
      <w:pPr>
        <w:pStyle w:val="ListParagraph"/>
        <w:numPr>
          <w:ilvl w:val="0"/>
          <w:numId w:val="2"/>
        </w:numPr>
        <w:spacing w:after="20" w:before="20"/>
      </w:pPr>
      <w:r>
        <w:rPr>
          <w:rFonts w:ascii="Calibri" w:cs="Calibri" w:eastAsia="Calibri" w:hAnsi="Calibri"/>
          <w:color w:val="4A4A4A"/>
          <w:sz w:val="17"/>
          <w:szCs w:val="17"/>
        </w:rPr>
        <w:t xml:space="preserve">A connecté les API WEBFLEET et Google Maps pour alimenter les tableaux de bord en données de localisation et d'activité en temps réel.</w:t>
      </w:r>
    </w:p>
    <w:p>
      <w:pPr>
        <w:spacing w:after="10" w:before="0"/>
        <w:ind w:left="360"/>
      </w:pPr>
      <w:r>
        <w:rPr>
          <w:rFonts w:ascii="Calibri" w:cs="Calibri" w:eastAsia="Calibri" w:hAnsi="Calibri"/>
          <w:b/>
          <w:bCs/>
          <w:color w:val="2C2C2C"/>
          <w:sz w:val="17"/>
          <w:szCs w:val="17"/>
        </w:rPr>
        <w:t xml:space="preserve">Architecture : </w:t>
      </w:r>
      <w:r>
        <w:rPr>
          <w:rFonts w:ascii="Calibri" w:cs="Calibri" w:eastAsia="Calibri" w:hAnsi="Calibri"/>
          <w:color w:val="4A4A4A"/>
          <w:sz w:val="17"/>
          <w:szCs w:val="17"/>
        </w:rPr>
        <w:t xml:space="preserve">MVC</w:t>
      </w:r>
    </w:p>
    <w:p>
      <w:pPr>
        <w:spacing w:after="10" w:before="0"/>
        <w:ind w:left="360"/>
      </w:pPr>
      <w:r>
        <w:rPr>
          <w:rFonts w:ascii="Calibri" w:cs="Calibri" w:eastAsia="Calibri" w:hAnsi="Calibri"/>
          <w:b/>
          <w:bCs/>
          <w:color w:val="2C2C2C"/>
          <w:sz w:val="17"/>
          <w:szCs w:val="17"/>
        </w:rPr>
        <w:t xml:space="preserve">Pile technique : </w:t>
      </w:r>
      <w:r>
        <w:rPr>
          <w:rFonts w:ascii="Calibri" w:cs="Calibri" w:eastAsia="Calibri" w:hAnsi="Calibri"/>
          <w:color w:val="4A4A4A"/>
          <w:sz w:val="17"/>
          <w:szCs w:val="17"/>
        </w:rPr>
        <w:t xml:space="preserve">MongoDB, Express.js, Angular, Node.js, WEBFLEET API, Google Maps API, Python (Pandas), ChartJS</w:t>
      </w:r>
    </w:p>
    <w:p>
      <w:pPr>
        <w:pBdr>
          <w:bottom w:val="single" w:color="2C2C2C" w:sz="4" w:space="2"/>
        </w:pBdr>
        <w:spacing w:after="50" w:before="130"/>
      </w:pPr>
      <w:r>
        <w:rPr>
          <w:rFonts w:ascii="Calibri" w:cs="Calibri" w:eastAsia="Calibri" w:hAnsi="Calibri"/>
          <w:b/>
          <w:bCs/>
          <w:color w:val="2C2C2C"/>
          <w:spacing w:val="40"/>
          <w:sz w:val="19"/>
          <w:szCs w:val="19"/>
        </w:rPr>
        <w:t xml:space="preserve">COMPÉTENCES</w:t>
      </w:r>
    </w:p>
    <w:p>
      <w:pPr>
        <w:spacing w:after="18" w:before="18"/>
      </w:pPr>
      <w:r>
        <w:rPr>
          <w:rFonts w:ascii="Calibri" w:cs="Calibri" w:eastAsia="Calibri" w:hAnsi="Calibri"/>
          <w:b/>
          <w:bCs/>
          <w:color w:val="2C2C2C"/>
          <w:sz w:val="17"/>
          <w:szCs w:val="17"/>
        </w:rPr>
        <w:t xml:space="preserve">Backend : </w:t>
      </w:r>
      <w:r>
        <w:rPr>
          <w:rFonts w:ascii="Calibri" w:cs="Calibri" w:eastAsia="Calibri" w:hAnsi="Calibri"/>
          <w:color w:val="4A4A4A"/>
          <w:sz w:val="17"/>
          <w:szCs w:val="17"/>
        </w:rPr>
        <w:t xml:space="preserve">Node.js, Nest.js, Java, Spring Boot, Spring Reactive, REST APIs, Express.js</w:t>
      </w:r>
    </w:p>
    <w:p>
      <w:pPr>
        <w:spacing w:after="18" w:before="18"/>
      </w:pPr>
      <w:r>
        <w:rPr>
          <w:rFonts w:ascii="Calibri" w:cs="Calibri" w:eastAsia="Calibri" w:hAnsi="Calibri"/>
          <w:b/>
          <w:bCs/>
          <w:color w:val="2C2C2C"/>
          <w:sz w:val="17"/>
          <w:szCs w:val="17"/>
        </w:rPr>
        <w:t xml:space="preserve">Frontend : </w:t>
      </w:r>
      <w:r>
        <w:rPr>
          <w:rFonts w:ascii="Calibri" w:cs="Calibri" w:eastAsia="Calibri" w:hAnsi="Calibri"/>
          <w:color w:val="4A4A4A"/>
          <w:sz w:val="17"/>
          <w:szCs w:val="17"/>
        </w:rPr>
        <w:t xml:space="preserve">Angular, Nx Angular, TypeScript, Google Material Design, ChartJS, Data Visualization</w:t>
      </w:r>
    </w:p>
    <w:p>
      <w:pPr>
        <w:spacing w:after="18" w:before="18"/>
      </w:pPr>
      <w:r>
        <w:rPr>
          <w:rFonts w:ascii="Calibri" w:cs="Calibri" w:eastAsia="Calibri" w:hAnsi="Calibri"/>
          <w:b/>
          <w:bCs/>
          <w:color w:val="2C2C2C"/>
          <w:sz w:val="17"/>
          <w:szCs w:val="17"/>
        </w:rPr>
        <w:t xml:space="preserve">Architecture : </w:t>
      </w:r>
      <w:r>
        <w:rPr>
          <w:rFonts w:ascii="Calibri" w:cs="Calibri" w:eastAsia="Calibri" w:hAnsi="Calibri"/>
          <w:color w:val="4A4A4A"/>
          <w:sz w:val="17"/>
          <w:szCs w:val="17"/>
        </w:rPr>
        <w:t xml:space="preserve">Clean Architecture, Domain-Driven Design, Hexagonal Architecture, Event-Driven Architecture, TDD, Design Patterns</w:t>
      </w:r>
    </w:p>
    <w:p>
      <w:pPr>
        <w:spacing w:after="18" w:before="18"/>
      </w:pPr>
      <w:r>
        <w:rPr>
          <w:rFonts w:ascii="Calibri" w:cs="Calibri" w:eastAsia="Calibri" w:hAnsi="Calibri"/>
          <w:b/>
          <w:bCs/>
          <w:color w:val="2C2C2C"/>
          <w:sz w:val="17"/>
          <w:szCs w:val="17"/>
        </w:rPr>
        <w:t xml:space="preserve">DevOps et outils : </w:t>
      </w:r>
      <w:r>
        <w:rPr>
          <w:rFonts w:ascii="Calibri" w:cs="Calibri" w:eastAsia="Calibri" w:hAnsi="Calibri"/>
          <w:color w:val="4A4A4A"/>
          <w:sz w:val="17"/>
          <w:szCs w:val="17"/>
        </w:rPr>
        <w:t xml:space="preserve">Docker, AWS, Linux, Shell Scripting, Git, CI/CD, Jira, Scrum</w:t>
      </w:r>
    </w:p>
    <w:p>
      <w:pPr>
        <w:spacing w:after="18" w:before="18"/>
      </w:pPr>
      <w:r>
        <w:rPr>
          <w:rFonts w:ascii="Calibri" w:cs="Calibri" w:eastAsia="Calibri" w:hAnsi="Calibri"/>
          <w:b/>
          <w:bCs/>
          <w:color w:val="2C2C2C"/>
          <w:sz w:val="17"/>
          <w:szCs w:val="17"/>
        </w:rPr>
        <w:t xml:space="preserve">Données et bases de données : </w:t>
      </w:r>
      <w:r>
        <w:rPr>
          <w:rFonts w:ascii="Calibri" w:cs="Calibri" w:eastAsia="Calibri" w:hAnsi="Calibri"/>
          <w:color w:val="4A4A4A"/>
          <w:sz w:val="17"/>
          <w:szCs w:val="17"/>
        </w:rPr>
        <w:t xml:space="preserve">SQL, MongoDB, NoSQL, ETL, Analytics, KPI Dashboards, Python, Pandas</w:t>
      </w:r>
    </w:p>
    <w:p>
      <w:pPr>
        <w:spacing w:after="18" w:before="18"/>
      </w:pPr>
      <w:r>
        <w:rPr>
          <w:rFonts w:ascii="Calibri" w:cs="Calibri" w:eastAsia="Calibri" w:hAnsi="Calibri"/>
          <w:b/>
          <w:bCs/>
          <w:color w:val="2C2C2C"/>
          <w:sz w:val="17"/>
          <w:szCs w:val="17"/>
        </w:rPr>
        <w:t xml:space="preserve">Expertise métier : </w:t>
      </w:r>
      <w:r>
        <w:rPr>
          <w:rFonts w:ascii="Calibri" w:cs="Calibri" w:eastAsia="Calibri" w:hAnsi="Calibri"/>
          <w:color w:val="4A4A4A"/>
          <w:sz w:val="17"/>
          <w:szCs w:val="17"/>
        </w:rPr>
        <w:t xml:space="preserve">Revenue Accounting, Payment Reconciliation, Interline Operations, Amadeus</w:t>
      </w:r>
    </w:p>
    <w:p>
      <w:pPr>
        <w:pBdr>
          <w:bottom w:val="single" w:color="2C2C2C" w:sz="4" w:space="2"/>
        </w:pBdr>
        <w:spacing w:after="50" w:before="130"/>
      </w:pPr>
      <w:r>
        <w:rPr>
          <w:rFonts w:ascii="Calibri" w:cs="Calibri" w:eastAsia="Calibri" w:hAnsi="Calibri"/>
          <w:b/>
          <w:bCs/>
          <w:color w:val="2C2C2C"/>
          <w:spacing w:val="40"/>
          <w:sz w:val="19"/>
          <w:szCs w:val="19"/>
        </w:rPr>
        <w:t xml:space="preserve">FORMATION</w:t>
      </w:r>
    </w:p>
    <w:p>
      <w:pPr>
        <w:tabs>
          <w:tab w:val="right" w:pos="9026"/>
        </w:tabs>
        <w:spacing w:after="12" w:before="80"/>
      </w:pPr>
      <w:r>
        <w:rPr>
          <w:rFonts w:ascii="Calibri" w:cs="Calibri" w:eastAsia="Calibri" w:hAnsi="Calibri"/>
          <w:b/>
          <w:bCs/>
          <w:color w:val="1A1A1A"/>
          <w:sz w:val="18"/>
          <w:szCs w:val="18"/>
        </w:rPr>
        <w:t xml:space="preserve">Diplôme d'Ingénieur - Informatique</w:t>
      </w:r>
      <w:r>
        <w:t xml:space="preserve">	</w:t>
      </w:r>
      <w:r>
        <w:rPr>
          <w:rFonts w:ascii="Calibri" w:cs="Calibri" w:eastAsia="Calibri" w:hAnsi="Calibri"/>
          <w:i/>
          <w:iCs/>
          <w:color w:val="777777"/>
          <w:sz w:val="17"/>
          <w:szCs w:val="17"/>
        </w:rPr>
        <w:t xml:space="preserve">2017 - 2018</w:t>
      </w:r>
    </w:p>
    <w:p>
      <w:pPr>
        <w:spacing w:after="4" w:before="0"/>
      </w:pPr>
      <w:r>
        <w:rPr>
          <w:rFonts w:ascii="Calibri" w:cs="Calibri" w:eastAsia="Calibri" w:hAnsi="Calibri"/>
          <w:color w:val="4A4A4A"/>
          <w:sz w:val="17"/>
          <w:szCs w:val="17"/>
        </w:rPr>
        <w:t xml:space="preserve">Grenoble INP - Ensimag, France</w:t>
      </w:r>
    </w:p>
    <w:p>
      <w:pPr>
        <w:spacing w:after="8" w:before="0"/>
      </w:pPr>
      <w:r>
        <w:rPr>
          <w:rFonts w:ascii="Calibri" w:cs="Calibri" w:eastAsia="Calibri" w:hAnsi="Calibri"/>
          <w:i/>
          <w:iCs/>
          <w:color w:val="777777"/>
          <w:sz w:val="16"/>
          <w:szCs w:val="16"/>
        </w:rPr>
        <w:t xml:space="preserve">Programme d'échange international · Spécialisation Génie Logiciel</w:t>
      </w:r>
    </w:p>
    <w:p>
      <w:pPr>
        <w:tabs>
          <w:tab w:val="right" w:pos="9026"/>
        </w:tabs>
        <w:spacing w:after="12" w:before="80"/>
      </w:pPr>
      <w:r>
        <w:rPr>
          <w:rFonts w:ascii="Calibri" w:cs="Calibri" w:eastAsia="Calibri" w:hAnsi="Calibri"/>
          <w:b/>
          <w:bCs/>
          <w:color w:val="1A1A1A"/>
          <w:sz w:val="18"/>
          <w:szCs w:val="18"/>
        </w:rPr>
        <w:t xml:space="preserve">Diplôme d'Ingénieur - Informatique</w:t>
      </w:r>
      <w:r>
        <w:t xml:space="preserve">	</w:t>
      </w:r>
      <w:r>
        <w:rPr>
          <w:rFonts w:ascii="Calibri" w:cs="Calibri" w:eastAsia="Calibri" w:hAnsi="Calibri"/>
          <w:i/>
          <w:iCs/>
          <w:color w:val="777777"/>
          <w:sz w:val="17"/>
          <w:szCs w:val="17"/>
        </w:rPr>
        <w:t xml:space="preserve">2015 - 2017</w:t>
      </w:r>
    </w:p>
    <w:p>
      <w:pPr>
        <w:spacing w:after="4" w:before="0"/>
      </w:pPr>
      <w:r>
        <w:rPr>
          <w:rFonts w:ascii="Calibri" w:cs="Calibri" w:eastAsia="Calibri" w:hAnsi="Calibri"/>
          <w:color w:val="4A4A4A"/>
          <w:sz w:val="17"/>
          <w:szCs w:val="17"/>
        </w:rPr>
        <w:t xml:space="preserve">ENSIT - Tunis, Tunisie</w:t>
      </w:r>
    </w:p>
    <w:p>
      <w:pPr>
        <w:spacing w:after="8" w:before="0"/>
      </w:pPr>
      <w:r>
        <w:rPr>
          <w:rFonts w:ascii="Calibri" w:cs="Calibri" w:eastAsia="Calibri" w:hAnsi="Calibri"/>
          <w:i/>
          <w:iCs/>
          <w:color w:val="777777"/>
          <w:sz w:val="16"/>
          <w:szCs w:val="16"/>
        </w:rPr>
        <w:t xml:space="preserve">Spécialisation Génie Logiciel</w:t>
      </w:r>
    </w:p>
    <w:p>
      <w:pPr>
        <w:tabs>
          <w:tab w:val="right" w:pos="9026"/>
        </w:tabs>
        <w:spacing w:after="12" w:before="80"/>
      </w:pPr>
      <w:r>
        <w:rPr>
          <w:rFonts w:ascii="Calibri" w:cs="Calibri" w:eastAsia="Calibri" w:hAnsi="Calibri"/>
          <w:b/>
          <w:bCs/>
          <w:color w:val="1A1A1A"/>
          <w:sz w:val="18"/>
          <w:szCs w:val="18"/>
        </w:rPr>
        <w:t xml:space="preserve">Classes Préparatoires aux Écoles d'Ingénieurs</w:t>
      </w:r>
      <w:r>
        <w:t xml:space="preserve">	</w:t>
      </w:r>
      <w:r>
        <w:rPr>
          <w:rFonts w:ascii="Calibri" w:cs="Calibri" w:eastAsia="Calibri" w:hAnsi="Calibri"/>
          <w:i/>
          <w:iCs/>
          <w:color w:val="777777"/>
          <w:sz w:val="17"/>
          <w:szCs w:val="17"/>
        </w:rPr>
        <w:t xml:space="preserve">2013 - 2015</w:t>
      </w:r>
    </w:p>
    <w:p>
      <w:pPr>
        <w:spacing w:after="4" w:before="0"/>
      </w:pPr>
      <w:r>
        <w:rPr>
          <w:rFonts w:ascii="Calibri" w:cs="Calibri" w:eastAsia="Calibri" w:hAnsi="Calibri"/>
          <w:color w:val="4A4A4A"/>
          <w:sz w:val="17"/>
          <w:szCs w:val="17"/>
        </w:rPr>
        <w:t xml:space="preserve">IPEIT - Tunis, Tunisie</w:t>
      </w:r>
    </w:p>
    <w:p>
      <w:pPr>
        <w:spacing w:after="8" w:before="0"/>
      </w:pPr>
      <w:r>
        <w:rPr>
          <w:rFonts w:ascii="Calibri" w:cs="Calibri" w:eastAsia="Calibri" w:hAnsi="Calibri"/>
          <w:i/>
          <w:iCs/>
          <w:color w:val="777777"/>
          <w:sz w:val="16"/>
          <w:szCs w:val="16"/>
        </w:rPr>
        <w:t xml:space="preserve">Mathématiques et Physique</w:t>
      </w:r>
    </w:p>
    <w:p>
      <w:pPr>
        <w:pBdr>
          <w:bottom w:val="single" w:color="2C2C2C" w:sz="4" w:space="2"/>
        </w:pBdr>
        <w:spacing w:after="50" w:before="130"/>
      </w:pPr>
      <w:r>
        <w:rPr>
          <w:rFonts w:ascii="Calibri" w:cs="Calibri" w:eastAsia="Calibri" w:hAnsi="Calibri"/>
          <w:b/>
          <w:bCs/>
          <w:color w:val="2C2C2C"/>
          <w:spacing w:val="40"/>
          <w:sz w:val="19"/>
          <w:szCs w:val="19"/>
        </w:rPr>
        <w:t xml:space="preserve">INFORMATIONS COMPLÉMENTAIRES</w:t>
      </w:r>
    </w:p>
    <w:p>
      <w:pPr>
        <w:spacing w:after="18" w:before="18"/>
      </w:pPr>
      <w:r>
        <w:rPr>
          <w:rFonts w:ascii="Calibri" w:cs="Calibri" w:eastAsia="Calibri" w:hAnsi="Calibri"/>
          <w:b/>
          <w:bCs/>
          <w:color w:val="2C2C2C"/>
          <w:sz w:val="17"/>
          <w:szCs w:val="17"/>
        </w:rPr>
        <w:t xml:space="preserve">Langues : </w:t>
      </w:r>
      <w:r>
        <w:rPr>
          <w:rFonts w:ascii="Calibri" w:cs="Calibri" w:eastAsia="Calibri" w:hAnsi="Calibri"/>
          <w:color w:val="4A4A4A"/>
          <w:sz w:val="17"/>
          <w:szCs w:val="17"/>
        </w:rPr>
        <w:t xml:space="preserve">Arabe (langue maternelle), Français (courant), Anglais (professionnel)</w:t>
      </w:r>
    </w:p>
    <w:sectPr>
      <w:pgSz w:w="11906" w:h="16838" w:orient="portrait"/>
      <w:pgMar w:top="500" w:right="850" w:bottom="5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ix7m2c5yk5712si4jcim" Type="http://schemas.openxmlformats.org/officeDocument/2006/relationships/hyperlink" Target="https://linkedin.com/in/sofiene-jouini-934a50113" TargetMode="External"/><Relationship Id="rIdp3oeogfqtczgmmjsda9hx" Type="http://schemas.openxmlformats.org/officeDocument/2006/relationships/hyperlink" Target="https://github.com/SofieneJOUINI"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2026-06-23T19:24:28.448Z</dcterms:created>
  <dcterms:modified xsi:type="dcterms:W3CDTF">2026-06-23T19:24:28.448Z</dcterms:modified>
</cp:coreProperties>
</file>

<file path=docProps/custom.xml><?xml version="1.0" encoding="utf-8"?>
<Properties xmlns="http://schemas.openxmlformats.org/officeDocument/2006/custom-properties" xmlns:vt="http://schemas.openxmlformats.org/officeDocument/2006/docPropsVTypes"/>
</file>