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C17E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 xml:space="preserve">КИЇВСЬКИЙ НАЦІОНАЛЬНИЙ УНІВЕРСИТЕТ </w:t>
      </w:r>
    </w:p>
    <w:p w14:paraId="2998EEB8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ІМЕНІ ТАРАСА ШЕВЧЕНКА</w:t>
      </w:r>
    </w:p>
    <w:p w14:paraId="6B0ACA8E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18098EE4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Кафедра інтелектуальних технологій</w:t>
      </w:r>
    </w:p>
    <w:p w14:paraId="41BB8A7C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BC7FBA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7CE3C1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3A2D24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E2A999" w14:textId="487B2368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="005622F0">
        <w:rPr>
          <w:rFonts w:ascii="Times New Roman" w:hAnsi="Times New Roman" w:cs="Times New Roman"/>
          <w:b/>
          <w:bCs/>
          <w:sz w:val="28"/>
          <w:szCs w:val="28"/>
        </w:rPr>
        <w:t>-3.2</w:t>
      </w:r>
    </w:p>
    <w:p w14:paraId="72914585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з дисципліни «Інтелектуальний аналіз даних»</w:t>
      </w:r>
    </w:p>
    <w:p w14:paraId="4A24F195" w14:textId="7E121CB1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Тема роботи: «</w:t>
      </w:r>
      <w:r>
        <w:rPr>
          <w:rFonts w:ascii="Times New Roman" w:hAnsi="Times New Roman" w:cs="Times New Roman"/>
          <w:sz w:val="28"/>
          <w:szCs w:val="28"/>
        </w:rPr>
        <w:t>Класифікація. Метод к-найближчих сусідів</w:t>
      </w:r>
      <w:r w:rsidR="005622F0">
        <w:rPr>
          <w:rFonts w:ascii="Times New Roman" w:hAnsi="Times New Roman" w:cs="Times New Roman"/>
          <w:sz w:val="28"/>
          <w:szCs w:val="28"/>
        </w:rPr>
        <w:t>. Метод наївного класифікатора Байєса</w:t>
      </w:r>
      <w:r w:rsidRPr="00DA2042">
        <w:rPr>
          <w:rFonts w:ascii="Times New Roman" w:hAnsi="Times New Roman" w:cs="Times New Roman"/>
          <w:sz w:val="28"/>
          <w:szCs w:val="28"/>
        </w:rPr>
        <w:t>»</w:t>
      </w:r>
    </w:p>
    <w:p w14:paraId="0654BB1F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B9B4D81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0FF94561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E742EC" w14:textId="77777777" w:rsidR="0011078F" w:rsidRPr="00DA2042" w:rsidRDefault="0011078F" w:rsidP="0011078F">
      <w:pPr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0AFF49C7" w14:textId="77777777" w:rsidR="0011078F" w:rsidRPr="00DA2042" w:rsidRDefault="0011078F" w:rsidP="0011078F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Виконала:</w:t>
      </w:r>
    </w:p>
    <w:p w14:paraId="7EBE1C4C" w14:textId="77777777" w:rsidR="0011078F" w:rsidRPr="00DA2042" w:rsidRDefault="0011078F" w:rsidP="0011078F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студентка групи АнД-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A2042">
        <w:rPr>
          <w:rFonts w:ascii="Times New Roman" w:hAnsi="Times New Roman" w:cs="Times New Roman"/>
          <w:sz w:val="28"/>
          <w:szCs w:val="28"/>
        </w:rPr>
        <w:t>1</w:t>
      </w:r>
    </w:p>
    <w:p w14:paraId="5E509AF9" w14:textId="77777777" w:rsidR="0011078F" w:rsidRPr="00DA2042" w:rsidRDefault="0011078F" w:rsidP="0011078F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Радоманова С. П.</w:t>
      </w:r>
    </w:p>
    <w:p w14:paraId="55563CF7" w14:textId="77777777" w:rsidR="0011078F" w:rsidRPr="00DA2042" w:rsidRDefault="0011078F" w:rsidP="001107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6DA8E5" w14:textId="77777777" w:rsidR="0011078F" w:rsidRPr="00DA2042" w:rsidRDefault="0011078F" w:rsidP="0011078F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Перевірив:</w:t>
      </w:r>
    </w:p>
    <w:p w14:paraId="51F538E0" w14:textId="77777777" w:rsidR="0011078F" w:rsidRPr="00DA2042" w:rsidRDefault="0011078F" w:rsidP="001107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Чолишкіна О.Г.</w:t>
      </w:r>
    </w:p>
    <w:p w14:paraId="4793C17E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72C9A1" w14:textId="77777777" w:rsidR="0011078F" w:rsidRPr="00DA2042" w:rsidRDefault="0011078F" w:rsidP="001107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860923" w14:textId="60441C4D" w:rsidR="005100A2" w:rsidRDefault="0011078F" w:rsidP="001107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Київ – 2025</w:t>
      </w:r>
    </w:p>
    <w:p w14:paraId="1AD9D999" w14:textId="7F2CFA82" w:rsidR="005622F0" w:rsidRDefault="005622F0" w:rsidP="001107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Частина 1:</w:t>
      </w:r>
      <w:r w:rsidRPr="005622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 к-найближчих сусідів</w:t>
      </w:r>
    </w:p>
    <w:p w14:paraId="582CDEB4" w14:textId="7D17F333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  <w:r w:rsidRPr="0011078F">
        <w:rPr>
          <w:rFonts w:ascii="Times New Roman" w:hAnsi="Times New Roman" w:cs="Times New Roman"/>
          <w:sz w:val="28"/>
          <w:szCs w:val="28"/>
        </w:rPr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078F">
        <w:rPr>
          <w:rFonts w:ascii="Times New Roman" w:hAnsi="Times New Roman" w:cs="Times New Roman"/>
          <w:sz w:val="28"/>
          <w:szCs w:val="28"/>
        </w:rPr>
        <w:t>Вивчення алгоритму класифікації методом k-найближчих сусідів. Мова Python.</w:t>
      </w:r>
    </w:p>
    <w:p w14:paraId="3D53F029" w14:textId="252BD599" w:rsidR="00F53F4A" w:rsidRDefault="0011078F" w:rsidP="00F53F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лабораторної роботи був обраний датасет</w:t>
      </w:r>
      <w:r w:rsidR="00F53F4A">
        <w:rPr>
          <w:rFonts w:ascii="Times New Roman" w:hAnsi="Times New Roman" w:cs="Times New Roman"/>
          <w:sz w:val="28"/>
          <w:szCs w:val="28"/>
        </w:rPr>
        <w:t xml:space="preserve"> </w:t>
      </w:r>
      <w:r w:rsidR="00F53F4A" w:rsidRPr="00F53F4A">
        <w:rPr>
          <w:rFonts w:ascii="Times New Roman" w:hAnsi="Times New Roman" w:cs="Times New Roman"/>
          <w:sz w:val="28"/>
          <w:szCs w:val="28"/>
          <w:lang w:val="en-US"/>
        </w:rPr>
        <w:t>Video_Games_Sales_as_at_22_Dec_2016</w:t>
      </w:r>
      <w:r w:rsidR="00F53F4A">
        <w:rPr>
          <w:rFonts w:ascii="Times New Roman" w:hAnsi="Times New Roman" w:cs="Times New Roman"/>
          <w:sz w:val="28"/>
          <w:szCs w:val="28"/>
        </w:rPr>
        <w:t xml:space="preserve"> з інформацією про продажі випущених в 2016 відеоігор, на основі цих даних будемо класифікувати ігри як успішні та неуспішні базуючись на основі показника </w:t>
      </w:r>
      <w:r w:rsidR="00F53F4A">
        <w:rPr>
          <w:rFonts w:ascii="Times New Roman" w:hAnsi="Times New Roman" w:cs="Times New Roman"/>
          <w:sz w:val="28"/>
          <w:szCs w:val="28"/>
          <w:lang w:val="en-US"/>
        </w:rPr>
        <w:t>Global_sales</w:t>
      </w:r>
      <w:r w:rsidR="00085526">
        <w:rPr>
          <w:rFonts w:ascii="Times New Roman" w:hAnsi="Times New Roman" w:cs="Times New Roman"/>
          <w:sz w:val="28"/>
          <w:szCs w:val="28"/>
        </w:rPr>
        <w:t xml:space="preserve"> та інших</w:t>
      </w:r>
      <w:r w:rsidR="00F53F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5E8F4E" w14:textId="77777777" w:rsidR="00F53F4A" w:rsidRPr="00476743" w:rsidRDefault="00F53F4A" w:rsidP="00F53F4A">
      <w:pPr>
        <w:rPr>
          <w:rFonts w:ascii="Times New Roman" w:hAnsi="Times New Roman" w:cs="Times New Roman"/>
          <w:sz w:val="28"/>
          <w:szCs w:val="28"/>
        </w:rPr>
      </w:pPr>
    </w:p>
    <w:p w14:paraId="591370DC" w14:textId="49E1983D" w:rsidR="00476743" w:rsidRDefault="00476743" w:rsidP="00F53F4A">
      <w:pPr>
        <w:rPr>
          <w:rFonts w:ascii="Times New Roman" w:hAnsi="Times New Roman" w:cs="Times New Roman"/>
          <w:sz w:val="28"/>
          <w:szCs w:val="28"/>
        </w:rPr>
      </w:pPr>
      <w:r w:rsidRPr="00476743">
        <w:rPr>
          <w:rFonts w:ascii="Times New Roman" w:hAnsi="Times New Roman" w:cs="Times New Roman"/>
          <w:sz w:val="28"/>
          <w:szCs w:val="28"/>
        </w:rPr>
        <w:t>Для початку</w:t>
      </w:r>
      <w:r>
        <w:rPr>
          <w:rFonts w:ascii="Times New Roman" w:hAnsi="Times New Roman" w:cs="Times New Roman"/>
          <w:sz w:val="28"/>
          <w:szCs w:val="28"/>
        </w:rPr>
        <w:t xml:space="preserve"> очищаємо датасет від порожніх значень та дублювань, а також строкові значення переводимо в числові за допомогою </w:t>
      </w:r>
      <w:r>
        <w:rPr>
          <w:rFonts w:ascii="Times New Roman" w:hAnsi="Times New Roman" w:cs="Times New Roman"/>
          <w:sz w:val="28"/>
          <w:szCs w:val="28"/>
          <w:lang w:val="en-US"/>
        </w:rPr>
        <w:t>LabelEncoder.</w:t>
      </w:r>
      <w:r>
        <w:rPr>
          <w:rFonts w:ascii="Times New Roman" w:hAnsi="Times New Roman" w:cs="Times New Roman"/>
          <w:sz w:val="28"/>
          <w:szCs w:val="28"/>
        </w:rPr>
        <w:t xml:space="preserve"> Як було сказано раніше, за таргетну змінну обираємо загальну кількість продажів, Х формуємо з інших змінних (з них виключаю інші показники продажів, такі як продажі в Японії, Америці, Європі і тд, оскільки ці показники очевидно найбільше корелюють з загальною кількістю продажів і будуть обиратись алгоритмом </w:t>
      </w:r>
      <w:r>
        <w:rPr>
          <w:rFonts w:ascii="Times New Roman" w:hAnsi="Times New Roman" w:cs="Times New Roman"/>
          <w:sz w:val="28"/>
          <w:szCs w:val="28"/>
          <w:lang w:val="en-US"/>
        </w:rPr>
        <w:t>SelectKbest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За допомогою селектора обираємо дві ознаки, за якими і буде працювати КНН, в моєму випадку це </w:t>
      </w:r>
      <w:r w:rsidRPr="004767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9A27E9" wp14:editId="2AFA07FD">
            <wp:extent cx="5077534" cy="333422"/>
            <wp:effectExtent l="0" t="0" r="0" b="9525"/>
            <wp:docPr id="179786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64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2AFA" w14:textId="347230DF" w:rsidR="00420CE3" w:rsidRPr="00476743" w:rsidRDefault="00476743" w:rsidP="00F53F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Важливо обрати саме дві ознаки, для подальшої побудови двомірної області прийняття рішеннь. Після цього ділимо вибірку на тренувальні і тестові дані, </w:t>
      </w:r>
      <w:r w:rsidR="00420CE3">
        <w:rPr>
          <w:rFonts w:ascii="Times New Roman" w:hAnsi="Times New Roman" w:cs="Times New Roman"/>
          <w:sz w:val="28"/>
          <w:szCs w:val="28"/>
        </w:rPr>
        <w:t xml:space="preserve">навчаємо модель і візуалізуємо результати: </w:t>
      </w:r>
    </w:p>
    <w:p w14:paraId="24E9E36F" w14:textId="77A9CF88" w:rsidR="00476743" w:rsidRDefault="00476743" w:rsidP="00F53F4A">
      <w:pPr>
        <w:rPr>
          <w:rFonts w:ascii="Times New Roman" w:hAnsi="Times New Roman" w:cs="Times New Roman"/>
          <w:sz w:val="28"/>
          <w:szCs w:val="28"/>
        </w:rPr>
      </w:pPr>
      <w:r w:rsidRPr="0047674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88B94E8" wp14:editId="2ADA80FB">
            <wp:extent cx="5067386" cy="3816927"/>
            <wp:effectExtent l="0" t="0" r="0" b="0"/>
            <wp:docPr id="178620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0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55" cy="383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8FD1" w14:textId="01B0B9BB" w:rsidR="00420CE3" w:rsidRDefault="00420CE3" w:rsidP="00F53F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Можна зробити висновок, що «найхітовішими» стають ігри, які оцінює найбільша кількість критиків, і в яких при цьому найвищі оцінки.</w:t>
      </w:r>
    </w:p>
    <w:p w14:paraId="49737188" w14:textId="714201E7" w:rsidR="00420CE3" w:rsidRPr="00420CE3" w:rsidRDefault="00420CE3" w:rsidP="00420C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43EE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  <w:r w:rsidRPr="00420CE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t xml:space="preserve">Оцінюючи складність алгоритму, </w:t>
      </w:r>
      <w:r>
        <w:rPr>
          <w:rFonts w:ascii="Times New Roman" w:hAnsi="Times New Roman" w:cs="Times New Roman"/>
          <w:sz w:val="28"/>
          <w:szCs w:val="28"/>
        </w:rPr>
        <w:t xml:space="preserve">можна сказати, 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t xml:space="preserve">що KNN є простим у реалізації та не потребує складного навчання, але має відносно високу обчислювальну складність на етапі прогнозування, оскільки кожного разу розраховує відстані до всіх сусідів. Для невеликих датасетів, як у нашому випадку, це не створює значних проблем, однак для великих обсягів даних може </w:t>
      </w:r>
      <w:r>
        <w:rPr>
          <w:rFonts w:ascii="Times New Roman" w:hAnsi="Times New Roman" w:cs="Times New Roman"/>
          <w:sz w:val="28"/>
          <w:szCs w:val="28"/>
        </w:rPr>
        <w:t>бути проблематично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D75069" w14:textId="224909D1" w:rsidR="00420CE3" w:rsidRPr="00420CE3" w:rsidRDefault="00420CE3" w:rsidP="00420C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CE3">
        <w:rPr>
          <w:rFonts w:ascii="Times New Roman" w:hAnsi="Times New Roman" w:cs="Times New Roman"/>
          <w:sz w:val="28"/>
          <w:szCs w:val="28"/>
          <w:lang w:val="en-US"/>
        </w:rPr>
        <w:t>Точність класифікації виявилась задовільною: модель правильно відокремлює «хітові» ігри від менш успішних, спираючись на ключові ознаки (оцінки критиків та кількість рецензій). Це підтверджує придатність методу k-найближчих сусідів для розв’язання задач класифікації.</w:t>
      </w:r>
    </w:p>
    <w:p w14:paraId="5A3506FA" w14:textId="1B34BC77" w:rsidR="00420CE3" w:rsidRDefault="00420CE3" w:rsidP="00F53F4A">
      <w:pPr>
        <w:rPr>
          <w:rFonts w:ascii="Times New Roman" w:hAnsi="Times New Roman" w:cs="Times New Roman"/>
          <w:sz w:val="28"/>
          <w:szCs w:val="28"/>
        </w:rPr>
      </w:pPr>
    </w:p>
    <w:p w14:paraId="36F6FC11" w14:textId="77777777" w:rsidR="00420CE3" w:rsidRDefault="00420CE3" w:rsidP="00F53F4A">
      <w:pPr>
        <w:rPr>
          <w:rFonts w:ascii="Times New Roman" w:hAnsi="Times New Roman" w:cs="Times New Roman"/>
          <w:sz w:val="28"/>
          <w:szCs w:val="28"/>
        </w:rPr>
      </w:pPr>
    </w:p>
    <w:p w14:paraId="3C0F1D25" w14:textId="77777777" w:rsidR="00420CE3" w:rsidRDefault="00420CE3" w:rsidP="00F53F4A">
      <w:pPr>
        <w:rPr>
          <w:rFonts w:ascii="Times New Roman" w:hAnsi="Times New Roman" w:cs="Times New Roman"/>
          <w:sz w:val="28"/>
          <w:szCs w:val="28"/>
        </w:rPr>
      </w:pPr>
    </w:p>
    <w:p w14:paraId="1D05A91C" w14:textId="77777777" w:rsidR="00420CE3" w:rsidRDefault="00420CE3" w:rsidP="00F53F4A">
      <w:pPr>
        <w:rPr>
          <w:rFonts w:ascii="Times New Roman" w:hAnsi="Times New Roman" w:cs="Times New Roman"/>
          <w:sz w:val="28"/>
          <w:szCs w:val="28"/>
        </w:rPr>
      </w:pPr>
    </w:p>
    <w:p w14:paraId="5BA406AA" w14:textId="77777777" w:rsidR="00925CFD" w:rsidRDefault="00925CFD" w:rsidP="00F53F4A">
      <w:pPr>
        <w:rPr>
          <w:rFonts w:ascii="Times New Roman" w:hAnsi="Times New Roman" w:cs="Times New Roman"/>
          <w:sz w:val="28"/>
          <w:szCs w:val="28"/>
        </w:rPr>
      </w:pPr>
    </w:p>
    <w:p w14:paraId="025ABE83" w14:textId="267F76D6" w:rsidR="00420CE3" w:rsidRDefault="00420CE3" w:rsidP="00F53F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Лістинг програми:</w:t>
      </w:r>
    </w:p>
    <w:p w14:paraId="01F8054D" w14:textId="77777777" w:rsidR="00420CE3" w:rsidRPr="00420CE3" w:rsidRDefault="00420CE3" w:rsidP="00420C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0CE3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import pandas as pd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import matplotlib.pyplot as plt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from sklearn.model_selection import train_test_split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from sklearn.neighbors import KNeighborsClassifier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from mlxtend.plotting import plot_decision_regions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from sklearn.feature_selection import SelectKBest, f_classif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from sklearn.preprocessing import LabelEncoder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data = pd.read_csv("Video_Games_Sales_as_at_22_Dec_2016.csv/Video_Games_Sales_as_at_22_Dec_2016.csv")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print(data.head())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data = data.dropna()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data = data.drop_duplicates()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# Перетворюємо текстові колонки у числа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df = data.copy()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for col in df.select_dtypes(include=['object']).columns: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df[col] = LabelEncoder().fit_transform(df[col])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X = df.drop(columns=['Global_Sales', 'NA_Sales', 'EU_Sales', 'JP_Sales', 'Other_Sales',])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# Знаходимо поріг для топ-25% ігор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threshold = df['Global_Sales'].quantile(0.75)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y = (df['Global_Sales'] &gt;= threshold).astype(int)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selector = SelectKBest(f_classif, k=2)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X_new = selector.fit_transform(X, y)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selected_features = [X.columns[i] for i in selector.get_support(indices=True)]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print(f"Selected features: {selected_features}")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lastRenderedPageBreak/>
        <w:t>X_train, X_test, y_train, y_test = train_test_split(X_new, y, test_size=0.2, random_state=42)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knn = KNeighborsClassifier(n_neighbors=5, weights='distance', algorithm='auto')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knn.fit(X_train, y_train)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plot_decision_regions(X_test, y_test.values, knn, legend=2)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plt.title("K-nearest neighbors classifier")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plt.xlabel(selected_features[0])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plt.ylabel(selected_features[1])</w:t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20CE3">
        <w:rPr>
          <w:rFonts w:ascii="Times New Roman" w:hAnsi="Times New Roman" w:cs="Times New Roman"/>
          <w:sz w:val="28"/>
          <w:szCs w:val="28"/>
          <w:lang w:val="en-US"/>
        </w:rPr>
        <w:br/>
        <w:t>plt.show()</w:t>
      </w:r>
    </w:p>
    <w:p w14:paraId="7E9A4392" w14:textId="77777777" w:rsidR="00420CE3" w:rsidRPr="00476743" w:rsidRDefault="00420CE3" w:rsidP="00F53F4A">
      <w:pPr>
        <w:rPr>
          <w:rFonts w:ascii="Times New Roman" w:hAnsi="Times New Roman" w:cs="Times New Roman"/>
          <w:sz w:val="28"/>
          <w:szCs w:val="28"/>
        </w:rPr>
      </w:pPr>
    </w:p>
    <w:p w14:paraId="54C584FB" w14:textId="77777777" w:rsidR="00476743" w:rsidRPr="00476743" w:rsidRDefault="00476743" w:rsidP="00F53F4A">
      <w:pPr>
        <w:rPr>
          <w:rFonts w:ascii="Times New Roman" w:hAnsi="Times New Roman" w:cs="Times New Roman"/>
          <w:sz w:val="28"/>
          <w:szCs w:val="28"/>
        </w:rPr>
      </w:pPr>
    </w:p>
    <w:p w14:paraId="57B5356E" w14:textId="2B20F5D4" w:rsidR="00476743" w:rsidRDefault="00476743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B90EE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873F84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2B92D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89F67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CA4A8E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52FAC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D8D2BC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5A014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827AD5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4071DE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CDC30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B31B0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0346D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59E1A3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3D6803" w14:textId="77777777" w:rsidR="00925CFD" w:rsidRDefault="00925CFD" w:rsidP="00F53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3BEB4B" w14:textId="724C3B84" w:rsidR="005622F0" w:rsidRPr="005622F0" w:rsidRDefault="005622F0" w:rsidP="00F53F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Частина 2: Метод наївного класифікатора Байєса</w:t>
      </w:r>
    </w:p>
    <w:p w14:paraId="19B2D359" w14:textId="5BBC0661" w:rsidR="00476743" w:rsidRDefault="005622F0" w:rsidP="005622F0">
      <w:pPr>
        <w:rPr>
          <w:rFonts w:ascii="Times New Roman" w:hAnsi="Times New Roman" w:cs="Times New Roman"/>
          <w:sz w:val="28"/>
          <w:szCs w:val="28"/>
        </w:rPr>
      </w:pPr>
      <w:r w:rsidRPr="005622F0">
        <w:rPr>
          <w:rFonts w:ascii="Times New Roman" w:hAnsi="Times New Roman" w:cs="Times New Roman"/>
          <w:sz w:val="28"/>
          <w:szCs w:val="28"/>
        </w:rPr>
        <w:t>Мета роботи: вивчити метод наївного класифікатора Байєса, виконати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22F0">
        <w:rPr>
          <w:rFonts w:ascii="Times New Roman" w:hAnsi="Times New Roman" w:cs="Times New Roman"/>
          <w:sz w:val="28"/>
          <w:szCs w:val="28"/>
        </w:rPr>
        <w:t>класифікацію за допомогою бібліотек Python.</w:t>
      </w:r>
    </w:p>
    <w:p w14:paraId="1AE31C75" w14:textId="77777777" w:rsidR="00795040" w:rsidRDefault="00795040" w:rsidP="0011078F">
      <w:pPr>
        <w:rPr>
          <w:rFonts w:ascii="Times New Roman" w:hAnsi="Times New Roman" w:cs="Times New Roman"/>
          <w:sz w:val="28"/>
          <w:szCs w:val="28"/>
        </w:rPr>
      </w:pPr>
      <w:r w:rsidRPr="00795040">
        <w:rPr>
          <w:rFonts w:ascii="Times New Roman" w:hAnsi="Times New Roman" w:cs="Times New Roman"/>
          <w:sz w:val="28"/>
          <w:szCs w:val="28"/>
          <w:lang w:val="en-US"/>
        </w:rPr>
        <w:t xml:space="preserve">Наївний байєсівський класифікатор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5040">
        <w:rPr>
          <w:rFonts w:ascii="Times New Roman" w:hAnsi="Times New Roman" w:cs="Times New Roman"/>
          <w:sz w:val="28"/>
          <w:szCs w:val="28"/>
          <w:lang w:val="en-US"/>
        </w:rPr>
        <w:t xml:space="preserve"> це алгоритм, який "вгадує", до якого класу належить об’єкт, спираючись на ймовірність.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5040">
        <w:rPr>
          <w:rFonts w:ascii="Times New Roman" w:hAnsi="Times New Roman" w:cs="Times New Roman"/>
          <w:sz w:val="28"/>
          <w:szCs w:val="28"/>
          <w:lang w:val="en-US"/>
        </w:rPr>
        <w:t>Він дивиться на усі ознаки (характеристики) об’єкта і оцінює, наскільки типовим цей об’єкт є для кожного класу.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5040">
        <w:rPr>
          <w:rFonts w:ascii="Times New Roman" w:hAnsi="Times New Roman" w:cs="Times New Roman"/>
          <w:sz w:val="28"/>
          <w:szCs w:val="28"/>
          <w:lang w:val="en-US"/>
        </w:rPr>
        <w:t>Потім вибирає той клас, для якого ймовірність найбільша.</w:t>
      </w:r>
    </w:p>
    <w:p w14:paraId="56211852" w14:textId="7217ECC4" w:rsidR="00925CFD" w:rsidRPr="00795040" w:rsidRDefault="00925CFD" w:rsidP="001107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Тепер змінимо наш код, щоб використовувався алгоритм наївного класифікатора Байєса. Отримуємо результат:</w:t>
      </w:r>
    </w:p>
    <w:p w14:paraId="4CFA58A9" w14:textId="6B1C1E60" w:rsidR="00925CFD" w:rsidRDefault="00925CFD" w:rsidP="0011078F">
      <w:pPr>
        <w:rPr>
          <w:rFonts w:ascii="Times New Roman" w:hAnsi="Times New Roman" w:cs="Times New Roman"/>
          <w:sz w:val="28"/>
          <w:szCs w:val="28"/>
        </w:rPr>
      </w:pPr>
      <w:r w:rsidRPr="00925C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C6457B" wp14:editId="41645C38">
            <wp:extent cx="4564380" cy="3596640"/>
            <wp:effectExtent l="0" t="0" r="7620" b="3810"/>
            <wp:docPr id="250987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87425" name=""/>
                    <pic:cNvPicPr/>
                  </pic:nvPicPr>
                  <pic:blipFill rotWithShape="1">
                    <a:blip r:embed="rId7"/>
                    <a:srcRect l="4167" t="5976" r="6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60" cy="3605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3B18D" w14:textId="783B211F" w:rsidR="00925CFD" w:rsidRPr="00925CFD" w:rsidRDefault="00925CFD" w:rsidP="00925C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5CFD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  <w:r w:rsidRPr="00925CFD">
        <w:rPr>
          <w:rFonts w:ascii="Times New Roman" w:hAnsi="Times New Roman" w:cs="Times New Roman"/>
          <w:sz w:val="28"/>
          <w:szCs w:val="28"/>
        </w:rPr>
        <w:t xml:space="preserve"> 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t xml:space="preserve">Після порівняння двох моделей </w:t>
      </w:r>
      <w:r w:rsidRPr="00925CFD">
        <w:rPr>
          <w:rFonts w:ascii="Times New Roman" w:hAnsi="Times New Roman" w:cs="Times New Roman"/>
          <w:i/>
          <w:iCs/>
          <w:sz w:val="28"/>
          <w:szCs w:val="28"/>
          <w:lang w:val="en-US"/>
        </w:rPr>
        <w:t>k-найближчих сусідів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t xml:space="preserve"> та </w:t>
      </w:r>
      <w:r w:rsidRPr="00925CFD">
        <w:rPr>
          <w:rFonts w:ascii="Times New Roman" w:hAnsi="Times New Roman" w:cs="Times New Roman"/>
          <w:i/>
          <w:iCs/>
          <w:sz w:val="28"/>
          <w:szCs w:val="28"/>
          <w:lang w:val="en-US"/>
        </w:rPr>
        <w:t>наївного байєсівського класифікатора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t xml:space="preserve"> можна зробити </w:t>
      </w:r>
      <w:r w:rsidRPr="00925CFD">
        <w:rPr>
          <w:rFonts w:ascii="Times New Roman" w:hAnsi="Times New Roman" w:cs="Times New Roman"/>
          <w:sz w:val="28"/>
          <w:szCs w:val="28"/>
        </w:rPr>
        <w:t>висновки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BF5FAB" w14:textId="39D2B425" w:rsidR="00925CFD" w:rsidRPr="00925CFD" w:rsidRDefault="00925CFD" w:rsidP="00925C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5CFD">
        <w:rPr>
          <w:rFonts w:ascii="Times New Roman" w:hAnsi="Times New Roman" w:cs="Times New Roman"/>
          <w:sz w:val="28"/>
          <w:szCs w:val="28"/>
          <w:lang w:val="en-US"/>
        </w:rPr>
        <w:t>Метод KNN є більш «локальним»</w:t>
      </w:r>
      <w:r>
        <w:rPr>
          <w:rFonts w:ascii="Times New Roman" w:hAnsi="Times New Roman" w:cs="Times New Roman"/>
          <w:sz w:val="28"/>
          <w:szCs w:val="28"/>
        </w:rPr>
        <w:t>, тобто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t xml:space="preserve"> він орієнтується на безпосередніх сусідів точки, тому краще працює на даних із чіткими межами між класами.</w:t>
      </w:r>
    </w:p>
    <w:p w14:paraId="51B61C42" w14:textId="77777777" w:rsidR="00925CFD" w:rsidRPr="00925CFD" w:rsidRDefault="00925CFD" w:rsidP="00925CFD">
      <w:pPr>
        <w:rPr>
          <w:rFonts w:ascii="Times New Roman" w:hAnsi="Times New Roman" w:cs="Times New Roman"/>
          <w:sz w:val="28"/>
          <w:szCs w:val="28"/>
        </w:rPr>
      </w:pPr>
      <w:r w:rsidRPr="00925CFD">
        <w:rPr>
          <w:rFonts w:ascii="Times New Roman" w:hAnsi="Times New Roman" w:cs="Times New Roman"/>
          <w:sz w:val="28"/>
          <w:szCs w:val="28"/>
          <w:lang w:val="en-US"/>
        </w:rPr>
        <w:t>Наївний Байєс базується на ймовірнісному підході і припускає, що ознаки незалежні та мають нормальний розподіл. Цей метод зазвичай дає хороші результати, коли ознаки слабо корельовані, і працює набагато швидше.</w:t>
      </w:r>
    </w:p>
    <w:p w14:paraId="1CCC3CFF" w14:textId="6AD2FAF3" w:rsidR="00925CFD" w:rsidRPr="00925CFD" w:rsidRDefault="00925CFD" w:rsidP="00925C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5CFD">
        <w:rPr>
          <w:rFonts w:ascii="Times New Roman" w:hAnsi="Times New Roman" w:cs="Times New Roman"/>
          <w:sz w:val="28"/>
          <w:szCs w:val="28"/>
          <w:lang w:val="en-US"/>
        </w:rPr>
        <w:t>У нашому випадку результати можуть бути близькі, але KNN часто показує трохи вищу точність, тоді як Наївний Байєс має меншу обчислювальну складність і простіше узагальнює закономірності.</w:t>
      </w:r>
    </w:p>
    <w:p w14:paraId="381DCB9A" w14:textId="5AC43ED0" w:rsidR="00925CFD" w:rsidRDefault="00925CFD" w:rsidP="001107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Лістинг програми:</w:t>
      </w:r>
    </w:p>
    <w:p w14:paraId="28A0FB83" w14:textId="77777777" w:rsidR="00925CFD" w:rsidRPr="00925CFD" w:rsidRDefault="00925CFD" w:rsidP="00925C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5CFD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import pandas as pd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import matplotlib.pyplot as plt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from sklearn.model_selection import train_test_split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from sklearn.naive_bayes import GaussianNB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from mlxtend.plotting import plot_decision_regions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from sklearn.feature_selection import SelectKBest, f_classif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from sklearn.preprocessing import LabelEncoder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# Завантаження даних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data = pd.read_csv("Video_Games_Sales_as_at_22_Dec_2016.csv/Video_Games_Sales_as_at_22_Dec_2016.csv")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print(data.head())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data = data.dropna()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data = data.drop_duplicates()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# Перетворюємо текстові колонки у числа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df = data.copy()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for col in df.select_dtypes(include=['object']).columns: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df[col] = LabelEncoder().fit_transform(df[col])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# Формування ознак і цільової змінної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X = df.drop(columns=['Global_Sales', 'NA_Sales', 'EU_Sales', 'JP_Sales', 'Other_Sales'])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threshold = df['Global_Sales'].quantile(0.75)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y = (df['Global_Sales'] &gt;= threshold).astype(int)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# Вибір двох найкращих ознак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selector = SelectKBest(f_classif, k=2)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X_new = selector.fit_transform(X, y)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selected_features = [X.columns[i] for i in selector.get_support(indices=True)]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print(f"Selected features: {selected_features}")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# Розбиття на train/test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 xml:space="preserve">X_train, X_test, y_train, y_test = train_test_split(X_new, y, test_size=0.2, 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lastRenderedPageBreak/>
        <w:t>random_state=42)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# Наївний Байєсівський класифікатор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nb = GaussianNB()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nb.fit(X_train, y_train)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# Візуалізація області прийняття рішень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plt.figure(figsize=(8,6))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plot_decision_regions(X_test, y_test.to_numpy(), nb, legend=2)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plt.title("Naive Bayes Classifier (GaussianNB)")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plt.xlabel(selected_features[0])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plt.ylabel(selected_features[1])</w:t>
      </w:r>
      <w:r w:rsidRPr="00925CFD">
        <w:rPr>
          <w:rFonts w:ascii="Times New Roman" w:hAnsi="Times New Roman" w:cs="Times New Roman"/>
          <w:sz w:val="28"/>
          <w:szCs w:val="28"/>
          <w:lang w:val="en-US"/>
        </w:rPr>
        <w:br/>
        <w:t>plt.show()</w:t>
      </w:r>
    </w:p>
    <w:p w14:paraId="69E98924" w14:textId="77777777" w:rsidR="00925CFD" w:rsidRDefault="00925CFD" w:rsidP="0011078F">
      <w:pPr>
        <w:rPr>
          <w:rFonts w:ascii="Times New Roman" w:hAnsi="Times New Roman" w:cs="Times New Roman"/>
          <w:sz w:val="28"/>
          <w:szCs w:val="28"/>
        </w:rPr>
      </w:pPr>
    </w:p>
    <w:p w14:paraId="5CA6DF04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4294F752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391174ED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68A631D0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7075B496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356A52F8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04EC25D9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7E28E90B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350C36D4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0B2F4A0F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1238B826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227B00F3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2C491417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7FBA67DA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0075B016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5C4860FC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062C31DC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4C6196CB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5339F164" w14:textId="77777777" w:rsidR="0011078F" w:rsidRDefault="0011078F" w:rsidP="0011078F">
      <w:pPr>
        <w:rPr>
          <w:rFonts w:ascii="Times New Roman" w:hAnsi="Times New Roman" w:cs="Times New Roman"/>
          <w:sz w:val="28"/>
          <w:szCs w:val="28"/>
        </w:rPr>
      </w:pPr>
    </w:p>
    <w:p w14:paraId="033FC73B" w14:textId="77777777" w:rsidR="0011078F" w:rsidRPr="0011078F" w:rsidRDefault="0011078F" w:rsidP="0011078F"/>
    <w:sectPr w:rsidR="0011078F" w:rsidRPr="0011078F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6616A"/>
    <w:multiLevelType w:val="multilevel"/>
    <w:tmpl w:val="DF9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9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A2"/>
    <w:rsid w:val="00085526"/>
    <w:rsid w:val="0011078F"/>
    <w:rsid w:val="00420CE3"/>
    <w:rsid w:val="00476743"/>
    <w:rsid w:val="005100A2"/>
    <w:rsid w:val="005622F0"/>
    <w:rsid w:val="006C1B79"/>
    <w:rsid w:val="00795040"/>
    <w:rsid w:val="00925CFD"/>
    <w:rsid w:val="00AB43EE"/>
    <w:rsid w:val="00F13B72"/>
    <w:rsid w:val="00F5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0F0E5"/>
  <w15:chartTrackingRefBased/>
  <w15:docId w15:val="{12553424-B228-4BE7-AC25-711E536B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78F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51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0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0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00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00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00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00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00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0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00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0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0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00A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20C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9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Radomanova</dc:creator>
  <cp:keywords/>
  <dc:description/>
  <cp:lastModifiedBy>Sofia Radomanova</cp:lastModifiedBy>
  <cp:revision>3</cp:revision>
  <dcterms:created xsi:type="dcterms:W3CDTF">2025-10-01T19:34:00Z</dcterms:created>
  <dcterms:modified xsi:type="dcterms:W3CDTF">2025-10-09T07:59:00Z</dcterms:modified>
</cp:coreProperties>
</file>