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asos-de-prueba-manuales"/>
    <w:p>
      <w:pPr>
        <w:pStyle w:val="Heading1"/>
      </w:pPr>
      <w:r>
        <w:t xml:space="preserve">Casos de prueba manuales</w:t>
      </w:r>
    </w:p>
    <w:p>
      <w:pPr>
        <w:pStyle w:val="FirstParagraph"/>
      </w:pPr>
      <w:r>
        <w:t xml:space="preserve">Complementan las pruebas automáticas (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fullStack/backend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fullStack/frontend</w:t>
      </w:r>
      <w:r>
        <w:t xml:space="preserve">): cubren lo que una prueba automática no ve bien, como la experiencia en pantalla, el diseño en distintos tamaños, el idioma y el correo real.</w:t>
      </w:r>
    </w:p>
    <w:p>
      <w:pPr>
        <w:pStyle w:val="BodyText"/>
      </w:pPr>
      <w:r>
        <w:rPr>
          <w:b/>
          <w:bCs/>
        </w:rPr>
        <w:t xml:space="preserve">Cómo usar esta tabla.</w:t>
      </w:r>
      <w:r>
        <w:t xml:space="preserve"> </w:t>
      </w:r>
      <w:r>
        <w:t xml:space="preserve">Correr la app local (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en backend y frontend) o la versión desplegada. Para cada caso, seguir los pasos y completar la columna</w:t>
      </w:r>
      <w:r>
        <w:t xml:space="preserve"> </w:t>
      </w:r>
      <w:r>
        <w:rPr>
          <w:b/>
          <w:bCs/>
        </w:rPr>
        <w:t xml:space="preserve">Resultado obtenido</w:t>
      </w:r>
      <w:r>
        <w:t xml:space="preserve"> </w:t>
      </w:r>
      <w:r>
        <w:t xml:space="preserve">con</w:t>
      </w:r>
      <w:r>
        <w:t xml:space="preserve"> </w:t>
      </w:r>
      <w:r>
        <w:rPr>
          <w:i/>
          <w:iCs/>
        </w:rPr>
        <w:t xml:space="preserve">OK</w:t>
      </w:r>
      <w:r>
        <w:t xml:space="preserve"> </w:t>
      </w:r>
      <w:r>
        <w:t xml:space="preserve">o con lo que pasó, la fecha y quién lo probó. Si un caso falla, anotar el detalle y abrir un issue.</w:t>
      </w:r>
    </w:p>
    <w:p>
      <w:pPr>
        <w:pStyle w:val="BodyText"/>
      </w:pPr>
      <w:r>
        <w:rPr>
          <w:b/>
          <w:bCs/>
        </w:rPr>
        <w:t xml:space="preserve">Datos de prueba.</w:t>
      </w:r>
      <w:r>
        <w:t xml:space="preserve"> </w:t>
      </w:r>
      <w:r>
        <w:t xml:space="preserve">Usar cuentas creadas para la prueba (por ejemplo</w:t>
      </w:r>
      <w:r>
        <w:t xml:space="preserve"> </w:t>
      </w:r>
      <w:r>
        <w:rPr>
          <w:rStyle w:val="VerbatimChar"/>
        </w:rPr>
        <w:t xml:space="preserve">qa.nombre@fitpocket.test</w:t>
      </w:r>
      <w:r>
        <w:t xml:space="preserve">), nunca cuentas reales. Para los casos de administrador, promover la cuenta con</w:t>
      </w:r>
      <w:r>
        <w:t xml:space="preserve"> </w:t>
      </w:r>
      <w:r>
        <w:rPr>
          <w:rStyle w:val="VerbatimChar"/>
        </w:rPr>
        <w:t xml:space="preserve">node scripts/crearAdmin.js &lt;email&gt;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fullStack/backend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Tamaños de pantalla.</w:t>
      </w:r>
      <w:r>
        <w:t xml:space="preserve"> </w:t>
      </w:r>
      <w:r>
        <w:t xml:space="preserve">Los casos marcados con 📱 se prueban en 390 px (celular)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en 1440 px (escritorio).</w:t>
      </w:r>
    </w:p>
    <w:bookmarkStart w:id="9" w:name="invitado"/>
    <w:p>
      <w:pPr>
        <w:pStyle w:val="Heading2"/>
      </w:pPr>
      <w:r>
        <w:t xml:space="preserve">Invitado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Resultado obtenido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CP-01</w:t>
            </w:r>
          </w:p>
        </w:tc>
        <w:tc>
          <w:tcPr/>
          <w:p>
            <w:pPr>
              <w:pStyle w:val="Compact"/>
            </w:pPr>
            <w:r>
              <w:t xml:space="preserve">Ver la landing 📱</w:t>
            </w:r>
          </w:p>
        </w:tc>
        <w:tc>
          <w:tcPr/>
          <w:p>
            <w:pPr>
              <w:pStyle w:val="Compac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sin sesión.</w:t>
            </w:r>
          </w:p>
        </w:tc>
        <w:tc>
          <w:tcPr/>
          <w:p>
            <w:pPr>
              <w:pStyle w:val="Compact"/>
            </w:pPr>
            <w:r>
              <w:t xml:space="preserve">Se ve la landing completa, sin scroll horizontal. El footer tiene el link "Ayuda".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CP-02</w:t>
            </w:r>
          </w:p>
        </w:tc>
        <w:tc>
          <w:tcPr/>
          <w:p>
            <w:pPr>
              <w:pStyle w:val="Compact"/>
            </w:pPr>
            <w:r>
              <w:t xml:space="preserve">Registrarse</w:t>
            </w:r>
          </w:p>
        </w:tc>
        <w:tc>
          <w:tcPr/>
          <w:p>
            <w:pPr>
              <w:pStyle w:val="Compact"/>
            </w:pPr>
            <w:r>
              <w:t xml:space="preserve">Ir a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  <w:r>
              <w:t xml:space="preserve">, completar nombre, email y contraseña de 8 caracteres o más, enviar.</w:t>
            </w:r>
          </w:p>
        </w:tc>
        <w:tc>
          <w:tcPr/>
          <w:p>
            <w:pPr>
              <w:pStyle w:val="Compact"/>
            </w:pPr>
            <w:r>
              <w:t xml:space="preserve">Se crea la cuenta y lleva al onboarding.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CP-03</w:t>
            </w:r>
          </w:p>
        </w:tc>
        <w:tc>
          <w:tcPr/>
          <w:p>
            <w:pPr>
              <w:pStyle w:val="Compact"/>
            </w:pPr>
            <w:r>
              <w:t xml:space="preserve">Registro con datos inválidos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  <w:r>
              <w:t xml:space="preserve">, probar: email sin @, contraseña de 5 caracteres, nombre vacío, un email ya registrado.</w:t>
            </w:r>
          </w:p>
        </w:tc>
        <w:tc>
          <w:tcPr/>
          <w:p>
            <w:pPr>
              <w:pStyle w:val="Compact"/>
            </w:pPr>
            <w:r>
              <w:t xml:space="preserve">Cada caso muestra un error claro junto al campo y no crea la cuenta.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CP-04</w:t>
            </w:r>
          </w:p>
        </w:tc>
        <w:tc>
          <w:tcPr/>
          <w:p>
            <w:pPr>
              <w:pStyle w:val="Compact"/>
            </w:pPr>
            <w:r>
              <w:t xml:space="preserve">Iniciar sesión</w:t>
            </w:r>
          </w:p>
        </w:tc>
        <w:tc>
          <w:tcPr/>
          <w:p>
            <w:pPr>
              <w:pStyle w:val="Compact"/>
            </w:pPr>
            <w:r>
              <w:t xml:space="preserve">Tocar "Entrar" en la landing, ingresar email y contraseña correctos.</w:t>
            </w:r>
          </w:p>
        </w:tc>
        <w:tc>
          <w:tcPr/>
          <w:p>
            <w:pPr>
              <w:pStyle w:val="Compact"/>
            </w:pPr>
            <w:r>
              <w:t xml:space="preserve">Entra al dashboard.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CP-05</w:t>
            </w:r>
          </w:p>
        </w:tc>
        <w:tc>
          <w:tcPr/>
          <w:p>
            <w:pPr>
              <w:pStyle w:val="Compact"/>
            </w:pPr>
            <w:r>
              <w:t xml:space="preserve">Contraseña incorrecta</w:t>
            </w:r>
          </w:p>
        </w:tc>
        <w:tc>
          <w:tcPr/>
          <w:p>
            <w:pPr>
              <w:pStyle w:val="Compact"/>
            </w:pPr>
            <w:r>
              <w:t xml:space="preserve">En "Entrar", poner una contraseña equivocada.</w:t>
            </w:r>
          </w:p>
        </w:tc>
        <w:tc>
          <w:tcPr/>
          <w:p>
            <w:pPr>
              <w:pStyle w:val="Compact"/>
            </w:pPr>
            <w:r>
              <w:t xml:space="preserve">Muestra "Credenciales inválidas" sin decir si el email existe.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CP-06</w:t>
            </w:r>
          </w:p>
        </w:tc>
        <w:tc>
          <w:tcPr/>
          <w:p>
            <w:pPr>
              <w:pStyle w:val="Compact"/>
            </w:pPr>
            <w:r>
              <w:t xml:space="preserve">Recuperar la contraseña</w:t>
            </w:r>
          </w:p>
        </w:tc>
        <w:tc>
          <w:tcPr/>
          <w:p>
            <w:pPr>
              <w:pStyle w:val="Compact"/>
            </w:pPr>
            <w:r>
              <w:t xml:space="preserve">"Entrar" → "¿Olvidaste tu contraseña?" → email de la cuenta → abrir el enlace (llega por mail, o sale en la consola del backend si no hay SMTP) → elegir una contraseña nueva.</w:t>
            </w:r>
          </w:p>
        </w:tc>
        <w:tc>
          <w:tcPr/>
          <w:p>
            <w:pPr>
              <w:pStyle w:val="Compact"/>
            </w:pPr>
            <w:r>
              <w:t xml:space="preserve">Entra directo con la contraseña nueva. Con la anterior ya no entra.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CP-07</w:t>
            </w:r>
          </w:p>
        </w:tc>
        <w:tc>
          <w:tcPr/>
          <w:p>
            <w:pPr>
              <w:pStyle w:val="Compact"/>
            </w:pPr>
            <w:r>
              <w:t xml:space="preserve">Enlace de recuperación usado dos veces</w:t>
            </w:r>
          </w:p>
        </w:tc>
        <w:tc>
          <w:tcPr/>
          <w:p>
            <w:pPr>
              <w:pStyle w:val="Compact"/>
            </w:pPr>
            <w:r>
              <w:t xml:space="preserve">Volver a abrir el mismo enlace del CP-06.</w:t>
            </w:r>
          </w:p>
        </w:tc>
        <w:tc>
          <w:tcPr/>
          <w:p>
            <w:pPr>
              <w:pStyle w:val="Compact"/>
            </w:pPr>
            <w:r>
              <w:t xml:space="preserve">Muestra "Este enlace ya no sirve" con la opción de pedir otro.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CP-08</w:t>
            </w:r>
          </w:p>
        </w:tc>
        <w:tc>
          <w:tcPr/>
          <w:p>
            <w:pPr>
              <w:pStyle w:val="Compact"/>
            </w:pPr>
            <w:r>
              <w:t xml:space="preserve">Ayuda sin sesión 📱</w:t>
            </w:r>
          </w:p>
        </w:tc>
        <w:tc>
          <w:tcPr/>
          <w:p>
            <w:pPr>
              <w:pStyle w:val="Compac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/ayuda</w:t>
            </w:r>
            <w:r>
              <w:t xml:space="preserve"> </w:t>
            </w:r>
            <w:r>
              <w:t xml:space="preserve">sin sesión.</w:t>
            </w:r>
          </w:p>
        </w:tc>
        <w:tc>
          <w:tcPr/>
          <w:p>
            <w:pPr>
              <w:pStyle w:val="Compact"/>
            </w:pPr>
            <w:r>
              <w:t xml:space="preserve">Se ven las preguntas de plan, progreso y cuenta. No aparece la sección "Para administradores".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CP-09</w:t>
            </w:r>
          </w:p>
        </w:tc>
        <w:tc>
          <w:tcPr/>
          <w:p>
            <w:pPr>
              <w:pStyle w:val="Compact"/>
            </w:pPr>
            <w:r>
              <w:t xml:space="preserve">Ruta privada sin sesión</w:t>
            </w:r>
          </w:p>
        </w:tc>
        <w:tc>
          <w:tcPr/>
          <w:p>
            <w:pPr>
              <w:pStyle w:val="Compact"/>
            </w:pPr>
            <w:r>
              <w:t xml:space="preserve">Sin sesión, escribir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en la barra de direcciones.</w:t>
            </w:r>
          </w:p>
        </w:tc>
        <w:tc>
          <w:tcPr/>
          <w:p>
            <w:pPr>
              <w:pStyle w:val="Compact"/>
            </w:pPr>
            <w:r>
              <w:t xml:space="preserve">Redirige a iniciar sesión.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usuario-registrado"/>
    <w:p>
      <w:pPr>
        <w:pStyle w:val="Heading2"/>
      </w:pPr>
      <w:r>
        <w:t xml:space="preserve">Usuario registrado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Resultado obtenido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CP-10</w:t>
            </w:r>
          </w:p>
        </w:tc>
        <w:tc>
          <w:tcPr/>
          <w:p>
            <w:pPr>
              <w:pStyle w:val="Compact"/>
            </w:pPr>
            <w:r>
              <w:t xml:space="preserve">Onboarding completo 📱</w:t>
            </w:r>
          </w:p>
        </w:tc>
        <w:tc>
          <w:tcPr/>
          <w:p>
            <w:pPr>
              <w:pStyle w:val="Compact"/>
            </w:pPr>
            <w:r>
              <w:t xml:space="preserve">Recorrer los 4 pasos: datos físicos, objetivo y nivel, días y minutos, dieta, presupuesto y limitaciones.</w:t>
            </w:r>
          </w:p>
        </w:tc>
        <w:tc>
          <w:tcPr/>
          <w:p>
            <w:pPr>
              <w:pStyle w:val="Compact"/>
            </w:pPr>
            <w:r>
              <w:t xml:space="preserve">Cada paso valida antes de avanzar. Al terminar muestra la pantalla de generación del plan.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CP-11</w:t>
            </w:r>
          </w:p>
        </w:tc>
        <w:tc>
          <w:tcPr/>
          <w:p>
            <w:pPr>
              <w:pStyle w:val="Compact"/>
            </w:pPr>
            <w:r>
              <w:t xml:space="preserve">Generar el plan</w:t>
            </w:r>
          </w:p>
        </w:tc>
        <w:tc>
          <w:tcPr/>
          <w:p>
            <w:pPr>
              <w:pStyle w:val="Compact"/>
            </w:pPr>
            <w:r>
              <w:t xml:space="preserve">Terminar el onboarding con dieta vegetariana y la limitación "rodilla".</w:t>
            </w:r>
          </w:p>
        </w:tc>
        <w:tc>
          <w:tcPr/>
          <w:p>
            <w:pPr>
              <w:pStyle w:val="Compact"/>
            </w:pPr>
            <w:r>
              <w:t xml:space="preserve">En menos de 2 minutos aparece el plan: la rutina solo en los días elegidos, sin ejercicios con salto, y una dieta vegetariana de 7 días.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CP-12</w:t>
            </w:r>
          </w:p>
        </w:tc>
        <w:tc>
          <w:tcPr/>
          <w:p>
            <w:pPr>
              <w:pStyle w:val="Compact"/>
            </w:pPr>
            <w:r>
              <w:t xml:space="preserve">Ver el plan 📱</w:t>
            </w:r>
          </w:p>
        </w:tc>
        <w:tc>
          <w:tcPr/>
          <w:p>
            <w:pPr>
              <w:pStyle w:val="Compact"/>
            </w:pPr>
            <w:r>
              <w:t xml:space="preserve">Dashboard → "Ver mi plan". Tocar cada día de la semana.</w:t>
            </w:r>
          </w:p>
        </w:tc>
        <w:tc>
          <w:tcPr/>
          <w:p>
            <w:pPr>
              <w:pStyle w:val="Compact"/>
            </w:pPr>
            <w:r>
              <w:t xml:space="preserve">Cada día muestra su rutina (o descanso) y su dieta. La pantalla abre sin demora.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CP-13</w:t>
            </w:r>
          </w:p>
        </w:tc>
        <w:tc>
          <w:tcPr/>
          <w:p>
            <w:pPr>
              <w:pStyle w:val="Compact"/>
            </w:pPr>
            <w:r>
              <w:t xml:space="preserve">Cambiar un ejercicio</w:t>
            </w:r>
          </w:p>
        </w:tc>
        <w:tc>
          <w:tcPr/>
          <w:p>
            <w:pPr>
              <w:pStyle w:val="Compact"/>
            </w:pPr>
            <w:r>
              <w:t xml:space="preserve">En el plan, abrir un ejercicio con alternativas y tocar "Cambiar ejercicio" varias veces.</w:t>
            </w:r>
          </w:p>
        </w:tc>
        <w:tc>
          <w:tcPr/>
          <w:p>
            <w:pPr>
              <w:pStyle w:val="Compact"/>
            </w:pPr>
            <w:r>
              <w:t xml:space="preserve">Rota entre las alternativas y vuelve al original. El "?" de al lado explica que el cambio no se guarda.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CP-14</w:t>
            </w:r>
          </w:p>
        </w:tc>
        <w:tc>
          <w:tcPr/>
          <w:p>
            <w:pPr>
              <w:pStyle w:val="Compact"/>
            </w:pPr>
            <w:r>
              <w:t xml:space="preserve">Checklist del día</w:t>
            </w:r>
          </w:p>
        </w:tc>
        <w:tc>
          <w:tcPr/>
          <w:p>
            <w:pPr>
              <w:pStyle w:val="Compact"/>
            </w:pPr>
            <w:r>
              <w:t xml:space="preserve">Dashboard → pestaña Checklist → marcar rutina y dieta → "Guardar día".</w:t>
            </w:r>
          </w:p>
        </w:tc>
        <w:tc>
          <w:tcPr/>
          <w:p>
            <w:pPr>
              <w:pStyle w:val="Compact"/>
            </w:pPr>
            <w:r>
              <w:t xml:space="preserve">Queda registrado y bloqueado hasta el día siguiente. La adherencia y la racha se actualizan.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CP-15</w:t>
            </w:r>
          </w:p>
        </w:tc>
        <w:tc>
          <w:tcPr/>
          <w:p>
            <w:pPr>
              <w:pStyle w:val="Compact"/>
            </w:pPr>
            <w:r>
              <w:t xml:space="preserve">Progreso 📱</w:t>
            </w:r>
          </w:p>
        </w:tc>
        <w:tc>
          <w:tcPr/>
          <w:p>
            <w:pPr>
              <w:pStyle w:val="Compact"/>
            </w:pPr>
            <w:r>
              <w:t xml:space="preserve">Pestaña Progreso.</w:t>
            </w:r>
          </w:p>
        </w:tc>
        <w:tc>
          <w:tcPr/>
          <w:p>
            <w:pPr>
              <w:pStyle w:val="Compact"/>
            </w:pPr>
            <w:r>
              <w:t xml:space="preserve">Muestra las barras de adherencia de la semana y el peso cargado.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CP-16</w:t>
            </w:r>
          </w:p>
        </w:tc>
        <w:tc>
          <w:tcPr/>
          <w:p>
            <w:pPr>
              <w:pStyle w:val="Compact"/>
            </w:pPr>
            <w:r>
              <w:t xml:space="preserve">Ayudas "?" con teclado</w:t>
            </w:r>
          </w:p>
        </w:tc>
        <w:tc>
          <w:tcPr/>
          <w:p>
            <w:pPr>
              <w:pStyle w:val="Compact"/>
            </w:pPr>
            <w:r>
              <w:t xml:space="preserve">En el dashboard, llegar con Tab al "?" de la adherencia, Enter, después Escape.</w:t>
            </w:r>
          </w:p>
        </w:tc>
        <w:tc>
          <w:tcPr/>
          <w:p>
            <w:pPr>
              <w:pStyle w:val="Compact"/>
            </w:pPr>
            <w:r>
              <w:t xml:space="preserve">Enter abre la explicación (el lector de pantalla la lee), Escape la cierra y el foco vuelve al "?".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CP-17</w:t>
            </w:r>
          </w:p>
        </w:tc>
        <w:tc>
          <w:tcPr/>
          <w:p>
            <w:pPr>
              <w:pStyle w:val="Compact"/>
            </w:pPr>
            <w:r>
              <w:t xml:space="preserve">"Más en Ayuda"</w:t>
            </w:r>
          </w:p>
        </w:tc>
        <w:tc>
          <w:tcPr/>
          <w:p>
            <w:pPr>
              <w:pStyle w:val="Compact"/>
            </w:pPr>
            <w:r>
              <w:t xml:space="preserve">Abrir el "?" de la racha y tocar "Más en Ayuda".</w:t>
            </w:r>
          </w:p>
        </w:tc>
        <w:tc>
          <w:tcPr/>
          <w:p>
            <w:pPr>
              <w:pStyle w:val="Compact"/>
            </w:pPr>
            <w:r>
              <w:t xml:space="preserve">Abre</w:t>
            </w:r>
            <w:r>
              <w:t xml:space="preserve"> </w:t>
            </w:r>
            <w:r>
              <w:rPr>
                <w:rStyle w:val="VerbatimChar"/>
              </w:rPr>
              <w:t xml:space="preserve">/ayuda</w:t>
            </w:r>
            <w:r>
              <w:t xml:space="preserve"> </w:t>
            </w:r>
            <w:r>
              <w:t xml:space="preserve">con la pregunta de la racha desplegada. "Volver" regresa al dashboard.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CP-18</w:t>
            </w:r>
          </w:p>
        </w:tc>
        <w:tc>
          <w:tcPr/>
          <w:p>
            <w:pPr>
              <w:pStyle w:val="Compact"/>
            </w:pPr>
            <w:r>
              <w:t xml:space="preserve">Cambiar el idioma 📱</w:t>
            </w:r>
          </w:p>
        </w:tc>
        <w:tc>
          <w:tcPr/>
          <w:p>
            <w:pPr>
              <w:pStyle w:val="Compact"/>
            </w:pPr>
            <w:r>
              <w:t xml:space="preserve">Tocar EN en el dashboard, recorrer dashboard, plan y ayuda. Recargar la página.</w:t>
            </w:r>
          </w:p>
        </w:tc>
        <w:tc>
          <w:tcPr/>
          <w:p>
            <w:pPr>
              <w:pStyle w:val="Compact"/>
            </w:pPr>
            <w:r>
              <w:t xml:space="preserve">Todo se ve en inglés y después de recargar sigue en inglés. El plan queda en el idioma en que se generó.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CP-19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  <w:tc>
          <w:tcPr/>
          <w:p>
            <w:pPr>
              <w:pStyle w:val="Compact"/>
            </w:pPr>
            <w:r>
              <w:t xml:space="preserve">Tocar "Salir". Después usar "Atrás" del navegador.</w:t>
            </w:r>
          </w:p>
        </w:tc>
        <w:tc>
          <w:tcPr/>
          <w:p>
            <w:pPr>
              <w:pStyle w:val="Compact"/>
            </w:pPr>
            <w:r>
              <w:t xml:space="preserve">Vuelve a la landing y no se puede volver a ver el dashboard sin entrar.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CP-20</w:t>
            </w:r>
          </w:p>
        </w:tc>
        <w:tc>
          <w:tcPr/>
          <w:p>
            <w:pPr>
              <w:pStyle w:val="Compact"/>
            </w:pPr>
            <w:r>
              <w:t xml:space="preserve">Borrar la propia cuenta</w:t>
            </w:r>
          </w:p>
        </w:tc>
        <w:tc>
          <w:tcPr/>
          <w:p>
            <w:pPr>
              <w:pStyle w:val="Compact"/>
            </w:pPr>
            <w:r>
              <w:t xml:space="preserve">Progreso → "Tu cuenta" → "Borrar mi cuenta" → confirmar. Intentar entrar con esa cuenta.</w:t>
            </w:r>
          </w:p>
        </w:tc>
        <w:tc>
          <w:tcPr/>
          <w:p>
            <w:pPr>
              <w:pStyle w:val="Compact"/>
            </w:pPr>
            <w:r>
              <w:t xml:space="preserve">Vuelve a la landing. El login de esa cuenta da "Credenciales inválidas".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CP-21</w:t>
            </w:r>
          </w:p>
        </w:tc>
        <w:tc>
          <w:tcPr/>
          <w:p>
            <w:pPr>
              <w:pStyle w:val="Compact"/>
            </w:pPr>
            <w:r>
              <w:t xml:space="preserve">Cancelar el borrado</w:t>
            </w:r>
          </w:p>
        </w:tc>
        <w:tc>
          <w:tcPr/>
          <w:p>
            <w:pPr>
              <w:pStyle w:val="Compact"/>
            </w:pPr>
            <w:r>
              <w:t xml:space="preserve">Repetir el CP-20 pero tocar "Cancelar" (y probar también Escape).</w:t>
            </w:r>
          </w:p>
        </w:tc>
        <w:tc>
          <w:tcPr/>
          <w:p>
            <w:pPr>
              <w:pStyle w:val="Compact"/>
            </w:pPr>
            <w:r>
              <w:t xml:space="preserve">No se borra nada y el foco vuelve al botón.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CP-22</w:t>
            </w:r>
          </w:p>
        </w:tc>
        <w:tc>
          <w:tcPr/>
          <w:p>
            <w:pPr>
              <w:pStyle w:val="Compact"/>
            </w:pPr>
            <w:r>
              <w:t xml:space="preserve">Sin conexión con el servidor</w:t>
            </w:r>
          </w:p>
        </w:tc>
        <w:tc>
          <w:tcPr/>
          <w:p>
            <w:pPr>
              <w:pStyle w:val="Compact"/>
            </w:pPr>
            <w:r>
              <w:t xml:space="preserve">Con el backend apagado, recargar el dashboard.</w:t>
            </w:r>
          </w:p>
        </w:tc>
        <w:tc>
          <w:tcPr/>
          <w:p>
            <w:pPr>
              <w:pStyle w:val="Compact"/>
            </w:pPr>
            <w:r>
              <w:t xml:space="preserve">Muestra un mensaje de error de conexión, no una pantalla en blanco.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CP-23</w:t>
            </w:r>
          </w:p>
        </w:tc>
        <w:tc>
          <w:tcPr/>
          <w:p>
            <w:pPr>
              <w:pStyle w:val="Compact"/>
            </w:pPr>
            <w:r>
              <w:t xml:space="preserve">Usuario común en /admin</w:t>
            </w:r>
          </w:p>
        </w:tc>
        <w:tc>
          <w:tcPr/>
          <w:p>
            <w:pPr>
              <w:pStyle w:val="Compact"/>
            </w:pPr>
            <w:r>
              <w:t xml:space="preserve">Con una cuenta sin permisos de admin, escribir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Redirige al dashboard. El link "Admin" no aparece en el dashboard.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administrador"/>
    <w:p>
      <w:pPr>
        <w:pStyle w:val="Heading2"/>
      </w:pPr>
      <w:r>
        <w:t xml:space="preserve">Administrador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Resultado obtenido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CP-30</w:t>
            </w:r>
          </w:p>
        </w:tc>
        <w:tc>
          <w:tcPr/>
          <w:p>
            <w:pPr>
              <w:pStyle w:val="Compact"/>
            </w:pPr>
            <w:r>
              <w:t xml:space="preserve">Entrar al panel 📱</w:t>
            </w:r>
          </w:p>
        </w:tc>
        <w:tc>
          <w:tcPr/>
          <w:p>
            <w:pPr>
              <w:pStyle w:val="Compact"/>
            </w:pPr>
            <w:r>
              <w:t xml:space="preserve">Con una cuenta admin: dashboard → "Admin".</w:t>
            </w:r>
          </w:p>
        </w:tc>
        <w:tc>
          <w:tcPr/>
          <w:p>
            <w:pPr>
              <w:pStyle w:val="Compact"/>
            </w:pPr>
            <w:r>
              <w:t xml:space="preserve">Se ven las pestañas Usuarios, Familias y permisos, Integridad, Bitácora y Backup. En el celular la pestaña activa queda a la vista.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CP-31</w:t>
            </w:r>
          </w:p>
        </w:tc>
        <w:tc>
          <w:tcPr/>
          <w:p>
            <w:pPr>
              <w:pStyle w:val="Compact"/>
            </w:pPr>
            <w:r>
              <w:t xml:space="preserve">Buscar y borrar un usuario</w:t>
            </w:r>
          </w:p>
        </w:tc>
        <w:tc>
          <w:tcPr/>
          <w:p>
            <w:pPr>
              <w:pStyle w:val="Compact"/>
            </w:pPr>
            <w:r>
              <w:t xml:space="preserve">Usuarios → buscar por parte del email → "Borrar" → confirmar.</w:t>
            </w:r>
          </w:p>
        </w:tc>
        <w:tc>
          <w:tcPr/>
          <w:p>
            <w:pPr>
              <w:pStyle w:val="Compact"/>
            </w:pPr>
            <w:r>
              <w:t xml:space="preserve">La fila desaparece y se anuncia "Se borró la cuenta de...". Los administradores no tienen botón Borrar.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CP-32</w:t>
            </w:r>
          </w:p>
        </w:tc>
        <w:tc>
          <w:tcPr/>
          <w:p>
            <w:pPr>
              <w:pStyle w:val="Compact"/>
            </w:pPr>
            <w:r>
              <w:t xml:space="preserve">Crear una familia</w:t>
            </w:r>
          </w:p>
        </w:tc>
        <w:tc>
          <w:tcPr/>
          <w:p>
            <w:pPr>
              <w:pStyle w:val="Compact"/>
            </w:pPr>
            <w:r>
              <w:t xml:space="preserve">Familias y permisos → "Nueva familia" → nombre "Auditor", patentes</w:t>
            </w:r>
            <w:r>
              <w:t xml:space="preserve"> </w:t>
            </w:r>
            <w:r>
              <w:rPr>
                <w:rStyle w:val="VerbatimChar"/>
              </w:rPr>
              <w:t xml:space="preserve">bitacora.ver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integridad.verificar</w:t>
            </w:r>
            <w:r>
              <w:t xml:space="preserve"> </w:t>
            </w:r>
            <w:r>
              <w:t xml:space="preserve">→ guardar.</w:t>
            </w:r>
          </w:p>
        </w:tc>
        <w:tc>
          <w:tcPr/>
          <w:p>
            <w:pPr>
              <w:pStyle w:val="Compact"/>
            </w:pPr>
            <w:r>
              <w:t xml:space="preserve">Aparece la familia con "2 permisos en total".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CP-33</w:t>
            </w:r>
          </w:p>
        </w:tc>
        <w:tc>
          <w:tcPr/>
          <w:p>
            <w:pPr>
              <w:pStyle w:val="Compact"/>
            </w:pPr>
            <w:r>
              <w:t xml:space="preserve">Evitar un ciclo</w:t>
            </w:r>
          </w:p>
        </w:tc>
        <w:tc>
          <w:tcPr/>
          <w:p>
            <w:pPr>
              <w:pStyle w:val="Compact"/>
            </w:pPr>
            <w:r>
              <w:t xml:space="preserve">Editar la familia "Usuario".</w:t>
            </w:r>
          </w:p>
        </w:tc>
        <w:tc>
          <w:tcPr/>
          <w:p>
            <w:pPr>
              <w:pStyle w:val="Compact"/>
            </w:pPr>
            <w:r>
              <w:t xml:space="preserve">En "Incluye las familias" no se ofrece "Administrador", porque Administrador ya incluye a Usuario.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CP-34</w:t>
            </w:r>
          </w:p>
        </w:tc>
        <w:tc>
          <w:tcPr/>
          <w:p>
            <w:pPr>
              <w:pStyle w:val="Compact"/>
            </w:pPr>
            <w:r>
              <w:t xml:space="preserve">Asignar permisos</w:t>
            </w:r>
          </w:p>
        </w:tc>
        <w:tc>
          <w:tcPr/>
          <w:p>
            <w:pPr>
              <w:pStyle w:val="Compact"/>
            </w:pPr>
            <w:r>
              <w:t xml:space="preserve">Elegir un usuario común, marcarle la familia "Auditor", guardar. Con esa cuenta, ir a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La vista previa decía "Va a tener 7 permisos". El usuario ve solo las pestañas Integridad y Bitácora.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CP-35</w:t>
            </w:r>
          </w:p>
        </w:tc>
        <w:tc>
          <w:tcPr/>
          <w:p>
            <w:pPr>
              <w:pStyle w:val="Compact"/>
            </w:pPr>
            <w:r>
              <w:t xml:space="preserve">Sacar permisos al instante</w:t>
            </w:r>
          </w:p>
        </w:tc>
        <w:tc>
          <w:tcPr/>
          <w:p>
            <w:pPr>
              <w:pStyle w:val="Compact"/>
            </w:pPr>
            <w:r>
              <w:t xml:space="preserve">Sacarle "Auditor" a ese usuario y, sin que cierre sesión, que recargue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Redirige al dashboard: perdió el acceso sin volver a entrar.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CP-36</w:t>
            </w:r>
          </w:p>
        </w:tc>
        <w:tc>
          <w:tcPr/>
          <w:p>
            <w:pPr>
              <w:pStyle w:val="Compact"/>
            </w:pPr>
            <w:r>
              <w:t xml:space="preserve">No cambiar los permisos propios</w:t>
            </w:r>
          </w:p>
        </w:tc>
        <w:tc>
          <w:tcPr/>
          <w:p>
            <w:pPr>
              <w:pStyle w:val="Compact"/>
            </w:pPr>
            <w:r>
              <w:t xml:space="preserve">En "Permisos de un usuario", elegir la propia cuenta.</w:t>
            </w:r>
          </w:p>
        </w:tc>
        <w:tc>
          <w:tcPr/>
          <w:p>
            <w:pPr>
              <w:pStyle w:val="Compact"/>
            </w:pPr>
            <w:r>
              <w:t xml:space="preserve">Aparece "(vos)" y el aviso de que no se pueden cambiar los propios permisos.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CP-37</w:t>
            </w:r>
          </w:p>
        </w:tc>
        <w:tc>
          <w:tcPr/>
          <w:p>
            <w:pPr>
              <w:pStyle w:val="Compact"/>
            </w:pPr>
            <w:r>
              <w:t xml:space="preserve">Verificar integridad</w:t>
            </w:r>
          </w:p>
        </w:tc>
        <w:tc>
          <w:tcPr/>
          <w:p>
            <w:pPr>
              <w:pStyle w:val="Compact"/>
            </w:pPr>
            <w:r>
              <w:t xml:space="preserve">Integridad → "Verificar".</w:t>
            </w:r>
          </w:p>
        </w:tc>
        <w:tc>
          <w:tcPr/>
          <w:p>
            <w:pPr>
              <w:pStyle w:val="Compact"/>
            </w:pPr>
            <w:r>
              <w:t xml:space="preserve">Las tres colecciones dan OK.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CP-38</w:t>
            </w:r>
          </w:p>
        </w:tc>
        <w:tc>
          <w:tcPr/>
          <w:p>
            <w:pPr>
              <w:pStyle w:val="Compact"/>
            </w:pPr>
            <w:r>
              <w:t xml:space="preserve">Detectar una alteración</w:t>
            </w:r>
          </w:p>
        </w:tc>
        <w:tc>
          <w:tcPr/>
          <w:p>
            <w:pPr>
              <w:pStyle w:val="Compact"/>
            </w:pPr>
            <w:r>
              <w:t xml:space="preserve">Con MongoDB Compass (o Atlas), cambiar a mano el peso de un usuario de prueba. Volver a "Verificar".</w:t>
            </w:r>
          </w:p>
        </w:tc>
        <w:tc>
          <w:tcPr/>
          <w:p>
            <w:pPr>
              <w:pStyle w:val="Compact"/>
            </w:pPr>
            <w:r>
              <w:t xml:space="preserve">La tabla marca Usuarios como "Alterada", el DVV calculado distinto del guardado, y lista ese email entre los registros alterados.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CP-39</w:t>
            </w:r>
          </w:p>
        </w:tc>
        <w:tc>
          <w:tcPr/>
          <w:p>
            <w:pPr>
              <w:pStyle w:val="Compact"/>
            </w:pPr>
            <w:r>
              <w:t xml:space="preserve">Recalcular</w:t>
            </w:r>
          </w:p>
        </w:tc>
        <w:tc>
          <w:tcPr/>
          <w:p>
            <w:pPr>
              <w:pStyle w:val="Compact"/>
            </w:pPr>
            <w:r>
              <w:t xml:space="preserve">Después del CP-38: "Recalcular" → confirmar.</w:t>
            </w:r>
          </w:p>
        </w:tc>
        <w:tc>
          <w:tcPr/>
          <w:p>
            <w:pPr>
              <w:pStyle w:val="Compact"/>
            </w:pPr>
            <w:r>
              <w:t xml:space="preserve">Vuelve a dar todo OK. En la bitácora queda "Recálculo de dígitos verificadores".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CP-40</w:t>
            </w:r>
          </w:p>
        </w:tc>
        <w:tc>
          <w:tcPr/>
          <w:p>
            <w:pPr>
              <w:pStyle w:val="Compact"/>
            </w:pPr>
            <w:r>
              <w:t xml:space="preserve">Filtrar la bitácora 📱</w:t>
            </w:r>
          </w:p>
        </w:tc>
        <w:tc>
          <w:tcPr/>
          <w:p>
            <w:pPr>
              <w:pStyle w:val="Compact"/>
            </w:pPr>
            <w:r>
              <w:t xml:space="preserve">Bitácora → filtrar por Resultado "Rechazados (4xx)", después por el email de un usuario, después por un rango de fechas. Pasar de página.</w:t>
            </w:r>
          </w:p>
        </w:tc>
        <w:tc>
          <w:tcPr/>
          <w:p>
            <w:pPr>
              <w:pStyle w:val="Compact"/>
            </w:pPr>
            <w:r>
              <w:t xml:space="preserve">Cada filtro muestra solo lo que corresponde. No aparecen contraseñas ni emails guardados en los detalles.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CP-41</w:t>
            </w:r>
          </w:p>
        </w:tc>
        <w:tc>
          <w:tcPr/>
          <w:p>
            <w:pPr>
              <w:pStyle w:val="Compact"/>
            </w:pPr>
            <w:r>
              <w:t xml:space="preserve">Generar un backup</w:t>
            </w:r>
          </w:p>
        </w:tc>
        <w:tc>
          <w:tcPr/>
          <w:p>
            <w:pPr>
              <w:pStyle w:val="Compact"/>
            </w:pPr>
            <w:r>
              <w:t xml:space="preserve">Backup → "Generar backup".</w:t>
            </w:r>
          </w:p>
        </w:tc>
        <w:tc>
          <w:tcPr/>
          <w:p>
            <w:pPr>
              <w:pStyle w:val="Compact"/>
            </w:pPr>
            <w:r>
              <w:t xml:space="preserve">Aparece arriba en la lista con fecha, colecciones, documentos y tamaño, marcado como "Último".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CP-42</w:t>
            </w:r>
          </w:p>
        </w:tc>
        <w:tc>
          <w:tcPr/>
          <w:p>
            <w:pPr>
              <w:pStyle w:val="Compact"/>
            </w:pPr>
            <w:r>
              <w:t xml:space="preserve">Restaurar un backup</w:t>
            </w:r>
          </w:p>
        </w:tc>
        <w:tc>
          <w:tcPr/>
          <w:p>
            <w:pPr>
              <w:pStyle w:val="Compact"/>
            </w:pPr>
            <w:r>
              <w:t xml:space="preserve">En una base de prueba: generar un backup, borrar un usuario de prueba, correr</w:t>
            </w:r>
            <w:r>
              <w:t xml:space="preserve"> </w:t>
            </w:r>
            <w:r>
              <w:rPr>
                <w:rStyle w:val="VerbatimChar"/>
              </w:rPr>
              <w:t xml:space="preserve">node scripts/restore.js</w:t>
            </w:r>
            <w:r>
              <w:t xml:space="preserve"> </w:t>
            </w:r>
            <w:r>
              <w:t xml:space="preserve">y confirmar con "si".</w:t>
            </w:r>
          </w:p>
        </w:tc>
        <w:tc>
          <w:tcPr/>
          <w:p>
            <w:pPr>
              <w:pStyle w:val="Compact"/>
            </w:pPr>
            <w:r>
              <w:t xml:space="preserve">El usuario vuelve y la verificación de integridad da OK.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CP-43</w:t>
            </w:r>
          </w:p>
        </w:tc>
        <w:tc>
          <w:tcPr/>
          <w:p>
            <w:pPr>
              <w:pStyle w:val="Compact"/>
            </w:pPr>
            <w:r>
              <w:t xml:space="preserve">El admin no puede borrarse</w:t>
            </w:r>
          </w:p>
        </w:tc>
        <w:tc>
          <w:tcPr/>
          <w:p>
            <w:pPr>
              <w:pStyle w:val="Compact"/>
            </w:pPr>
            <w:r>
              <w:t xml:space="preserve">Progreso → "Tu cuenta" con una cuenta admin.</w:t>
            </w:r>
          </w:p>
        </w:tc>
        <w:tc>
          <w:tcPr/>
          <w:p>
            <w:pPr>
              <w:pStyle w:val="Compact"/>
            </w:pPr>
            <w:r>
              <w:t xml:space="preserve">No hay botón de borrar: aparece la nota para pedírselo a otro administrador.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accesibilidad-general"/>
    <w:p>
      <w:pPr>
        <w:pStyle w:val="Heading2"/>
      </w:pPr>
      <w:r>
        <w:t xml:space="preserve">Accesibilidad general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Resultado obtenido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CP-50</w:t>
            </w:r>
          </w:p>
        </w:tc>
        <w:tc>
          <w:tcPr/>
          <w:p>
            <w:pPr>
              <w:pStyle w:val="Compact"/>
            </w:pPr>
            <w:r>
              <w:t xml:space="preserve">Solo con teclado</w:t>
            </w:r>
          </w:p>
        </w:tc>
        <w:tc>
          <w:tcPr/>
          <w:p>
            <w:pPr>
              <w:pStyle w:val="Compact"/>
            </w:pPr>
            <w:r>
              <w:t xml:space="preserve">Recorrer registro, onboarding, dashboard y admin usando solo Tab, Enter, Espacio, flechas y Escape.</w:t>
            </w:r>
          </w:p>
        </w:tc>
        <w:tc>
          <w:tcPr/>
          <w:p>
            <w:pPr>
              <w:pStyle w:val="Compact"/>
            </w:pPr>
            <w:r>
              <w:t xml:space="preserve">Todo se puede usar; el foco siempre se ve; los diálogos no dejan escapar el foco.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CP-51</w:t>
            </w:r>
          </w:p>
        </w:tc>
        <w:tc>
          <w:tcPr/>
          <w:p>
            <w:pPr>
              <w:pStyle w:val="Compact"/>
            </w:pPr>
            <w:r>
              <w:t xml:space="preserve">Lector de pantalla</w:t>
            </w:r>
          </w:p>
        </w:tc>
        <w:tc>
          <w:tcPr/>
          <w:p>
            <w:pPr>
              <w:pStyle w:val="Compact"/>
            </w:pPr>
            <w:r>
              <w:t xml:space="preserve">Con NVDA (Windows) o VoiceOver (Mac/iPhone), recorrer el dashboard y una pestaña de admin.</w:t>
            </w:r>
          </w:p>
        </w:tc>
        <w:tc>
          <w:tcPr/>
          <w:p>
            <w:pPr>
              <w:pStyle w:val="Compact"/>
            </w:pPr>
            <w:r>
              <w:t xml:space="preserve">Los botones se anuncian con nombre (por ejemplo "Qué es la racha"). Las tablas se leen como tablas, también en celular.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CP-52</w:t>
            </w:r>
          </w:p>
        </w:tc>
        <w:tc>
          <w:tcPr/>
          <w:p>
            <w:pPr>
              <w:pStyle w:val="Compact"/>
            </w:pPr>
            <w:r>
              <w:t xml:space="preserve">Zoom al 200 %</w:t>
            </w:r>
          </w:p>
        </w:tc>
        <w:tc>
          <w:tcPr/>
          <w:p>
            <w:pPr>
              <w:pStyle w:val="Compact"/>
            </w:pPr>
            <w:r>
              <w:t xml:space="preserve">En escritorio, zoom del navegador al 200 % en dashboard, plan, ayuda y admin.</w:t>
            </w:r>
          </w:p>
        </w:tc>
        <w:tc>
          <w:tcPr/>
          <w:p>
            <w:pPr>
              <w:pStyle w:val="Compact"/>
            </w:pPr>
            <w:r>
              <w:t xml:space="preserve">No se pierde contenido ni aparece scroll horizontal.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CP-53</w:t>
            </w:r>
          </w:p>
        </w:tc>
        <w:tc>
          <w:tcPr/>
          <w:p>
            <w:pPr>
              <w:pStyle w:val="Compact"/>
            </w:pPr>
            <w:r>
              <w:t xml:space="preserve">Movimiento reducido</w:t>
            </w:r>
          </w:p>
        </w:tc>
        <w:tc>
          <w:tcPr/>
          <w:p>
            <w:pPr>
              <w:pStyle w:val="Compact"/>
            </w:pPr>
            <w:r>
              <w:t xml:space="preserve">Activar "reducir movimiento" en el sistema operativo y recorrer la app.</w:t>
            </w:r>
          </w:p>
        </w:tc>
        <w:tc>
          <w:tcPr/>
          <w:p>
            <w:pPr>
              <w:pStyle w:val="Compact"/>
            </w:pPr>
            <w:r>
              <w:t xml:space="preserve">No hay animaciones de desplazamiento; la pantalla de carga del plan no anima la barra.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2026-10-29T12:25:13Z</dcterms:created>
  <dcterms:modified xsi:type="dcterms:W3CDTF">2026-10-29T12:25:13Z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