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spliegue-de-fitpocket"/>
    <w:p>
      <w:pPr>
        <w:pStyle w:val="Heading1"/>
      </w:pPr>
      <w:r>
        <w:t xml:space="preserve">Despliegue de FitPocket</w:t>
      </w:r>
    </w:p>
    <w:p>
      <w:pPr>
        <w:pStyle w:val="FirstParagraph"/>
      </w:pPr>
      <w:r>
        <w:t xml:space="preserve">Guía paso a paso para publicar FitPocket con servicios gratuitos: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Qué corre ahí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MongoDB Atlas (M0, gratis)</w:t>
            </w:r>
          </w:p>
        </w:tc>
        <w:tc>
          <w:tcPr/>
          <w:p>
            <w:pPr>
              <w:pStyle w:val="Compact"/>
            </w:pPr>
            <w:r>
              <w:t xml:space="preserve">Las colecciones de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Render (Web Service, plan Free)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fullStack/backend</w:t>
            </w:r>
            <w:r>
              <w:t xml:space="preserve"> </w:t>
            </w:r>
            <w:r>
              <w:t xml:space="preserve">(Node + Express)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 (plan Hobby)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fullStack/frontend</w:t>
            </w:r>
            <w:r>
              <w:t xml:space="preserve"> </w:t>
            </w:r>
            <w:r>
              <w:t xml:space="preserve">(sitio estático de Vite)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Generación de planes (</w:t>
            </w:r>
            <w:r>
              <w:rPr>
                <w:rStyle w:val="VerbatimChar"/>
              </w:rPr>
              <w:t xml:space="preserve">GROQ_API_KEY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Railway (en lugar de Render) y Netlify (en lugar de Vercel) funcionan igual: al final hay notas para esas alternativas.</w:t>
      </w:r>
    </w:p>
    <w:p>
      <w:pPr>
        <w:pStyle w:val="BodyText"/>
      </w:pPr>
      <w:r>
        <w:drawing>
          <wp:inline>
            <wp:extent cx="5334000" cy="182335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espliegu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frontend es solo archivos estáticos: el navegador del usuario habla directo con el backend de Render. Por eso el backend tiene que aceptar pedidos desde la URL de Vercel (CORS, variable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) y el frontend tiene que saber la URL de Render (variable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4" w:name="X68400313af05d8997102f8767f31d8e2e707522"/>
    <w:p>
      <w:pPr>
        <w:pStyle w:val="Heading2"/>
      </w:pPr>
      <w:r>
        <w:t xml:space="preserve">0. Antes de empezar: dos decisiones</w:t>
      </w:r>
    </w:p>
    <w:bookmarkStart w:id="12" w:name="a-base-nueva-o-los-datos-actuales"/>
    <w:p>
      <w:pPr>
        <w:pStyle w:val="Heading3"/>
      </w:pPr>
      <w:r>
        <w:t xml:space="preserve">a) ¿Base nueva o los datos actuales?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nueva (recomendado).</w:t>
      </w:r>
      <w:r>
        <w:t xml:space="preserve"> </w:t>
      </w:r>
      <w:r>
        <w:t xml:space="preserve">Producción arranca vacía, en una base aparte del mismo cluster de Atlas (por ejemplo</w:t>
      </w:r>
      <w:r>
        <w:t xml:space="preserve"> </w:t>
      </w:r>
      <w:r>
        <w:rPr>
          <w:rStyle w:val="VerbatimChar"/>
        </w:rPr>
        <w:t xml:space="preserve">fitpocket-prod</w:t>
      </w:r>
      <w:r>
        <w:t xml:space="preserve">). Los datos de prueba de desarrollo no se mezclan con los reales y se puede usar una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 </w:t>
      </w:r>
      <w:r>
        <w:t xml:space="preserve">nueva desde el primer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Llevar los datos actuales.</w:t>
      </w:r>
      <w:r>
        <w:t xml:space="preserve"> </w:t>
      </w:r>
      <w:r>
        <w:t xml:space="preserve">Hay que re-cifrarlos con la clave nueva (paso 0.b), porque la clave con la que están cifrados hoy está publicada en el repositorio.</w:t>
      </w:r>
    </w:p>
    <w:bookmarkEnd w:id="12"/>
    <w:bookmarkStart w:id="13" w:name="b-la-crypto_key"/>
    <w:p>
      <w:pPr>
        <w:pStyle w:val="Heading3"/>
      </w:pPr>
      <w:r>
        <w:t xml:space="preserve">b) La</w:t>
      </w:r>
      <w:r>
        <w:t xml:space="preserve"> </w:t>
      </w:r>
      <w:r>
        <w:rPr>
          <w:rStyle w:val="VerbatimChar"/>
        </w:rPr>
        <w:t xml:space="preserve">CRYPTO_KEY</w:t>
      </w:r>
    </w:p>
    <w:p>
      <w:pPr>
        <w:pStyle w:val="FirstParagraph"/>
      </w:pPr>
      <w:r>
        <w:t xml:space="preserve">El nombre, las limitaciones físicas y la aclaración de cada usuario se guardan cifrados con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. Hasta esta versión, si la variable faltaba, el código usaba una clave por defecto escrita en</w:t>
      </w:r>
      <w:r>
        <w:t xml:space="preserve"> </w:t>
      </w:r>
      <w:r>
        <w:rPr>
          <w:rStyle w:val="VerbatimChar"/>
        </w:rPr>
        <w:t xml:space="preserve">utils/crypto.js</w:t>
      </w:r>
      <w:r>
        <w:t xml:space="preserve">.</w:t>
      </w:r>
      <w:r>
        <w:t xml:space="preserve"> </w:t>
      </w:r>
      <w:r>
        <w:rPr>
          <w:b/>
          <w:bCs/>
        </w:rPr>
        <w:t xml:space="preserve">Esa clave está en el historial de git, así que no protege nada en producción.</w:t>
      </w:r>
      <w:r>
        <w:t xml:space="preserve"> </w:t>
      </w:r>
      <w:r>
        <w:t xml:space="preserve">Ahora: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desarrollo</w:t>
      </w:r>
      <w:r>
        <w:t xml:space="preserve">, la variable es obligatoria. Para seguir leyendo los datos que ya existen, cada integrante agrega a su</w:t>
      </w:r>
      <w:r>
        <w:t xml:space="preserve"> </w:t>
      </w:r>
      <w:r>
        <w:rPr>
          <w:rStyle w:val="VerbatimChar"/>
        </w:rPr>
        <w:t xml:space="preserve">fullStack/backend/.env</w:t>
      </w:r>
      <w:r>
        <w:t xml:space="preserve"> </w:t>
      </w:r>
      <w:r>
        <w:t xml:space="preserve">la clave que se usaba por defecto: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CRYPTO_KEY=fitpocket_default_key_cambiar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producción</w:t>
      </w:r>
      <w:r>
        <w:t xml:space="preserve">, el backend no arranca con esa clave: hay que generar una nueva y secreta (ver paso 2). Si se llevan los datos actuales, se pasan a la clave nueva con: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fullStack/backend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scripts/backup.js                                   </w:t>
      </w:r>
      <w:r>
        <w:rPr>
          <w:rStyle w:val="CommentTok"/>
        </w:rPr>
        <w:t xml:space="preserve"># primero, un backup</w:t>
      </w:r>
      <w:r>
        <w:br/>
      </w:r>
      <w:r>
        <w:rPr>
          <w:rStyle w:val="CommentTok"/>
        </w:rPr>
        <w:t xml:space="preserve"># en el .env: MONGODB_URI de la base a migrar y CRYPTO_KEY=&lt;la nueva&gt;</w:t>
      </w:r>
      <w:r>
        <w:br/>
      </w:r>
      <w:r>
        <w:rPr>
          <w:rStyle w:val="VariableTok"/>
        </w:rPr>
        <w:t xml:space="preserve">CRYPTO_KEY_ANTERIOR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fitpocket_default_key_cambiar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scripts/recifrar.js </w:t>
      </w:r>
      <w:r>
        <w:rPr>
          <w:rStyle w:val="AttributeTok"/>
        </w:rPr>
        <w:t xml:space="preserve">--simular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cuenta, no cambia nada</w:t>
      </w:r>
      <w:r>
        <w:br/>
      </w:r>
      <w:r>
        <w:rPr>
          <w:rStyle w:val="VariableTok"/>
        </w:rPr>
        <w:t xml:space="preserve">CRYPTO_KEY_ANTERIOR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fitpocket_default_key_cambiar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scripts/recifrar.js             </w:t>
      </w:r>
      <w:r>
        <w:rPr>
          <w:rStyle w:val="CommentTok"/>
        </w:rPr>
        <w:t xml:space="preserve"># pide confirmación</w:t>
      </w:r>
    </w:p>
    <w:p>
      <w:pPr>
        <w:pStyle w:val="Compact"/>
        <w:numPr>
          <w:ilvl w:val="0"/>
          <w:numId w:val="1000"/>
        </w:numPr>
      </w:pPr>
      <w:r>
        <w:t xml:space="preserve">El script se puede correr más de una vez (lo ya migrado no se toca). Las cuentas que no abren con ninguna de las dos claves se informan y se dejan como están: en la base de desarrollo actual hay 2, creadas en otra máquina con otra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07d6c5c74939f6c5ac7bd5e84bfd0fac2578eb"/>
    <w:p>
      <w:pPr>
        <w:pStyle w:val="Heading2"/>
      </w:pPr>
      <w:r>
        <w:t xml:space="preserve">1. MongoDB Atlas</w:t>
      </w:r>
    </w:p>
    <w:p>
      <w:pPr>
        <w:pStyle w:val="Compact"/>
        <w:numPr>
          <w:ilvl w:val="0"/>
          <w:numId w:val="1003"/>
        </w:numPr>
      </w:pPr>
      <w:r>
        <w:t xml:space="preserve">Entrar a</w:t>
      </w:r>
      <w:r>
        <w:t xml:space="preserve"> </w:t>
      </w:r>
      <w:hyperlink r:id="rId15">
        <w:r>
          <w:rPr>
            <w:rStyle w:val="Hyperlink"/>
          </w:rPr>
          <w:t xml:space="preserve">cloud.mongodb.com</w:t>
        </w:r>
      </w:hyperlink>
      <w:r>
        <w:t xml:space="preserve"> </w:t>
      </w:r>
      <w:r>
        <w:t xml:space="preserve">con la cuenta del proyecto.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Usuario de base de datos.</w:t>
      </w:r>
      <w:r>
        <w:t xml:space="preserve"> </w:t>
      </w:r>
      <w:r>
        <w:rPr>
          <w:i/>
          <w:iCs/>
        </w:rPr>
        <w:t xml:space="preserve">Database Access → Add New Database User</w:t>
      </w:r>
      <w:r>
        <w:t xml:space="preserve">: usuario</w:t>
      </w:r>
      <w:r>
        <w:t xml:space="preserve"> </w:t>
      </w:r>
      <w:r>
        <w:rPr>
          <w:rStyle w:val="VerbatimChar"/>
        </w:rPr>
        <w:t xml:space="preserve">fitpocket-prod</w:t>
      </w:r>
      <w:r>
        <w:t xml:space="preserve">, contraseña generada (guardarla), rol</w:t>
      </w:r>
      <w:r>
        <w:t xml:space="preserve"> </w:t>
      </w:r>
      <w:r>
        <w:rPr>
          <w:i/>
          <w:iCs/>
        </w:rPr>
        <w:t xml:space="preserve">Read and write to any database</w:t>
      </w:r>
      <w:r>
        <w:t xml:space="preserve">. Conviene que no sea el mismo usuario que se usa en desarrollo.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 de red.</w:t>
      </w:r>
      <w:r>
        <w:t xml:space="preserve"> </w:t>
      </w:r>
      <w:r>
        <w:rPr>
          <w:i/>
          <w:iCs/>
        </w:rPr>
        <w:t xml:space="preserve">Network Access → Add IP Address → Allow access from anywhere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0.0.0.0/0</w:t>
      </w:r>
      <w:r>
        <w:t xml:space="preserve">).</w:t>
      </w:r>
      <w:r>
        <w:t xml:space="preserve"> </w:t>
      </w:r>
      <w:r>
        <w:t xml:space="preserve">Render (plan gratis) no tiene una IP fija, así que no se puede limitar por IP. La protección queda en el usuario y la contraseña de la base: que sean largos y que no se compartan.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Cadena de conexión.</w:t>
      </w:r>
      <w:r>
        <w:t xml:space="preserve"> </w:t>
      </w:r>
      <w:r>
        <w:rPr>
          <w:i/>
          <w:iCs/>
        </w:rPr>
        <w:t xml:space="preserve">Database → Connect → Drivers</w:t>
      </w:r>
      <w:r>
        <w:t xml:space="preserve">. Copiar la URI y completar usuario, contraseña y el nombre de la base: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mongodb+srv://fitpocket-prod:&lt;contraseña&gt;@cluster0.xxxxx.mongodb.net/fitpocket-prod?retryWrites=true&amp;w=majority</w:t>
      </w:r>
    </w:p>
    <w:p>
      <w:pPr>
        <w:pStyle w:val="Compact"/>
        <w:numPr>
          <w:ilvl w:val="0"/>
          <w:numId w:val="1000"/>
        </w:numPr>
      </w:pPr>
      <w:r>
        <w:t xml:space="preserve">El nombre después de la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es la base. Si no existe, Atlas la crea con la primera escritura.</w:t>
      </w:r>
    </w:p>
    <w:p>
      <w:r>
        <w:pict>
          <v:rect style="width:0;height:1.5pt" o:hralign="center" o:hrstd="t" o:hr="t"/>
        </w:pict>
      </w:r>
    </w:p>
    <w:bookmarkEnd w:id="16"/>
    <w:bookmarkStart w:id="23" w:name="Xa3cf8c6a1acb8d2bb5d7e92e7dd3259f21bf658"/>
    <w:p>
      <w:pPr>
        <w:pStyle w:val="Heading2"/>
      </w:pPr>
      <w:r>
        <w:t xml:space="preserve">2. Backend en Render</w:t>
      </w:r>
    </w:p>
    <w:bookmarkStart w:id="17" w:name="Xdd55eb7ce610fd02a96159666beecd08f2d37f2"/>
    <w:p>
      <w:pPr>
        <w:pStyle w:val="Heading3"/>
      </w:pPr>
      <w:r>
        <w:t xml:space="preserve">2.1 Generar las claves</w:t>
      </w:r>
    </w:p>
    <w:p>
      <w:pPr>
        <w:pStyle w:val="FirstParagraph"/>
      </w:pPr>
      <w:r>
        <w:t xml:space="preserve">En cualquier terminal con Node, correr dos veces (una para cada clave) y guardar los resultados: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"console.log(require('crypto').randomBytes(48).toString('base64url'))"</w:t>
      </w:r>
    </w:p>
    <w:p>
      <w:pPr>
        <w:pStyle w:val="FirstParagraph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 </w:t>
      </w:r>
      <w:r>
        <w:t xml:space="preserve">tienen que ser distintas, de 32 caracteres o más.</w:t>
      </w:r>
      <w:r>
        <w:t xml:space="preserve"> </w:t>
      </w:r>
      <w:r>
        <w:rPr>
          <w:b/>
          <w:bCs/>
        </w:rPr>
        <w:t xml:space="preserve">Si se pierde 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CRYPTO_KEY</w:t>
      </w:r>
      <w:r>
        <w:rPr>
          <w:b/>
          <w:bCs/>
        </w:rPr>
        <w:t xml:space="preserve">, los nombres y datos de salud guardados no se pueden recuperar</w:t>
      </w:r>
      <w:r>
        <w:t xml:space="preserve">: guardarla en un gestor de contraseñas del equipo.</w:t>
      </w:r>
    </w:p>
    <w:bookmarkEnd w:id="17"/>
    <w:bookmarkStart w:id="19" w:name="X6b7730a3bc5360241bf7c9be3f4be21eec86406"/>
    <w:p>
      <w:pPr>
        <w:pStyle w:val="Heading3"/>
      </w:pPr>
      <w:r>
        <w:t xml:space="preserve">2.2 Crear el servicio</w:t>
      </w:r>
    </w:p>
    <w:p>
      <w:pPr>
        <w:numPr>
          <w:ilvl w:val="0"/>
          <w:numId w:val="1004"/>
        </w:numPr>
      </w:pPr>
      <w:r>
        <w:t xml:space="preserve">Entrar a</w:t>
      </w:r>
      <w:r>
        <w:t xml:space="preserve"> </w:t>
      </w:r>
      <w:hyperlink r:id="rId18">
        <w:r>
          <w:rPr>
            <w:rStyle w:val="Hyperlink"/>
          </w:rPr>
          <w:t xml:space="preserve">render.com</w:t>
        </w:r>
      </w:hyperlink>
      <w:r>
        <w:t xml:space="preserve"> </w:t>
      </w:r>
      <w:r>
        <w:t xml:space="preserve">con GitHub y autorizar el repositorio</w:t>
      </w:r>
      <w:r>
        <w:t xml:space="preserve"> </w:t>
      </w:r>
      <w:r>
        <w:rPr>
          <w:rStyle w:val="VerbatimChar"/>
        </w:rPr>
        <w:t xml:space="preserve">FitPocket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New → Web Service</w:t>
      </w:r>
      <w:r>
        <w:t xml:space="preserve"> </w:t>
      </w:r>
      <w:r>
        <w:t xml:space="preserve">→ elegir el repositorio.</w:t>
      </w:r>
    </w:p>
    <w:p>
      <w:pPr>
        <w:numPr>
          <w:ilvl w:val="0"/>
          <w:numId w:val="1004"/>
        </w:numPr>
      </w:pPr>
      <w:r>
        <w:t xml:space="preserve">Completar: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fitpocket-api</w:t>
            </w:r>
            <w:r>
              <w:t xml:space="preserve"> </w:t>
            </w:r>
            <w:r>
              <w:t xml:space="preserve">(queda la URL</w:t>
            </w:r>
            <w:r>
              <w:t xml:space="preserve"> </w:t>
            </w:r>
            <w:r>
              <w:rPr>
                <w:rStyle w:val="VerbatimChar"/>
              </w:rPr>
              <w:t xml:space="preserve">https://fitpocket-api.onrender.com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(o la rama que se quiera publicar)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fullStack/backend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 --omit=dev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index.js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numPr>
          <w:ilvl w:val="0"/>
          <w:numId w:val="1004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Advanced → Health Check Path</w:t>
      </w:r>
      <w:r>
        <w:t xml:space="preserve"> </w:t>
      </w:r>
      <w:r>
        <w:t xml:space="preserve">poner</w:t>
      </w:r>
      <w:r>
        <w:t xml:space="preserve"> </w:t>
      </w:r>
      <w:r>
        <w:rPr>
          <w:rStyle w:val="VerbatimChar"/>
        </w:rPr>
        <w:t xml:space="preserve">/salud</w:t>
      </w:r>
      <w:r>
        <w:t xml:space="preserve">. Render lo usa para saber si el servicio está vivo; esa ruta no toca la base ni llena la bitácora.</w:t>
      </w:r>
    </w:p>
    <w:bookmarkEnd w:id="19"/>
    <w:bookmarkStart w:id="21" w:name="X251bcaa6ddff959ed0dc7a7ff424ab790facb7e"/>
    <w:p>
      <w:pPr>
        <w:pStyle w:val="Heading3"/>
      </w:pPr>
      <w:r>
        <w:t xml:space="preserve">2.3 Variables de entorno (</w:t>
      </w:r>
      <w:r>
        <w:rPr>
          <w:i/>
          <w:iCs/>
        </w:rPr>
        <w:t xml:space="preserve">Environment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Recomendada (la versión que usan las pruebas)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la URI del paso 1.4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la primera clave del paso 2.1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CRYPTO_KEY</w:t>
            </w:r>
          </w:p>
        </w:tc>
        <w:tc>
          <w:tcPr/>
          <w:p>
            <w:pPr>
              <w:pStyle w:val="Compact"/>
            </w:pPr>
            <w:r>
              <w:t xml:space="preserve">la segunda clave del paso 2.1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la URL de Vercel (se completa en el paso 4; mientras tanto, cualquier valor)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la clave de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console.groq.com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 generar planes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No (es el valor por defecto)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ver paso 6</w:t>
            </w:r>
          </w:p>
        </w:tc>
        <w:tc>
          <w:tcPr/>
          <w:p>
            <w:pPr>
              <w:pStyle w:val="Compact"/>
            </w:pPr>
            <w:r>
              <w:t xml:space="preserve">No (sin SMTP el enlace de recuperación sale en los logs)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BITACORA_TTL_DIAS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PORT</w:t>
      </w:r>
      <w:r>
        <w:t xml:space="preserve"> </w:t>
      </w:r>
      <w:r>
        <w:t xml:space="preserve">no se configura: Render la define sola y el backend la respeta.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el backend</w:t>
      </w:r>
      <w:r>
        <w:t xml:space="preserve"> </w:t>
      </w:r>
      <w:r>
        <w:rPr>
          <w:b/>
          <w:bCs/>
        </w:rPr>
        <w:t xml:space="preserve">no arranca</w:t>
      </w:r>
      <w:r>
        <w:t xml:space="preserve"> </w:t>
      </w:r>
      <w:r>
        <w:t xml:space="preserve">si falta alguna variable obligatoria, si una clave tiene menos de 32 caracteres, si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 </w:t>
      </w:r>
      <w:r>
        <w:t xml:space="preserve">son iguales o si se usa un valor de ejemplo. El motivo aparece en los logs de Render (</w:t>
      </w:r>
      <w:r>
        <w:rPr>
          <w:i/>
          <w:iCs/>
        </w:rPr>
        <w:t xml:space="preserve">Logs</w:t>
      </w:r>
      <w:r>
        <w:t xml:space="preserve">), por ejemplo:</w:t>
      </w:r>
    </w:p>
    <w:p>
      <w:pPr>
        <w:pStyle w:val="SourceCode"/>
      </w:pPr>
      <w:r>
        <w:rPr>
          <w:rStyle w:val="VerbatimChar"/>
        </w:rPr>
        <w:t xml:space="preserve">No se puede iniciar el backend. Revisá el .env (o las variables de la plataforma):</w:t>
      </w:r>
      <w:r>
        <w:br/>
      </w:r>
      <w:r>
        <w:rPr>
          <w:rStyle w:val="VerbatimChar"/>
        </w:rPr>
        <w:t xml:space="preserve">  - JWT_SECRET tiene que tener al menos 32 caracteres en producción.</w:t>
      </w:r>
    </w:p>
    <w:bookmarkEnd w:id="21"/>
    <w:bookmarkStart w:id="22" w:name="Xc6015c25019f99fd59439bf5cf30c45fa2875d1"/>
    <w:p>
      <w:pPr>
        <w:pStyle w:val="Heading3"/>
      </w:pPr>
      <w:r>
        <w:t xml:space="preserve">2.4 Primer despliegue</w:t>
      </w:r>
    </w:p>
    <w:p>
      <w:pPr>
        <w:pStyle w:val="FirstParagraph"/>
      </w:pPr>
      <w:r>
        <w:rPr>
          <w:i/>
          <w:iCs/>
        </w:rPr>
        <w:t xml:space="preserve">Create Web Service</w:t>
      </w:r>
      <w:r>
        <w:t xml:space="preserve">. Cuando termine, abrir</w:t>
      </w:r>
      <w:r>
        <w:t xml:space="preserve"> </w:t>
      </w:r>
      <w:r>
        <w:rPr>
          <w:rStyle w:val="VerbatimChar"/>
        </w:rPr>
        <w:t xml:space="preserve">https://fitpocket-api.onrender.com/salud</w:t>
      </w:r>
      <w:r>
        <w:t xml:space="preserve">: tiene que responder</w:t>
      </w:r>
      <w:r>
        <w:t xml:space="preserve"> </w:t>
      </w:r>
      <w:r>
        <w:rPr>
          <w:rStyle w:val="VerbatimChar"/>
        </w:rPr>
        <w:t xml:space="preserve">{"ok":true}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4bceae3bb28929b85a231f0a0a5115d37ff6dbd"/>
    <w:p>
      <w:pPr>
        <w:pStyle w:val="Heading2"/>
      </w:pPr>
      <w:r>
        <w:t xml:space="preserve">3. Permisos y primer administrador</w:t>
      </w:r>
    </w:p>
    <w:p>
      <w:pPr>
        <w:pStyle w:val="FirstParagraph"/>
      </w:pPr>
      <w:r>
        <w:t xml:space="preserve">La base nueva arranca sin patentes ni familias. Se cargan desde una computadora del equipo, apuntando a la base de producción: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fullStack/backend/.env</w:t>
      </w:r>
      <w:r>
        <w:t xml:space="preserve">, cambiar</w:t>
      </w:r>
      <w:r>
        <w:t xml:space="preserve"> </w:t>
      </w:r>
      <w:r>
        <w:rPr>
          <w:b/>
          <w:bCs/>
        </w:rPr>
        <w:t xml:space="preserve">temporalmente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por la de producción y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 </w:t>
      </w:r>
      <w:r>
        <w:t xml:space="preserve">por la de producción.</w:t>
      </w:r>
    </w:p>
    <w:p>
      <w:pPr>
        <w:pStyle w:val="Compact"/>
        <w:numPr>
          <w:ilvl w:val="0"/>
          <w:numId w:val="1005"/>
        </w:numPr>
      </w:pPr>
      <w:r>
        <w:t xml:space="preserve">Correr: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fullStack/backend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scripts/seedPermisos.js            </w:t>
      </w:r>
      <w:r>
        <w:rPr>
          <w:rStyle w:val="CommentTok"/>
        </w:rPr>
        <w:t xml:space="preserve"># crea las 12 patentes y las familias Usuario y Administrador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scripts/recalcularDigitos.js       </w:t>
      </w:r>
      <w:r>
        <w:rPr>
          <w:rStyle w:val="CommentTok"/>
        </w:rPr>
        <w:t xml:space="preserve"># deja los dígitos verificadores al día</w:t>
      </w:r>
    </w:p>
    <w:p>
      <w:pPr>
        <w:pStyle w:val="Compact"/>
        <w:numPr>
          <w:ilvl w:val="0"/>
          <w:numId w:val="1005"/>
        </w:numPr>
      </w:pPr>
      <w:r>
        <w:t xml:space="preserve">Registrarse desde la app publicada (paso 4) con la cuenta que va a ser administradora, y después: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scripts/crearAdmin.js email-del-admin@ejemplo.com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Volver a dejar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como estaba</w:t>
      </w:r>
      <w:r>
        <w:t xml:space="preserve"> </w:t>
      </w:r>
      <w:r>
        <w:t xml:space="preserve">(base y clave de desarrollo), para no tocar producción por error.</w:t>
      </w:r>
    </w:p>
    <w:p>
      <w:r>
        <w:pict>
          <v:rect style="width:0;height:1.5pt" o:hralign="center" o:hrstd="t" o:hr="t"/>
        </w:pict>
      </w:r>
    </w:p>
    <w:bookmarkEnd w:id="24"/>
    <w:bookmarkStart w:id="27" w:name="X5970cf3ee5ef78d18459b5f9acff6e37fea6482"/>
    <w:p>
      <w:pPr>
        <w:pStyle w:val="Heading2"/>
      </w:pPr>
      <w:r>
        <w:t xml:space="preserve">4. Frontend en Vercel</w:t>
      </w:r>
    </w:p>
    <w:p>
      <w:pPr>
        <w:numPr>
          <w:ilvl w:val="0"/>
          <w:numId w:val="1006"/>
        </w:numPr>
      </w:pPr>
      <w:r>
        <w:t xml:space="preserve">Entrar a</w:t>
      </w:r>
      <w:r>
        <w:t xml:space="preserve"> </w:t>
      </w:r>
      <w:hyperlink r:id="rId25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con GitHub →</w:t>
      </w:r>
      <w:r>
        <w:t xml:space="preserve"> </w:t>
      </w:r>
      <w:r>
        <w:rPr>
          <w:i/>
          <w:iCs/>
        </w:rPr>
        <w:t xml:space="preserve">Add New → Project</w:t>
      </w:r>
      <w:r>
        <w:t xml:space="preserve"> </w:t>
      </w:r>
      <w:r>
        <w:t xml:space="preserve">→ importar</w:t>
      </w:r>
      <w:r>
        <w:t xml:space="preserve"> </w:t>
      </w:r>
      <w:r>
        <w:rPr>
          <w:rStyle w:val="VerbatimChar"/>
        </w:rPr>
        <w:t xml:space="preserve">FitPocket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Completar: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fullStack/frontend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Preset</w:t>
            </w:r>
          </w:p>
        </w:tc>
        <w:tc>
          <w:tcPr/>
          <w:p>
            <w:pPr>
              <w:pStyle w:val="Compact"/>
            </w:pPr>
            <w:r>
              <w:t xml:space="preserve">Vite (lo detecta solo)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</w:t>
            </w:r>
          </w:p>
        </w:tc>
      </w:tr>
    </w:tbl>
    <w:p>
      <w:pPr>
        <w:numPr>
          <w:ilvl w:val="0"/>
          <w:numId w:val="1006"/>
        </w:numPr>
      </w:pPr>
      <w:r>
        <w:rPr>
          <w:i/>
          <w:iCs/>
        </w:rPr>
        <w:t xml:space="preserve">Environment 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https://fitpocket-api.onrender.com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al final).</w:t>
      </w:r>
      <w:r>
        <w:t xml:space="preserve"> </w:t>
      </w:r>
      <w:r>
        <w:t xml:space="preserve">Vite incrusta este valor al compilar: si la URL del backend cambia, hay que volver a desplegar el front.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Deploy</w:t>
      </w:r>
      <w:r>
        <w:t xml:space="preserve">. Queda una URL como</w:t>
      </w:r>
      <w:r>
        <w:t xml:space="preserve"> </w:t>
      </w:r>
      <w:r>
        <w:rPr>
          <w:rStyle w:val="VerbatimChar"/>
        </w:rPr>
        <w:t xml:space="preserve">https://fitpocket.vercel.app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fullStack/frontend/vercel.json</w:t>
      </w:r>
      <w:r>
        <w:t xml:space="preserve"> </w:t>
      </w:r>
      <w:r>
        <w:t xml:space="preserve">ya está en el repositorio y hace dos cosas: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Redirige todas las rutas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.</w:t>
      </w:r>
      <w:r>
        <w:t xml:space="preserve"> </w:t>
      </w:r>
      <w:r>
        <w:t xml:space="preserve">Sin esto, entrar directo a</w:t>
      </w:r>
      <w:r>
        <w:t xml:space="preserve"> </w:t>
      </w:r>
      <w:r>
        <w:rPr>
          <w:rStyle w:val="VerbatimChar"/>
        </w:rPr>
        <w:t xml:space="preserve">https://fitpocket.vercel.app/dashboard</w:t>
      </w:r>
      <w:r>
        <w:t xml:space="preserve"> </w:t>
      </w:r>
      <w:r>
        <w:t xml:space="preserve">(o recargar en cualquier pantalla que no sea el inicio) daría 404, porque esas rutas las resuelve React Router en el navegador.</w:t>
      </w:r>
    </w:p>
    <w:p>
      <w:pPr>
        <w:pStyle w:val="Compact"/>
        <w:numPr>
          <w:ilvl w:val="0"/>
          <w:numId w:val="1007"/>
        </w:numPr>
      </w:pPr>
      <w:r>
        <w:t xml:space="preserve">Marca los archivos de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como inmutables (llevan el hash en el nombre), así el navegador no los vuelve a pedir.</w:t>
      </w:r>
    </w:p>
    <w:bookmarkStart w:id="26" w:name="X862f14955d064797b59337f0efc0ed7a454459c"/>
    <w:p>
      <w:pPr>
        <w:pStyle w:val="Heading3"/>
      </w:pPr>
      <w:r>
        <w:t xml:space="preserve">4.1 Conectar el backend con el front</w:t>
      </w:r>
    </w:p>
    <w:p>
      <w:pPr>
        <w:pStyle w:val="FirstParagraph"/>
      </w:pPr>
      <w:r>
        <w:t xml:space="preserve">Volver a Render →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= la URL de Vercel (por ejemplo</w:t>
      </w:r>
      <w:r>
        <w:t xml:space="preserve"> </w:t>
      </w:r>
      <w:r>
        <w:rPr>
          <w:rStyle w:val="VerbatimChar"/>
        </w:rPr>
        <w:t xml:space="preserve">https://fitpocket.vercel.app</w:t>
      </w:r>
      <w:r>
        <w:t xml:space="preserve">) → guardar. Render redespliega solo.</w:t>
      </w:r>
    </w:p>
    <w:p>
      <w:pPr>
        <w:pStyle w:val="BodyText"/>
      </w:pPr>
      <w:r>
        <w:t xml:space="preserve">Con eso: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acepta pedidos solo desde esa URL. Si en la consola del navegador aparece</w:t>
      </w:r>
      <w:r>
        <w:t xml:space="preserve"> </w:t>
      </w:r>
      <w:r>
        <w:rPr>
          <w:i/>
          <w:iCs/>
        </w:rPr>
        <w:t xml:space="preserve">"blocked by CORS policy"</w:t>
      </w:r>
      <w:r>
        <w:t xml:space="preserve">, casi siempre es que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no coincide exactamente con la URL del front (</w:t>
      </w:r>
      <w:r>
        <w:rPr>
          <w:rStyle w:val="VerbatimChar"/>
        </w:rPr>
        <w:t xml:space="preserve">https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al final). Se pueden poner varias separadas por coma, por ejemplo el dominio de producción y el de previsualización de Vercel.</w:t>
      </w:r>
    </w:p>
    <w:p>
      <w:pPr>
        <w:pStyle w:val="Compact"/>
        <w:numPr>
          <w:ilvl w:val="0"/>
          <w:numId w:val="1008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mails de recuperación</w:t>
      </w:r>
      <w:r>
        <w:t xml:space="preserve"> </w:t>
      </w:r>
      <w:r>
        <w:t xml:space="preserve">apuntan a esa URL.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c493c5997f95ecd369f55e5ff18a2a8b83765d8"/>
    <w:p>
      <w:pPr>
        <w:pStyle w:val="Heading2"/>
      </w:pPr>
      <w:r>
        <w:t xml:space="preserve">5. Verificación después de desplegar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Qué probar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https://fitpocket-api.onrender.com/salud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Abrir la URL de Vercel y recargar con F5 en</w:t>
            </w:r>
            <w:r>
              <w:t xml:space="preserve"> </w:t>
            </w:r>
            <w:r>
              <w:rPr>
                <w:rStyle w:val="VerbatimChar"/>
              </w:rPr>
              <w:t xml:space="preserve">/ayuda</w:t>
            </w:r>
          </w:p>
        </w:tc>
        <w:tc>
          <w:tcPr/>
          <w:p>
            <w:pPr>
              <w:pStyle w:val="Compact"/>
            </w:pPr>
            <w:r>
              <w:t xml:space="preserve">La página carga (no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Registrarse, completar el onboarding y generar el plan</w:t>
            </w:r>
          </w:p>
        </w:tc>
        <w:tc>
          <w:tcPr/>
          <w:p>
            <w:pPr>
              <w:pStyle w:val="Compact"/>
            </w:pPr>
            <w:r>
              <w:t xml:space="preserve">Se genera el plan (si falla, revisar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  <w:r>
              <w:t xml:space="preserve"> </w:t>
            </w:r>
            <w:r>
              <w:t xml:space="preserve">en los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Recargar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</w:pPr>
            <w:r>
              <w:t xml:space="preserve">Siguen funcionando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"¿Olvidaste tu contraseña?"</w:t>
            </w:r>
          </w:p>
        </w:tc>
        <w:tc>
          <w:tcPr/>
          <w:p>
            <w:pPr>
              <w:pStyle w:val="Compact"/>
            </w:pPr>
            <w:r>
              <w:t xml:space="preserve">Llega el mail, o el enlace aparece en los logs de Render si no hay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Entrar con el admin →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→ Integridad → Verificar</w:t>
            </w:r>
          </w:p>
        </w:tc>
        <w:tc>
          <w:tcPr/>
          <w:p>
            <w:pPr>
              <w:pStyle w:val="Compact"/>
            </w:pPr>
            <w:r>
              <w:t xml:space="preserve">Todo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 Atlas, abrir un usuario en la colección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se ve cifrado (</w:t>
            </w:r>
            <w:r>
              <w:rPr>
                <w:rStyle w:val="VerbatimChar"/>
              </w:rPr>
              <w:t xml:space="preserve">3f9a...:c1b2...</w:t>
            </w:r>
            <w:r>
              <w:t xml:space="preserve">) y no hay contraseñas en texto plano</w:t>
            </w:r>
          </w:p>
        </w:tc>
      </w:tr>
    </w:tbl>
    <w:p>
      <w:pPr>
        <w:pStyle w:val="BodyText"/>
      </w:pPr>
      <w:r>
        <w:t xml:space="preserve">Después conviene correr el</w:t>
      </w:r>
      <w:r>
        <w:t xml:space="preserve"> </w:t>
      </w:r>
      <w:hyperlink r:id="rId28">
        <w:r>
          <w:rPr>
            <w:rStyle w:val="Hyperlink"/>
          </w:rPr>
          <w:t xml:space="preserve">plan de pruebas manuales</w:t>
        </w:r>
      </w:hyperlink>
      <w:r>
        <w:t xml:space="preserve"> </w:t>
      </w:r>
      <w:r>
        <w:t xml:space="preserve">completo sobre la versión publicada.</w:t>
      </w:r>
    </w:p>
    <w:p>
      <w:r>
        <w:pict>
          <v:rect style="width:0;height:1.5pt" o:hralign="center" o:hrstd="t" o:hr="t"/>
        </w:pict>
      </w:r>
    </w:p>
    <w:bookmarkEnd w:id="29"/>
    <w:bookmarkStart w:id="30" w:name="Xac2b84bb9f13e9cecd52b11b9f4e5b6c9a88b2f"/>
    <w:p>
      <w:pPr>
        <w:pStyle w:val="Heading2"/>
      </w:pPr>
      <w:r>
        <w:t xml:space="preserve">6. Correo (opcional)</w:t>
      </w:r>
    </w:p>
    <w:p>
      <w:pPr>
        <w:pStyle w:val="FirstParagraph"/>
      </w:pPr>
      <w:r>
        <w:t xml:space="preserve">Sin SMTP la app funciona igual: el enlace de recuperación de contraseña se imprime en los logs del backend. Para mandar mails de verdad con una cuenta de Gmail:</w:t>
      </w:r>
    </w:p>
    <w:p>
      <w:pPr>
        <w:numPr>
          <w:ilvl w:val="0"/>
          <w:numId w:val="1009"/>
        </w:numPr>
      </w:pPr>
      <w:r>
        <w:t xml:space="preserve">En la cuenta de Google: activar la verificación en dos pasos y crear una</w:t>
      </w:r>
      <w:r>
        <w:t xml:space="preserve"> </w:t>
      </w:r>
      <w:r>
        <w:rPr>
          <w:i/>
          <w:iCs/>
        </w:rPr>
        <w:t xml:space="preserve">contraseña de aplicación</w:t>
      </w:r>
      <w:r>
        <w:t xml:space="preserve"> </w:t>
      </w:r>
      <w:r>
        <w:t xml:space="preserve">(Cuenta de Google → Seguridad → Contraseñas de aplicaciones).</w:t>
      </w:r>
    </w:p>
    <w:p>
      <w:pPr>
        <w:numPr>
          <w:ilvl w:val="0"/>
          <w:numId w:val="1009"/>
        </w:numPr>
      </w:pPr>
      <w:r>
        <w:t xml:space="preserve">En Render: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la dirección de Gmail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la contraseña de aplicación (16 caracteres, sin espacios)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FitPocket &lt;la-direccion@gmail.com&gt;</w:t>
            </w:r>
          </w:p>
        </w:tc>
      </w:tr>
    </w:tbl>
    <w:p>
      <w:pPr>
        <w:pStyle w:val="FirstParagraph"/>
      </w:pPr>
      <w:r>
        <w:t xml:space="preserve">Con SMTP configurado también se mandan las alertas de adherencia baja (como mucho una por día por usuario).</w:t>
      </w:r>
    </w:p>
    <w:p>
      <w:r>
        <w:pict>
          <v:rect style="width:0;height:1.5pt" o:hralign="center" o:hrstd="t" o:hr="t"/>
        </w:pict>
      </w:r>
    </w:p>
    <w:bookmarkEnd w:id="30"/>
    <w:bookmarkStart w:id="31" w:name="X1978ec7a40f455d2ae3ab2ddb09bf9516d5967a"/>
    <w:p>
      <w:pPr>
        <w:pStyle w:val="Heading2"/>
      </w:pPr>
      <w:r>
        <w:t xml:space="preserve">7. Backups en producción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guarda los archivos</w:t>
      </w:r>
      <w:r>
        <w:t xml:space="preserve"> </w:t>
      </w:r>
      <w:r>
        <w:rPr>
          <w:b/>
          <w:bCs/>
        </w:rPr>
        <w:t xml:space="preserve">en el disco del servidor</w:t>
      </w:r>
      <w:r>
        <w:t xml:space="preserve">. En el plan gratis de Render ese disco se borra en cada despliegue y cada vez que el servicio se duerme, así que</w:t>
      </w:r>
      <w:r>
        <w:t xml:space="preserve"> </w:t>
      </w:r>
      <w:r>
        <w:rPr>
          <w:b/>
          <w:bCs/>
        </w:rPr>
        <w:t xml:space="preserve">esos backups no sirven en Render Free</w:t>
      </w:r>
      <w:r>
        <w:t xml:space="preserve">.</w:t>
      </w:r>
    </w:p>
    <w:p>
      <w:pPr>
        <w:pStyle w:val="BodyText"/>
      </w:pPr>
      <w:r>
        <w:t xml:space="preserve">Estrategia recomendada para producción: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Frecuencia:</w:t>
      </w:r>
      <w:r>
        <w:t xml:space="preserve"> </w:t>
      </w:r>
      <w:r>
        <w:t xml:space="preserve">un backup por semana, y siempre antes de un despliegue que cambie modelos o de correr</w:t>
      </w:r>
      <w:r>
        <w:t xml:space="preserve"> </w:t>
      </w:r>
      <w:r>
        <w:rPr>
          <w:rStyle w:val="VerbatimChar"/>
        </w:rPr>
        <w:t xml:space="preserve">recifrar.js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Cómo:</w:t>
      </w:r>
      <w:r>
        <w:t xml:space="preserve"> </w:t>
      </w:r>
      <w:r>
        <w:t xml:space="preserve">desde una computadora del equipo, con la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 </w:t>
      </w:r>
      <w:r>
        <w:t xml:space="preserve">de producción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(como en el paso 3):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fullStack/backend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scripts/backup.js</w:t>
      </w:r>
    </w:p>
    <w:p>
      <w:pPr>
        <w:pStyle w:val="Compact"/>
        <w:numPr>
          <w:ilvl w:val="0"/>
          <w:numId w:val="1000"/>
        </w:numPr>
      </w:pPr>
      <w:r>
        <w:t xml:space="preserve">Queda en</w:t>
      </w:r>
      <w:r>
        <w:t xml:space="preserve"> </w:t>
      </w:r>
      <w:r>
        <w:rPr>
          <w:rStyle w:val="VerbatimChar"/>
        </w:rPr>
        <w:t xml:space="preserve">fullStack/backend/backups/backup_FECHA/</w:t>
      </w:r>
      <w:r>
        <w:t xml:space="preserve">, carpeta que no se sube a git porque tiene datos de usuarios.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Retención:</w:t>
      </w:r>
      <w:r>
        <w:t xml:space="preserve"> </w:t>
      </w:r>
      <w:r>
        <w:t xml:space="preserve">se conservan los últimos 7 (</w:t>
      </w:r>
      <w:r>
        <w:rPr>
          <w:rStyle w:val="VerbatimChar"/>
        </w:rPr>
        <w:t xml:space="preserve">BACKUP_RETENCION</w:t>
      </w:r>
      <w:r>
        <w:t xml:space="preserve">). Copiar el más reciente a un lugar seguro fuera de esa computadora (por ejemplo el Drive del equipo).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Restore:</w:t>
      </w:r>
      <w:r>
        <w:t xml:space="preserve"> </w:t>
      </w:r>
      <w:r>
        <w:rPr>
          <w:rStyle w:val="VerbatimChar"/>
        </w:rPr>
        <w:t xml:space="preserve">node scripts/restore.js backup_FECHA</w:t>
      </w:r>
      <w:r>
        <w:t xml:space="preserve">. Pide confirmación y recalcula los dígitos verificadores al terminar.</w:t>
      </w:r>
    </w:p>
    <w:p>
      <w:pPr>
        <w:pStyle w:val="Compact"/>
        <w:numPr>
          <w:ilvl w:val="0"/>
          <w:numId w:val="1010"/>
        </w:numPr>
      </w:pPr>
      <w:r>
        <w:t xml:space="preserve">Para que el botón de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guarde backups permanentes hace falta un disco persistente (</w:t>
      </w:r>
      <w:r>
        <w:rPr>
          <w:i/>
          <w:iCs/>
        </w:rPr>
        <w:t xml:space="preserve">Render → Disks</w:t>
      </w:r>
      <w:r>
        <w:t xml:space="preserve">, plan pago) con</w:t>
      </w:r>
      <w:r>
        <w:t xml:space="preserve"> </w:t>
      </w:r>
      <w:r>
        <w:rPr>
          <w:rStyle w:val="VerbatimChar"/>
        </w:rPr>
        <w:t xml:space="preserve">BACKUP_DIR</w:t>
      </w:r>
      <w:r>
        <w:t xml:space="preserve"> </w:t>
      </w:r>
      <w:r>
        <w:t xml:space="preserve">apuntando a ese disco.</w:t>
      </w:r>
    </w:p>
    <w:p>
      <w:pPr>
        <w:pStyle w:val="FirstParagraph"/>
      </w:pPr>
      <w:r>
        <w:t xml:space="preserve">Atlas M0 no incluye backups automáticos; los clusters pagos sí (</w:t>
      </w:r>
      <w:r>
        <w:rPr>
          <w:i/>
          <w:iCs/>
        </w:rPr>
        <w:t xml:space="preserve">Cloud Backup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Xbcd7d9a8e280046d0dfa5aac72906b56f21637f"/>
    <w:p>
      <w:pPr>
        <w:pStyle w:val="Heading2"/>
      </w:pPr>
      <w:r>
        <w:t xml:space="preserve">8. Limitaciones del plan gratis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Render Free se duerme</w:t>
      </w:r>
      <w:r>
        <w:t xml:space="preserve"> </w:t>
      </w:r>
      <w:r>
        <w:t xml:space="preserve">después de 15 minutos sin pedidos. El primer pedido después de eso tarda entre 30 y 60 segundos en responder. Para una demo, abrir</w:t>
      </w:r>
      <w:r>
        <w:t xml:space="preserve"> </w:t>
      </w:r>
      <w:r>
        <w:rPr>
          <w:rStyle w:val="VerbatimChar"/>
        </w:rPr>
        <w:t xml:space="preserve">/salud</w:t>
      </w:r>
      <w:r>
        <w:t xml:space="preserve"> </w:t>
      </w:r>
      <w:r>
        <w:t xml:space="preserve">un minuto antes.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Groq gratis</w:t>
      </w:r>
      <w:r>
        <w:t xml:space="preserve"> </w:t>
      </w:r>
      <w:r>
        <w:t xml:space="preserve">permite 8000 tokens por minuto y un plan usa cerca de 4000: con dos o tres personas generando planes a la vez, el backend espera y reintenta (puede tardar hasta un minuto y medio).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Atlas M0</w:t>
      </w:r>
      <w:r>
        <w:t xml:space="preserve">: 512 MB de almacenamiento, sin sharding ni backups automáticos. La bitácora se recorta sola a los últimos</w:t>
      </w:r>
      <w:r>
        <w:t xml:space="preserve"> </w:t>
      </w:r>
      <w:r>
        <w:rPr>
          <w:rStyle w:val="VerbatimChar"/>
        </w:rPr>
        <w:t xml:space="preserve">BITACORA_TTL_DIAS</w:t>
      </w:r>
      <w:r>
        <w:t xml:space="preserve"> </w:t>
      </w:r>
      <w:r>
        <w:t xml:space="preserve">días para no llenar ese espacio.</w:t>
      </w:r>
    </w:p>
    <w:p>
      <w:r>
        <w:pict>
          <v:rect style="width:0;height:1.5pt" o:hralign="center" o:hrstd="t" o:hr="t"/>
        </w:pict>
      </w:r>
    </w:p>
    <w:bookmarkEnd w:id="32"/>
    <w:bookmarkStart w:id="33" w:name="X4cd69c52eee7fae1fad4a68fe3c22526f53ea66"/>
    <w:p>
      <w:pPr>
        <w:pStyle w:val="Heading2"/>
      </w:pPr>
      <w:r>
        <w:t xml:space="preserve">9. Alternativas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Railway en lugar de Render.</w:t>
      </w:r>
      <w:r>
        <w:t xml:space="preserve"> </w:t>
      </w:r>
      <w:r>
        <w:rPr>
          <w:i/>
          <w:iCs/>
        </w:rPr>
        <w:t xml:space="preserve">New Project → Deploy from GitHub repo</w:t>
      </w:r>
      <w:r>
        <w:t xml:space="preserve">,</w:t>
      </w:r>
      <w:r>
        <w:t xml:space="preserve"> </w:t>
      </w:r>
      <w:r>
        <w:rPr>
          <w:i/>
          <w:iCs/>
        </w:rPr>
        <w:t xml:space="preserve">Settings → Root Directory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, mismas variables de entorno. Railway también define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solo.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Netlify en lugar de Vercel.</w:t>
      </w:r>
      <w:r>
        <w:t xml:space="preserve"> </w:t>
      </w:r>
      <w:r>
        <w:t xml:space="preserve">Base directory</w:t>
      </w:r>
      <w:r>
        <w:t xml:space="preserve"> </w:t>
      </w:r>
      <w:r>
        <w:rPr>
          <w:rStyle w:val="VerbatimChar"/>
        </w:rPr>
        <w:t xml:space="preserve">fullStack/frontend</w:t>
      </w:r>
      <w:r>
        <w:t xml:space="preserve">, build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publish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variable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. En lugar de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 crear</w:t>
      </w:r>
      <w:r>
        <w:t xml:space="preserve"> </w:t>
      </w:r>
      <w:r>
        <w:rPr>
          <w:rStyle w:val="VerbatimChar"/>
        </w:rPr>
        <w:t xml:space="preserve">fullStack/frontend/public/_redirects</w:t>
      </w:r>
      <w:r>
        <w:t xml:space="preserve"> </w:t>
      </w:r>
      <w:r>
        <w:t xml:space="preserve">con la línea</w:t>
      </w:r>
      <w:r>
        <w:t xml:space="preserve"> </w:t>
      </w:r>
      <w:r>
        <w:rPr>
          <w:rStyle w:val="VerbatimChar"/>
        </w:rPr>
        <w:t xml:space="preserve">/* /index.html 200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Docker.</w:t>
      </w:r>
      <w:r>
        <w:t xml:space="preserve"> </w:t>
      </w:r>
      <w:r>
        <w:rPr>
          <w:rStyle w:val="VerbatimChar"/>
        </w:rPr>
        <w:t xml:space="preserve">fullStack/backend/Dockerfile</w:t>
      </w:r>
      <w:r>
        <w:t xml:space="preserve"> </w:t>
      </w:r>
      <w:r>
        <w:t xml:space="preserve">arma una imagen de producción (Node 22, sin dependencias de desarrollo, usuario sin privilegios):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fullStack/backend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fitpocket-api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fitpocket-api</w:t>
      </w:r>
    </w:p>
    <w:p>
      <w:r>
        <w:pict>
          <v:rect style="width:0;height:1.5pt" o:hralign="center" o:hrstd="t" o:hr="t"/>
        </w:pict>
      </w:r>
    </w:p>
    <w:bookmarkEnd w:id="33"/>
    <w:bookmarkStart w:id="34" w:name="X3c5d8a8a7c921cc247bbce5c4b0238d961ee276"/>
    <w:p>
      <w:pPr>
        <w:pStyle w:val="Heading2"/>
      </w:pPr>
      <w:r>
        <w:t xml:space="preserve">10. Problemas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Render:</w:t>
            </w:r>
            <w:r>
              <w:t xml:space="preserve"> </w:t>
            </w:r>
            <w:r>
              <w:rPr>
                <w:i/>
                <w:iCs/>
              </w:rPr>
              <w:t xml:space="preserve">"No se puede iniciar el backend"</w:t>
            </w:r>
          </w:p>
        </w:tc>
        <w:tc>
          <w:tcPr/>
          <w:p>
            <w:pPr>
              <w:pStyle w:val="Compact"/>
            </w:pPr>
            <w:r>
              <w:t xml:space="preserve">Falta una variable o una clave es corta</w:t>
            </w:r>
          </w:p>
        </w:tc>
        <w:tc>
          <w:tcPr/>
          <w:p>
            <w:pPr>
              <w:pStyle w:val="Compact"/>
            </w:pPr>
            <w:r>
              <w:t xml:space="preserve">Leer la lista en los logs y corregir las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Render:</w:t>
            </w:r>
            <w:r>
              <w:t xml:space="preserve"> </w:t>
            </w:r>
            <w:r>
              <w:rPr>
                <w:i/>
                <w:iCs/>
              </w:rPr>
              <w:t xml:space="preserve">"Could not connect to any servers"</w:t>
            </w:r>
          </w:p>
        </w:tc>
        <w:tc>
          <w:tcPr/>
          <w:p>
            <w:pPr>
              <w:pStyle w:val="Compact"/>
            </w:pPr>
            <w:r>
              <w:t xml:space="preserve">Atlas no acepta la conexión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i/>
                <w:iCs/>
              </w:rPr>
              <w:t xml:space="preserve">Network Access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0.0.0.0/0</w:t>
            </w:r>
            <w:r>
              <w:t xml:space="preserve">) y el usuario y la contraseña de la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Navegador:</w:t>
            </w:r>
            <w:r>
              <w:t xml:space="preserve"> </w:t>
            </w:r>
            <w:r>
              <w:rPr>
                <w:i/>
                <w:iCs/>
              </w:rPr>
              <w:t xml:space="preserve">"blocked by CORS policy"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  <w:r>
              <w:t xml:space="preserve"> </w:t>
            </w:r>
            <w:r>
              <w:t xml:space="preserve">no coincide con la URL del front</w:t>
            </w:r>
          </w:p>
        </w:tc>
        <w:tc>
          <w:tcPr/>
          <w:p>
            <w:pPr>
              <w:pStyle w:val="Compact"/>
            </w:pPr>
            <w:r>
              <w:t xml:space="preserve">Copiar la URL exacta de Vercel, con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y sin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al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al recargar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en Vercel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o el Root Directory no es</w:t>
            </w:r>
            <w:r>
              <w:t xml:space="preserve"> </w:t>
            </w:r>
            <w:r>
              <w:rPr>
                <w:rStyle w:val="VerbatimChar"/>
              </w:rPr>
              <w:t xml:space="preserve">fullStack/frontend</w:t>
            </w:r>
          </w:p>
        </w:tc>
        <w:tc>
          <w:tcPr/>
          <w:p>
            <w:pPr>
              <w:pStyle w:val="Compact"/>
            </w:pPr>
            <w:r>
              <w:t xml:space="preserve">Revisar la configuración del proyecto en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front llama a</w:t>
            </w:r>
            <w:r>
              <w:t xml:space="preserve"> </w:t>
            </w:r>
            <w:r>
              <w:rPr>
                <w:rStyle w:val="VerbatimChar"/>
              </w:rPr>
              <w:t xml:space="preserve">localhost:3000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no estaba al compilar</w:t>
            </w:r>
          </w:p>
        </w:tc>
        <w:tc>
          <w:tcPr/>
          <w:p>
            <w:pPr>
              <w:pStyle w:val="Compact"/>
            </w:pPr>
            <w:r>
              <w:t xml:space="preserve">Configurar la variable en Vercel y volver a desplegar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"Nombre no disponible" en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La cuenta se cifró con otra</w:t>
            </w:r>
            <w:r>
              <w:t xml:space="preserve"> </w:t>
            </w:r>
            <w:r>
              <w:rPr>
                <w:rStyle w:val="VerbatimChar"/>
              </w:rPr>
              <w:t xml:space="preserve">CRYPTO_KEY</w:t>
            </w:r>
          </w:p>
        </w:tc>
        <w:tc>
          <w:tcPr/>
          <w:p>
            <w:pPr>
              <w:pStyle w:val="Compact"/>
            </w:pPr>
            <w:r>
              <w:t xml:space="preserve">Usar la misma</w:t>
            </w:r>
            <w:r>
              <w:t xml:space="preserve"> </w:t>
            </w:r>
            <w:r>
              <w:rPr>
                <w:rStyle w:val="VerbatimChar"/>
              </w:rPr>
              <w:t xml:space="preserve">CRYPTO_KEY</w:t>
            </w:r>
            <w:r>
              <w:t xml:space="preserve"> </w:t>
            </w:r>
            <w:r>
              <w:t xml:space="preserve">en todos los entornos que comparten la base, o re-cifrar con</w:t>
            </w:r>
            <w:r>
              <w:t xml:space="preserve"> </w:t>
            </w:r>
            <w:r>
              <w:rPr>
                <w:rStyle w:val="VerbatimChar"/>
              </w:rPr>
              <w:t xml:space="preserve">recifrar.js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el plan devuelve 503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  <w:r>
              <w:t xml:space="preserve"> </w:t>
            </w:r>
            <w:r>
              <w:t xml:space="preserve">o Groq está saturado</w:t>
            </w:r>
          </w:p>
        </w:tc>
        <w:tc>
          <w:tcPr/>
          <w:p>
            <w:pPr>
              <w:pStyle w:val="Compact"/>
            </w:pPr>
            <w:r>
              <w:t xml:space="preserve">Revisar la variable y los logs; reintentar en un minuto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5" Target="https://cloud.mongodb.com" TargetMode="External" /><Relationship Type="http://schemas.openxmlformats.org/officeDocument/2006/relationships/hyperlink" Id="rId20" Target="https://console.groq.com/keys" TargetMode="External" /><Relationship Type="http://schemas.openxmlformats.org/officeDocument/2006/relationships/hyperlink" Id="rId18" Target="https://render.com" TargetMode="External" /><Relationship Type="http://schemas.openxmlformats.org/officeDocument/2006/relationships/hyperlink" Id="rId25" Target="https://vercel.com" TargetMode="External" /><Relationship Type="http://schemas.openxmlformats.org/officeDocument/2006/relationships/hyperlink" Id="rId28" Target="../7-pruebas/casos-de-prueba-manua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loud.mongodb.com" TargetMode="External" /><Relationship Type="http://schemas.openxmlformats.org/officeDocument/2006/relationships/hyperlink" Id="rId20" Target="https://console.groq.com/keys" TargetMode="External" /><Relationship Type="http://schemas.openxmlformats.org/officeDocument/2006/relationships/hyperlink" Id="rId18" Target="https://render.com" TargetMode="External" /><Relationship Type="http://schemas.openxmlformats.org/officeDocument/2006/relationships/hyperlink" Id="rId25" Target="https://vercel.com" TargetMode="External" /><Relationship Type="http://schemas.openxmlformats.org/officeDocument/2006/relationships/hyperlink" Id="rId28" Target="pruebas/casos-de-prueba-manuale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2026-10-29T12:25:15Z</dcterms:created>
  <dcterms:modified xsi:type="dcterms:W3CDTF">2026-10-29T12:25:15Z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