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19C4" w:rsidRPr="00F02135" w:rsidRDefault="00AF19C4" w:rsidP="00F021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Часть 1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1.     Выберите игру.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     Определите её элементы по </w:t>
      </w:r>
      <w:proofErr w:type="spellStart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тетраде</w:t>
      </w:r>
      <w:proofErr w:type="spellEnd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. Укажите только основную информацию.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3.     Приведите примеры связей элементов в игре. Старайтесь выделить сильные и значимые связи, а не базовые. Не менее 6 связей, не менее 4 видов.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4.     Приведите примеры, когда элементы игры не сочетаются друг с другом. Не менее 2.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5.     Предложите изменения, которые бы могли образовать новые связи элементов. Не менее 4.</w:t>
      </w:r>
    </w:p>
    <w:p w:rsidR="00933B69" w:rsidRPr="00F02135" w:rsidRDefault="00933B69" w:rsidP="00F021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Часть 2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1.     Выберите другую игру, либо часть другой игры (уровень, мир, система).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2.     Определите тему изучаемой вами части.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     Определите элементы </w:t>
      </w:r>
      <w:proofErr w:type="spellStart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тетрады</w:t>
      </w:r>
      <w:proofErr w:type="spellEnd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поддерживают тему. Укажите только основную информацию.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4.     Приведите примеры связей элементов, которые подкрепляют тему. Старайтесь выделить сильные и значимые связи, а не базовые. Не менее 4 связей, не менее 3 видов.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5.     Приведите примеры, когда элементы игры или их связей противоречат теме. Не менее 2.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6.     Предложите изменения, которые бы могли усилить рассматриваемую вами тему. Не менее 3.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E6CB3" w:rsidRPr="00F02135" w:rsidRDefault="00AF19C4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213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933B69" w:rsidRPr="00F02135" w:rsidRDefault="00933B69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33B69" w:rsidRPr="00F02135" w:rsidRDefault="00933B69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2135">
        <w:rPr>
          <w:rFonts w:ascii="Times New Roman" w:hAnsi="Times New Roman" w:cs="Times New Roman"/>
          <w:b/>
          <w:sz w:val="28"/>
          <w:szCs w:val="28"/>
        </w:rPr>
        <w:t>Часть 2</w:t>
      </w:r>
    </w:p>
    <w:p w:rsidR="00AF19C4" w:rsidRPr="00F02135" w:rsidRDefault="00AF19C4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2135">
        <w:rPr>
          <w:rFonts w:ascii="Times New Roman" w:hAnsi="Times New Roman" w:cs="Times New Roman"/>
          <w:sz w:val="28"/>
          <w:szCs w:val="28"/>
        </w:rPr>
        <w:t xml:space="preserve">Выбранная игра: </w:t>
      </w:r>
      <w:proofErr w:type="gramStart"/>
      <w:r w:rsidRPr="00F02135">
        <w:rPr>
          <w:rFonts w:ascii="Times New Roman" w:hAnsi="Times New Roman" w:cs="Times New Roman"/>
          <w:b/>
          <w:sz w:val="28"/>
          <w:szCs w:val="28"/>
          <w:lang w:val="en-US"/>
        </w:rPr>
        <w:t>Atomic</w:t>
      </w:r>
      <w:r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2135">
        <w:rPr>
          <w:rFonts w:ascii="Times New Roman" w:hAnsi="Times New Roman" w:cs="Times New Roman"/>
          <w:b/>
          <w:sz w:val="28"/>
          <w:szCs w:val="28"/>
          <w:lang w:val="en-US"/>
        </w:rPr>
        <w:t>Heart</w:t>
      </w:r>
      <w:r w:rsidR="0014403C" w:rsidRPr="00F02135">
        <w:rPr>
          <w:rFonts w:ascii="Times New Roman" w:hAnsi="Times New Roman" w:cs="Times New Roman"/>
          <w:b/>
          <w:sz w:val="28"/>
          <w:szCs w:val="28"/>
        </w:rPr>
        <w:t>.</w:t>
      </w:r>
      <w:proofErr w:type="gramEnd"/>
      <w:r w:rsidR="0014403C"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4403C" w:rsidRPr="00F02135">
        <w:rPr>
          <w:rFonts w:ascii="Times New Roman" w:hAnsi="Times New Roman" w:cs="Times New Roman"/>
          <w:b/>
          <w:sz w:val="28"/>
          <w:szCs w:val="28"/>
          <w:lang w:val="en-US"/>
        </w:rPr>
        <w:t>Blood</w:t>
      </w:r>
      <w:r w:rsidR="0014403C"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4403C" w:rsidRPr="00F02135">
        <w:rPr>
          <w:rFonts w:ascii="Times New Roman" w:hAnsi="Times New Roman" w:cs="Times New Roman"/>
          <w:b/>
          <w:sz w:val="28"/>
          <w:szCs w:val="28"/>
          <w:lang w:val="en-US"/>
        </w:rPr>
        <w:t>on</w:t>
      </w:r>
      <w:r w:rsidR="0014403C"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4403C" w:rsidRPr="00F02135">
        <w:rPr>
          <w:rFonts w:ascii="Times New Roman" w:hAnsi="Times New Roman" w:cs="Times New Roman"/>
          <w:b/>
          <w:sz w:val="28"/>
          <w:szCs w:val="28"/>
          <w:lang w:val="en-US"/>
        </w:rPr>
        <w:t>Crystal</w:t>
      </w:r>
    </w:p>
    <w:p w:rsidR="00B55B01" w:rsidRPr="00F02135" w:rsidRDefault="00933B69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135">
        <w:rPr>
          <w:rFonts w:ascii="Times New Roman" w:hAnsi="Times New Roman" w:cs="Times New Roman"/>
          <w:sz w:val="28"/>
          <w:szCs w:val="28"/>
        </w:rPr>
        <w:t>Тема: загробный мир</w:t>
      </w:r>
    </w:p>
    <w:p w:rsidR="00F02135" w:rsidRP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51447" w:rsidRDefault="00CD104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lastRenderedPageBreak/>
        <w:t>Эстетика</w:t>
      </w:r>
      <w:r w:rsidRPr="00F02135">
        <w:rPr>
          <w:rFonts w:ascii="Times New Roman" w:hAnsi="Times New Roman" w:cs="Times New Roman"/>
          <w:sz w:val="28"/>
          <w:szCs w:val="28"/>
        </w:rPr>
        <w:t xml:space="preserve">: </w:t>
      </w:r>
      <w:r w:rsidR="00351447">
        <w:rPr>
          <w:rFonts w:ascii="Times New Roman" w:hAnsi="Times New Roman" w:cs="Times New Roman"/>
          <w:sz w:val="28"/>
          <w:szCs w:val="28"/>
        </w:rPr>
        <w:t>т</w:t>
      </w:r>
      <w:r w:rsidR="00351447" w:rsidRPr="00F02135">
        <w:rPr>
          <w:rFonts w:ascii="Times New Roman" w:hAnsi="Times New Roman" w:cs="Times New Roman"/>
          <w:sz w:val="28"/>
          <w:szCs w:val="28"/>
        </w:rPr>
        <w:t>ема загробного мира показана через ассоциации с древнеегипетской мифологией: Стикс для перевоза грузов, дома в виде пирамид, большая часть интерьера выполнена в древнеегипетской эстетике и т.д. Даже в записях в груше мы можем заметить отсылки на египетских богов</w:t>
      </w:r>
    </w:p>
    <w:p w:rsidR="00CD104E" w:rsidRPr="00F02135" w:rsidRDefault="00CD104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Механика</w:t>
      </w:r>
      <w:r w:rsidRPr="00F02135">
        <w:rPr>
          <w:rFonts w:ascii="Times New Roman" w:hAnsi="Times New Roman" w:cs="Times New Roman"/>
          <w:sz w:val="28"/>
          <w:szCs w:val="28"/>
        </w:rPr>
        <w:t xml:space="preserve">: новые враги – </w:t>
      </w:r>
      <w:proofErr w:type="spellStart"/>
      <w:r w:rsidRPr="00F02135">
        <w:rPr>
          <w:rFonts w:ascii="Times New Roman" w:hAnsi="Times New Roman" w:cs="Times New Roman"/>
          <w:sz w:val="28"/>
          <w:szCs w:val="28"/>
        </w:rPr>
        <w:t>полиморфы</w:t>
      </w:r>
      <w:proofErr w:type="spellEnd"/>
      <w:r w:rsidRPr="00F0213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2135">
        <w:rPr>
          <w:rFonts w:ascii="Times New Roman" w:hAnsi="Times New Roman" w:cs="Times New Roman"/>
          <w:sz w:val="28"/>
          <w:szCs w:val="28"/>
        </w:rPr>
        <w:t>ситема</w:t>
      </w:r>
      <w:proofErr w:type="spellEnd"/>
      <w:r w:rsidRPr="00F02135">
        <w:rPr>
          <w:rFonts w:ascii="Times New Roman" w:hAnsi="Times New Roman" w:cs="Times New Roman"/>
          <w:sz w:val="28"/>
          <w:szCs w:val="28"/>
        </w:rPr>
        <w:t xml:space="preserve"> ШАНС для смены способностей</w:t>
      </w:r>
    </w:p>
    <w:p w:rsidR="00CD104E" w:rsidRPr="00F02135" w:rsidRDefault="00CD104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Контекст</w:t>
      </w:r>
      <w:r w:rsidRPr="00F02135">
        <w:rPr>
          <w:rFonts w:ascii="Times New Roman" w:hAnsi="Times New Roman" w:cs="Times New Roman"/>
          <w:sz w:val="28"/>
          <w:szCs w:val="28"/>
        </w:rPr>
        <w:t xml:space="preserve">: </w:t>
      </w:r>
      <w:r w:rsidR="00F02135" w:rsidRPr="00F02135">
        <w:rPr>
          <w:rFonts w:ascii="Times New Roman" w:hAnsi="Times New Roman" w:cs="Times New Roman"/>
          <w:sz w:val="28"/>
          <w:szCs w:val="28"/>
        </w:rPr>
        <w:t>герои попадают в новый комплекс, как</w:t>
      </w:r>
      <w:r w:rsidR="00FA0B81">
        <w:rPr>
          <w:rFonts w:ascii="Times New Roman" w:hAnsi="Times New Roman" w:cs="Times New Roman"/>
          <w:sz w:val="28"/>
          <w:szCs w:val="28"/>
        </w:rPr>
        <w:t xml:space="preserve"> </w:t>
      </w:r>
      <w:r w:rsidR="00F02135" w:rsidRPr="00F02135">
        <w:rPr>
          <w:rFonts w:ascii="Times New Roman" w:hAnsi="Times New Roman" w:cs="Times New Roman"/>
          <w:sz w:val="28"/>
          <w:szCs w:val="28"/>
        </w:rPr>
        <w:t xml:space="preserve">бы в загробный мир, чтобы спасти академика Сеченова и победить </w:t>
      </w:r>
      <w:proofErr w:type="spellStart"/>
      <w:r w:rsidR="00F02135" w:rsidRPr="00F02135">
        <w:rPr>
          <w:rFonts w:ascii="Times New Roman" w:hAnsi="Times New Roman" w:cs="Times New Roman"/>
          <w:sz w:val="28"/>
          <w:szCs w:val="28"/>
        </w:rPr>
        <w:t>ХРАЗа</w:t>
      </w:r>
      <w:proofErr w:type="spellEnd"/>
      <w:r w:rsidR="00F02135" w:rsidRPr="00F02135">
        <w:rPr>
          <w:rFonts w:ascii="Times New Roman" w:hAnsi="Times New Roman" w:cs="Times New Roman"/>
          <w:sz w:val="28"/>
          <w:szCs w:val="28"/>
        </w:rPr>
        <w:t>.</w:t>
      </w:r>
    </w:p>
    <w:p w:rsidR="00F02135" w:rsidRP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Технология</w:t>
      </w:r>
      <w:r w:rsidRPr="00F02135">
        <w:rPr>
          <w:rFonts w:ascii="Times New Roman" w:hAnsi="Times New Roman" w:cs="Times New Roman"/>
          <w:sz w:val="28"/>
          <w:szCs w:val="28"/>
        </w:rPr>
        <w:t>: -</w:t>
      </w:r>
    </w:p>
    <w:p w:rsidR="00F02135" w:rsidRP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104E" w:rsidRPr="00FE1357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Эстетика – Контекст</w:t>
      </w:r>
    </w:p>
    <w:p w:rsid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Интерьеры комплекса выполнены в египетском стиле, что визуально отделяет его от всех остальных и отсылает к египетской мифолог</w:t>
      </w:r>
      <w:proofErr w:type="gramStart"/>
      <w:r>
        <w:rPr>
          <w:rFonts w:ascii="Times New Roman" w:hAnsi="Times New Roman" w:cs="Times New Roman"/>
          <w:sz w:val="28"/>
          <w:szCs w:val="28"/>
        </w:rPr>
        <w:t>ии и её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загробному миру. Это объяснено тем, что он предназначен специально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так им будет проще привыкнуть к новой жизни.</w:t>
      </w:r>
    </w:p>
    <w:p w:rsidR="00FE1357" w:rsidRDefault="00FE135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E1357" w:rsidRPr="00FE1357" w:rsidRDefault="00FE1357" w:rsidP="00FE135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Эстетика – Контекст</w:t>
      </w:r>
    </w:p>
    <w:p w:rsidR="00FE1357" w:rsidRDefault="00FE135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Попадание в комплекс происходит путем перемещения по «Стиксу» - каналу для перевозки грузов в саркофагах. Процесс переплавы </w:t>
      </w:r>
      <w:proofErr w:type="gramStart"/>
      <w:r>
        <w:rPr>
          <w:rFonts w:ascii="Times New Roman" w:hAnsi="Times New Roman" w:cs="Times New Roman"/>
          <w:sz w:val="28"/>
          <w:szCs w:val="28"/>
        </w:rPr>
        <w:t>по этому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темному туннелю, подчеркивает переход из привычного мира в мир мертвых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полиморфов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35144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51447" w:rsidRPr="00FE135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Механика – Контекст</w:t>
      </w:r>
    </w:p>
    <w:p w:rsidR="00351447" w:rsidRPr="0035144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Появление новых врагов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обусловлено тем, что ХРАЗ наспех делает себе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приспешников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, аналогичных обычным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полиморфам</w:t>
      </w:r>
      <w:proofErr w:type="spellEnd"/>
      <w:r>
        <w:rPr>
          <w:rFonts w:ascii="Times New Roman" w:hAnsi="Times New Roman" w:cs="Times New Roman"/>
          <w:sz w:val="28"/>
          <w:szCs w:val="28"/>
        </w:rPr>
        <w:t>, которые живут в комплексе. Но так как они были сделаны из уже умерших людей, то они не обладают разумом, а похожи на оживших мертвецов.</w:t>
      </w:r>
    </w:p>
    <w:p w:rsid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51447" w:rsidRPr="00FE135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Механика – Эстетика</w:t>
      </w:r>
    </w:p>
    <w:p w:rsidR="0035144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Полиморфы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полупрозрачны</w:t>
      </w:r>
      <w:r w:rsidR="00891B50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891B50" w:rsidRPr="00F02135">
        <w:rPr>
          <w:rFonts w:ascii="Times New Roman" w:hAnsi="Times New Roman" w:cs="Times New Roman"/>
          <w:sz w:val="28"/>
          <w:szCs w:val="28"/>
        </w:rPr>
        <w:t>Фактически это сознания людей перенесенные из старых земных тел в новые полупрозрачные, не нуждающиеся ни в еде, ни во сне.</w:t>
      </w:r>
      <w:proofErr w:type="gramEnd"/>
      <w:r w:rsidR="00891B50" w:rsidRPr="00F02135">
        <w:rPr>
          <w:rFonts w:ascii="Times New Roman" w:hAnsi="Times New Roman" w:cs="Times New Roman"/>
          <w:sz w:val="28"/>
          <w:szCs w:val="28"/>
        </w:rPr>
        <w:t xml:space="preserve"> Они подобны призракам в своих прозрачных телах.</w:t>
      </w:r>
    </w:p>
    <w:p w:rsidR="00FC7090" w:rsidRDefault="00FC7090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E1357" w:rsidRDefault="00FE135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Противоречия</w:t>
      </w:r>
    </w:p>
    <w:p w:rsidR="00FE1357" w:rsidRDefault="00FE1357" w:rsidP="00FE1357">
      <w:pPr>
        <w:pStyle w:val="a4"/>
        <w:numPr>
          <w:ilvl w:val="0"/>
          <w:numId w:val="4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Система ШАНС</w:t>
      </w:r>
      <w:r w:rsidR="00C3109C">
        <w:rPr>
          <w:sz w:val="28"/>
          <w:szCs w:val="28"/>
        </w:rPr>
        <w:t xml:space="preserve"> для смены способностей перчатки при взаимодействии со стойкой никак не связана с темой.</w:t>
      </w:r>
    </w:p>
    <w:p w:rsidR="00C3109C" w:rsidRDefault="008C5E95" w:rsidP="00FE1357">
      <w:pPr>
        <w:pStyle w:val="a4"/>
        <w:numPr>
          <w:ilvl w:val="0"/>
          <w:numId w:val="4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Первая часть игры происходит вне комплекса и ощущается затянутой из-за повторяющихся действий и полного несоответствия теме.</w:t>
      </w:r>
    </w:p>
    <w:p w:rsidR="008C5E95" w:rsidRPr="008C5E95" w:rsidRDefault="008C5E95" w:rsidP="008C5E9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C5E95">
        <w:rPr>
          <w:rFonts w:ascii="Times New Roman" w:hAnsi="Times New Roman" w:cs="Times New Roman"/>
          <w:b/>
          <w:sz w:val="28"/>
          <w:szCs w:val="28"/>
        </w:rPr>
        <w:t>Изменения</w:t>
      </w:r>
    </w:p>
    <w:p w:rsidR="008C5E95" w:rsidRDefault="008C5E95" w:rsidP="008C5E95">
      <w:pPr>
        <w:pStyle w:val="a4"/>
        <w:numPr>
          <w:ilvl w:val="0"/>
          <w:numId w:val="5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в качестве саундтреков мелодии, которые будут </w:t>
      </w:r>
      <w:proofErr w:type="gramStart"/>
      <w:r>
        <w:rPr>
          <w:sz w:val="28"/>
          <w:szCs w:val="28"/>
        </w:rPr>
        <w:t>также</w:t>
      </w:r>
      <w:proofErr w:type="gramEnd"/>
      <w:r>
        <w:rPr>
          <w:sz w:val="28"/>
          <w:szCs w:val="28"/>
        </w:rPr>
        <w:t xml:space="preserve"> как и </w:t>
      </w:r>
      <w:proofErr w:type="spellStart"/>
      <w:r>
        <w:rPr>
          <w:sz w:val="28"/>
          <w:szCs w:val="28"/>
        </w:rPr>
        <w:t>визуал</w:t>
      </w:r>
      <w:proofErr w:type="spellEnd"/>
      <w:r>
        <w:rPr>
          <w:sz w:val="28"/>
          <w:szCs w:val="28"/>
        </w:rPr>
        <w:t xml:space="preserve"> соответствовать египетской теме.</w:t>
      </w:r>
    </w:p>
    <w:p w:rsidR="008C5E95" w:rsidRDefault="008C5E95" w:rsidP="008C5E95">
      <w:pPr>
        <w:pStyle w:val="a4"/>
        <w:numPr>
          <w:ilvl w:val="0"/>
          <w:numId w:val="5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Добавить уникальное оружие, название и внешний вид которого будут отсылать на выбранную тему.</w:t>
      </w:r>
    </w:p>
    <w:p w:rsidR="008C5E95" w:rsidRPr="008C5E95" w:rsidRDefault="008C5E95" w:rsidP="008C5E95">
      <w:pPr>
        <w:pStyle w:val="a4"/>
        <w:numPr>
          <w:ilvl w:val="0"/>
          <w:numId w:val="5"/>
        </w:numPr>
        <w:spacing w:after="0" w:line="360" w:lineRule="auto"/>
        <w:jc w:val="both"/>
        <w:rPr>
          <w:sz w:val="28"/>
          <w:szCs w:val="28"/>
        </w:rPr>
      </w:pPr>
      <w:bookmarkStart w:id="0" w:name="_GoBack"/>
      <w:bookmarkEnd w:id="0"/>
    </w:p>
    <w:sectPr w:rsidR="008C5E95" w:rsidRPr="008C5E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134A0"/>
    <w:multiLevelType w:val="hybridMultilevel"/>
    <w:tmpl w:val="52060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76A2C10"/>
    <w:multiLevelType w:val="hybridMultilevel"/>
    <w:tmpl w:val="5148B1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EEE47E2"/>
    <w:multiLevelType w:val="hybridMultilevel"/>
    <w:tmpl w:val="7D5A8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632E3322"/>
    <w:multiLevelType w:val="hybridMultilevel"/>
    <w:tmpl w:val="A014A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5A36AFC"/>
    <w:multiLevelType w:val="hybridMultilevel"/>
    <w:tmpl w:val="027CA5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0F81"/>
    <w:rsid w:val="000511F0"/>
    <w:rsid w:val="000E25FD"/>
    <w:rsid w:val="0014403C"/>
    <w:rsid w:val="001B4869"/>
    <w:rsid w:val="001C3636"/>
    <w:rsid w:val="001E00FC"/>
    <w:rsid w:val="00351447"/>
    <w:rsid w:val="00396FC3"/>
    <w:rsid w:val="003B394B"/>
    <w:rsid w:val="003F04DF"/>
    <w:rsid w:val="005174D3"/>
    <w:rsid w:val="005746D4"/>
    <w:rsid w:val="00715EA0"/>
    <w:rsid w:val="007E6CB3"/>
    <w:rsid w:val="00891B50"/>
    <w:rsid w:val="008C5E95"/>
    <w:rsid w:val="00933B69"/>
    <w:rsid w:val="00AF19C4"/>
    <w:rsid w:val="00B55B01"/>
    <w:rsid w:val="00C162C9"/>
    <w:rsid w:val="00C20F81"/>
    <w:rsid w:val="00C3109C"/>
    <w:rsid w:val="00CD104E"/>
    <w:rsid w:val="00DA21B5"/>
    <w:rsid w:val="00E7517A"/>
    <w:rsid w:val="00F02135"/>
    <w:rsid w:val="00FA0B81"/>
    <w:rsid w:val="00FC7090"/>
    <w:rsid w:val="00FE1357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9C4"/>
    <w:rPr>
      <w:b/>
      <w:bCs/>
    </w:rPr>
  </w:style>
  <w:style w:type="paragraph" w:styleId="a4">
    <w:name w:val="List Paragraph"/>
    <w:basedOn w:val="a"/>
    <w:uiPriority w:val="34"/>
    <w:qFormat/>
    <w:rsid w:val="00AF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3F04DF"/>
    <w:rPr>
      <w:color w:val="0000FF"/>
      <w:u w:val="single"/>
    </w:rPr>
  </w:style>
  <w:style w:type="character" w:customStyle="1" w:styleId="no-wikidata">
    <w:name w:val="no-wikidata"/>
    <w:basedOn w:val="a0"/>
    <w:rsid w:val="00715EA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9C4"/>
    <w:rPr>
      <w:b/>
      <w:bCs/>
    </w:rPr>
  </w:style>
  <w:style w:type="paragraph" w:styleId="a4">
    <w:name w:val="List Paragraph"/>
    <w:basedOn w:val="a"/>
    <w:uiPriority w:val="34"/>
    <w:qFormat/>
    <w:rsid w:val="00AF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3F04DF"/>
    <w:rPr>
      <w:color w:val="0000FF"/>
      <w:u w:val="single"/>
    </w:rPr>
  </w:style>
  <w:style w:type="character" w:customStyle="1" w:styleId="no-wikidata">
    <w:name w:val="no-wikidata"/>
    <w:basedOn w:val="a0"/>
    <w:rsid w:val="00715E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37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9</cp:revision>
  <dcterms:created xsi:type="dcterms:W3CDTF">2026-05-16T17:06:00Z</dcterms:created>
  <dcterms:modified xsi:type="dcterms:W3CDTF">2026-05-25T22:21:00Z</dcterms:modified>
</cp:coreProperties>
</file>