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3B7947" w:rsidTr="003B7947">
        <w:trPr>
          <w:cantSplit/>
          <w:trHeight w:val="184"/>
        </w:trPr>
        <w:tc>
          <w:tcPr>
            <w:tcW w:w="2599" w:type="dxa"/>
          </w:tcPr>
          <w:p w:rsidR="003B7947" w:rsidRDefault="003B794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Times New Roman" w:hAnsi="Times New Roman" w:cs="Times New Roman"/>
                <w:caps/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br w:type="page"/>
            </w:r>
          </w:p>
        </w:tc>
        <w:tc>
          <w:tcPr>
            <w:tcW w:w="3166" w:type="dxa"/>
            <w:hideMark/>
          </w:tcPr>
          <w:p w:rsidR="003B7947" w:rsidRDefault="003B7947">
            <w:pPr>
              <w:autoSpaceDE w:val="0"/>
              <w:autoSpaceDN w:val="0"/>
              <w:adjustRightInd w:val="0"/>
              <w:spacing w:line="240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>
              <w:rPr>
                <w:noProof/>
              </w:rPr>
              <w:t xml:space="preserve">                       </w:t>
            </w:r>
            <w:r>
              <w:rPr>
                <w:noProof/>
                <w:lang w:eastAsia="ru-RU" w:bidi="ar-SA"/>
              </w:rPr>
              <w:drawing>
                <wp:inline distT="0" distB="0" distL="0" distR="0">
                  <wp:extent cx="885825" cy="1009650"/>
                  <wp:effectExtent l="0" t="0" r="952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:rsidR="003B7947" w:rsidRDefault="003B794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Times New Roman" w:hAnsi="Times New Roman" w:cs="Times New Roman"/>
                <w:caps/>
                <w:sz w:val="22"/>
                <w:szCs w:val="22"/>
                <w:lang w:eastAsia="en-US"/>
              </w:rPr>
            </w:pPr>
          </w:p>
        </w:tc>
      </w:tr>
      <w:tr w:rsidR="003B7947" w:rsidTr="003B7947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:rsidR="003B7947" w:rsidRDefault="003B794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Times New Roman" w:hAnsi="Times New Roman" w:cs="Times New Roman"/>
                <w:caps/>
                <w:sz w:val="22"/>
                <w:szCs w:val="22"/>
                <w:lang w:eastAsia="en-US"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3B7947" w:rsidTr="003B7947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:rsidR="003B7947" w:rsidRDefault="003B7947">
            <w:pPr>
              <w:spacing w:line="240" w:lineRule="exact"/>
              <w:jc w:val="center"/>
              <w:rPr>
                <w:rFonts w:ascii="Times New Roman" w:eastAsia="Times New Roman" w:hAnsi="Times New Roman" w:cs="Times New Roman"/>
                <w:szCs w:val="20"/>
              </w:rPr>
            </w:pPr>
            <w:r>
              <w:t xml:space="preserve">Федеральное государственное бюджетное образовательное учреждение </w:t>
            </w:r>
          </w:p>
          <w:p w:rsidR="003B7947" w:rsidRDefault="003B7947">
            <w:pPr>
              <w:spacing w:line="240" w:lineRule="exact"/>
              <w:jc w:val="center"/>
              <w:rPr>
                <w:szCs w:val="22"/>
              </w:rPr>
            </w:pPr>
            <w:r>
              <w:t xml:space="preserve"> высшего образования</w:t>
            </w:r>
          </w:p>
          <w:p w:rsidR="003B7947" w:rsidRDefault="003B7947">
            <w:pPr>
              <w:spacing w:line="240" w:lineRule="exact"/>
              <w:jc w:val="center"/>
              <w:rPr>
                <w:b/>
                <w:sz w:val="20"/>
              </w:rPr>
            </w:pPr>
            <w:r>
              <w:rPr>
                <w:b/>
              </w:rPr>
              <w:t xml:space="preserve">«МИРЭА </w:t>
            </w:r>
            <w:r>
              <w:rPr>
                <w:rStyle w:val="translation-chunk"/>
                <w:b/>
              </w:rPr>
              <w:t xml:space="preserve">– </w:t>
            </w:r>
            <w:r>
              <w:rPr>
                <w:b/>
              </w:rPr>
              <w:t>Российский технологический университет»</w:t>
            </w:r>
          </w:p>
          <w:p w:rsidR="003B7947" w:rsidRDefault="003B7947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US"/>
              </w:rPr>
            </w:pPr>
            <w:bookmarkStart w:id="0" w:name="_Toc222081750"/>
            <w:bookmarkStart w:id="1" w:name="_Toc224548474"/>
            <w:bookmarkStart w:id="2" w:name="_Toc224548542"/>
            <w:r>
              <w:rPr>
                <w:b/>
                <w:sz w:val="32"/>
                <w:szCs w:val="32"/>
              </w:rPr>
              <w:t>РТУ МИРЭА</w:t>
            </w:r>
            <w:bookmarkEnd w:id="0"/>
            <w:bookmarkEnd w:id="1"/>
            <w:bookmarkEnd w:id="2"/>
          </w:p>
        </w:tc>
      </w:tr>
    </w:tbl>
    <w:p w:rsidR="003B7947" w:rsidRDefault="003B7947" w:rsidP="003B7947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:rsidR="003B7947" w:rsidRDefault="003B7947" w:rsidP="003B7947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:rsidR="003B7947" w:rsidRDefault="003B7947" w:rsidP="003B7947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квантовых информационных технологий, практической и прикладной информатики</w:t>
      </w:r>
    </w:p>
    <w:p w:rsidR="003B7947" w:rsidRDefault="003B7947" w:rsidP="003B7947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:rsidR="003B7947" w:rsidRDefault="003B7947" w:rsidP="003B7947">
      <w:pPr>
        <w:pStyle w:val="5"/>
        <w:spacing w:line="240" w:lineRule="auto"/>
        <w:ind w:firstLine="0"/>
        <w:rPr>
          <w:noProof/>
          <w:sz w:val="28"/>
        </w:rPr>
      </w:pPr>
    </w:p>
    <w:p w:rsidR="003B7947" w:rsidRDefault="003B7947" w:rsidP="003B7947">
      <w:pPr>
        <w:pStyle w:val="5"/>
        <w:spacing w:line="240" w:lineRule="auto"/>
        <w:ind w:firstLine="0"/>
        <w:rPr>
          <w:sz w:val="28"/>
        </w:rPr>
      </w:pPr>
    </w:p>
    <w:p w:rsidR="003B7947" w:rsidRDefault="003B7947" w:rsidP="003B7947">
      <w:pPr>
        <w:pStyle w:val="5"/>
        <w:spacing w:line="240" w:lineRule="auto"/>
        <w:ind w:firstLine="0"/>
        <w:rPr>
          <w:sz w:val="28"/>
        </w:rPr>
      </w:pPr>
    </w:p>
    <w:p w:rsidR="003B7947" w:rsidRDefault="003B7947" w:rsidP="003B7947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теме №3</w:t>
      </w:r>
    </w:p>
    <w:p w:rsidR="003B7947" w:rsidRDefault="003B7947" w:rsidP="003B7947">
      <w:pPr>
        <w:pStyle w:val="5"/>
        <w:spacing w:line="240" w:lineRule="auto"/>
        <w:ind w:firstLine="0"/>
        <w:rPr>
          <w:sz w:val="28"/>
        </w:rPr>
      </w:pPr>
    </w:p>
    <w:p w:rsidR="003B7947" w:rsidRDefault="003B7947" w:rsidP="003B7947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«Анализ и концептуальное моделирование систем»</w:t>
      </w:r>
    </w:p>
    <w:p w:rsidR="003B7947" w:rsidRDefault="003B7947" w:rsidP="003B7947">
      <w:pPr>
        <w:pStyle w:val="5"/>
        <w:spacing w:line="240" w:lineRule="auto"/>
        <w:ind w:firstLine="0"/>
        <w:rPr>
          <w:sz w:val="28"/>
        </w:rPr>
      </w:pPr>
    </w:p>
    <w:p w:rsidR="003B7947" w:rsidRDefault="003B7947" w:rsidP="003B7947">
      <w:pPr>
        <w:pStyle w:val="5"/>
        <w:spacing w:line="240" w:lineRule="auto"/>
        <w:ind w:firstLine="0"/>
        <w:rPr>
          <w:sz w:val="28"/>
        </w:rPr>
      </w:pPr>
    </w:p>
    <w:p w:rsidR="003B7947" w:rsidRDefault="003B7947" w:rsidP="003B7947">
      <w:pPr>
        <w:pStyle w:val="5"/>
        <w:spacing w:line="240" w:lineRule="auto"/>
        <w:ind w:firstLine="0"/>
        <w:rPr>
          <w:sz w:val="28"/>
          <w:szCs w:val="28"/>
        </w:rPr>
      </w:pPr>
    </w:p>
    <w:p w:rsidR="003B7947" w:rsidRDefault="003B7947" w:rsidP="003B7947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3B7947" w:rsidRDefault="003B7947" w:rsidP="003B7947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3B7947" w:rsidRDefault="003B7947" w:rsidP="003B7947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19"/>
        <w:gridCol w:w="4673"/>
      </w:tblGrid>
      <w:tr w:rsidR="003B7947" w:rsidTr="003B7947">
        <w:trPr>
          <w:trHeight w:val="1109"/>
        </w:trPr>
        <w:tc>
          <w:tcPr>
            <w:tcW w:w="4672" w:type="dxa"/>
            <w:gridSpan w:val="2"/>
            <w:hideMark/>
          </w:tcPr>
          <w:p w:rsidR="003B7947" w:rsidRDefault="003B7947">
            <w:pPr>
              <w:pStyle w:val="5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>Выполнил:</w:t>
            </w:r>
          </w:p>
          <w:p w:rsidR="003B7947" w:rsidRDefault="003B7947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bCs/>
                <w:sz w:val="28"/>
                <w:lang w:eastAsia="en-US"/>
              </w:rPr>
              <w:t>Студент группы</w:t>
            </w:r>
            <w:r>
              <w:rPr>
                <w:b/>
                <w:sz w:val="28"/>
                <w:lang w:eastAsia="en-US"/>
              </w:rPr>
              <w:t xml:space="preserve"> </w:t>
            </w:r>
            <w:r>
              <w:rPr>
                <w:sz w:val="28"/>
                <w:lang w:eastAsia="en-US"/>
              </w:rPr>
              <w:t>ИКБО-31-24</w:t>
            </w:r>
          </w:p>
        </w:tc>
        <w:tc>
          <w:tcPr>
            <w:tcW w:w="4673" w:type="dxa"/>
          </w:tcPr>
          <w:p w:rsidR="003B7947" w:rsidRDefault="003B7947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</w:p>
          <w:p w:rsidR="003B7947" w:rsidRDefault="003B7947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Жильцова С.О</w:t>
            </w:r>
          </w:p>
        </w:tc>
      </w:tr>
      <w:tr w:rsidR="003B7947" w:rsidTr="003B7947">
        <w:trPr>
          <w:trHeight w:val="698"/>
        </w:trPr>
        <w:tc>
          <w:tcPr>
            <w:tcW w:w="4253" w:type="dxa"/>
            <w:hideMark/>
          </w:tcPr>
          <w:p w:rsidR="003B7947" w:rsidRDefault="003B7947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>Проверил:</w:t>
            </w:r>
            <w:r>
              <w:rPr>
                <w:b/>
                <w:sz w:val="28"/>
                <w:lang w:eastAsia="en-US"/>
              </w:rPr>
              <w:tab/>
            </w:r>
          </w:p>
        </w:tc>
        <w:tc>
          <w:tcPr>
            <w:tcW w:w="5092" w:type="dxa"/>
            <w:gridSpan w:val="2"/>
            <w:hideMark/>
          </w:tcPr>
          <w:p w:rsidR="003B7947" w:rsidRDefault="003B7947">
            <w:pPr>
              <w:pStyle w:val="5"/>
              <w:tabs>
                <w:tab w:val="left" w:pos="3857"/>
              </w:tabs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Шендяпин А.В.</w:t>
            </w:r>
          </w:p>
        </w:tc>
      </w:tr>
    </w:tbl>
    <w:p w:rsidR="003B7947" w:rsidRDefault="003B7947" w:rsidP="003B7947">
      <w:pPr>
        <w:pStyle w:val="5"/>
        <w:spacing w:line="240" w:lineRule="auto"/>
        <w:ind w:firstLine="0"/>
        <w:rPr>
          <w:sz w:val="28"/>
        </w:rPr>
      </w:pPr>
    </w:p>
    <w:p w:rsidR="003B7947" w:rsidRDefault="003B7947" w:rsidP="003B7947">
      <w:pPr>
        <w:pStyle w:val="5"/>
        <w:spacing w:line="240" w:lineRule="auto"/>
        <w:ind w:firstLine="0"/>
        <w:rPr>
          <w:sz w:val="28"/>
        </w:rPr>
      </w:pPr>
    </w:p>
    <w:p w:rsidR="003B7947" w:rsidRDefault="003B7947" w:rsidP="003B7947">
      <w:pPr>
        <w:pStyle w:val="5"/>
        <w:spacing w:line="240" w:lineRule="auto"/>
        <w:ind w:firstLine="0"/>
        <w:rPr>
          <w:sz w:val="28"/>
        </w:rPr>
      </w:pPr>
    </w:p>
    <w:p w:rsidR="003B7947" w:rsidRDefault="003B7947" w:rsidP="003B7947">
      <w:pPr>
        <w:pStyle w:val="5"/>
        <w:spacing w:line="240" w:lineRule="auto"/>
        <w:ind w:firstLine="0"/>
        <w:rPr>
          <w:sz w:val="28"/>
        </w:rPr>
      </w:pPr>
    </w:p>
    <w:p w:rsidR="003B7947" w:rsidRDefault="003B7947" w:rsidP="003B7947">
      <w:pPr>
        <w:pStyle w:val="5"/>
        <w:spacing w:line="240" w:lineRule="auto"/>
        <w:ind w:firstLine="0"/>
        <w:rPr>
          <w:sz w:val="28"/>
        </w:rPr>
      </w:pPr>
    </w:p>
    <w:p w:rsidR="003B7947" w:rsidRDefault="003B7947" w:rsidP="003B7947">
      <w:pPr>
        <w:pStyle w:val="5"/>
        <w:spacing w:line="240" w:lineRule="auto"/>
        <w:ind w:firstLine="0"/>
        <w:rPr>
          <w:sz w:val="28"/>
        </w:rPr>
      </w:pPr>
    </w:p>
    <w:p w:rsidR="003B7947" w:rsidRDefault="003B7947" w:rsidP="003B7947">
      <w:pPr>
        <w:pStyle w:val="5"/>
        <w:tabs>
          <w:tab w:val="left" w:pos="5874"/>
        </w:tabs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:rsidR="003B7947" w:rsidRDefault="003B7947" w:rsidP="003B7947">
      <w:pPr>
        <w:pStyle w:val="5"/>
        <w:tabs>
          <w:tab w:val="left" w:pos="5874"/>
        </w:tabs>
        <w:spacing w:line="240" w:lineRule="auto"/>
        <w:ind w:firstLine="0"/>
        <w:rPr>
          <w:sz w:val="28"/>
        </w:rPr>
      </w:pPr>
    </w:p>
    <w:p w:rsidR="003B7947" w:rsidRDefault="003B7947" w:rsidP="003B7947">
      <w:pPr>
        <w:pStyle w:val="5"/>
        <w:spacing w:line="240" w:lineRule="auto"/>
        <w:ind w:firstLine="0"/>
        <w:rPr>
          <w:sz w:val="28"/>
        </w:rPr>
      </w:pPr>
    </w:p>
    <w:p w:rsidR="003B7947" w:rsidRDefault="003B7947" w:rsidP="003B7947">
      <w:pPr>
        <w:pStyle w:val="5"/>
        <w:spacing w:line="240" w:lineRule="auto"/>
        <w:ind w:firstLine="0"/>
        <w:rPr>
          <w:sz w:val="28"/>
        </w:rPr>
      </w:pPr>
    </w:p>
    <w:p w:rsidR="003B7947" w:rsidRDefault="003B7947" w:rsidP="003B7947">
      <w:pPr>
        <w:pStyle w:val="5"/>
        <w:spacing w:line="240" w:lineRule="auto"/>
        <w:ind w:firstLine="0"/>
        <w:jc w:val="center"/>
        <w:rPr>
          <w:b/>
          <w:bCs/>
          <w:sz w:val="28"/>
          <w:szCs w:val="28"/>
          <w:lang w:eastAsia="en-US"/>
        </w:rPr>
      </w:pPr>
      <w:r>
        <w:rPr>
          <w:sz w:val="28"/>
        </w:rPr>
        <w:t>Москва 2026</w:t>
      </w:r>
    </w:p>
    <w:p w:rsidR="00F014C7" w:rsidRPr="006A7F46" w:rsidRDefault="00F014C7" w:rsidP="00F014C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7F46">
        <w:rPr>
          <w:rFonts w:ascii="Times New Roman" w:hAnsi="Times New Roman" w:cs="Times New Roman"/>
          <w:b/>
          <w:sz w:val="28"/>
          <w:szCs w:val="28"/>
        </w:rPr>
        <w:lastRenderedPageBreak/>
        <w:t>Тема №</w:t>
      </w:r>
      <w:r w:rsidR="003B7947">
        <w:rPr>
          <w:rFonts w:ascii="Times New Roman" w:hAnsi="Times New Roman" w:cs="Times New Roman"/>
          <w:b/>
          <w:sz w:val="28"/>
          <w:szCs w:val="28"/>
        </w:rPr>
        <w:t>3</w:t>
      </w:r>
    </w:p>
    <w:p w:rsidR="003B7947" w:rsidRDefault="003B7947" w:rsidP="003B79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Практическая </w:t>
      </w:r>
      <w:r w:rsidRPr="009D6C48">
        <w:rPr>
          <w:rFonts w:ascii="Times New Roman" w:hAnsi="Times New Roman" w:cs="Times New Roman"/>
          <w:b/>
          <w:sz w:val="28"/>
          <w:szCs w:val="28"/>
        </w:rPr>
        <w:t>работа №</w:t>
      </w:r>
      <w:r>
        <w:rPr>
          <w:rFonts w:ascii="Times New Roman" w:hAnsi="Times New Roman" w:cs="Times New Roman"/>
          <w:b/>
          <w:sz w:val="28"/>
          <w:szCs w:val="28"/>
        </w:rPr>
        <w:t xml:space="preserve"> 9 и 10</w:t>
      </w:r>
      <w:r w:rsidRPr="009D6C48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B7947" w:rsidRDefault="003B7947" w:rsidP="003B794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87E5C">
        <w:rPr>
          <w:rFonts w:ascii="Times New Roman" w:eastAsia="Times New Roman" w:hAnsi="Times New Roman" w:cs="Times New Roman"/>
          <w:b/>
          <w:sz w:val="28"/>
          <w:szCs w:val="28"/>
        </w:rPr>
        <w:t>Построение UML – модели системы.  Диаграммы компонентов, развертывания.</w:t>
      </w:r>
    </w:p>
    <w:p w:rsidR="003B7947" w:rsidRPr="00360E1B" w:rsidRDefault="003B7947" w:rsidP="003B79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675">
        <w:rPr>
          <w:rFonts w:ascii="Times New Roman" w:hAnsi="Times New Roman" w:cs="Times New Roman"/>
          <w:b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360E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DD5774">
        <w:rPr>
          <w:rFonts w:ascii="Times New Roman" w:hAnsi="Times New Roman" w:cs="Times New Roman"/>
          <w:sz w:val="28"/>
          <w:szCs w:val="28"/>
        </w:rPr>
        <w:t xml:space="preserve">аучиться строить </w:t>
      </w:r>
      <w:r>
        <w:rPr>
          <w:rFonts w:ascii="Times New Roman" w:hAnsi="Times New Roman" w:cs="Times New Roman"/>
          <w:sz w:val="28"/>
          <w:szCs w:val="28"/>
        </w:rPr>
        <w:t>модель реализации</w:t>
      </w:r>
      <w:r w:rsidRPr="00051A1F">
        <w:rPr>
          <w:rFonts w:ascii="Times New Roman" w:hAnsi="Times New Roman" w:cs="Times New Roman"/>
          <w:sz w:val="28"/>
          <w:szCs w:val="28"/>
        </w:rPr>
        <w:t>.</w:t>
      </w:r>
      <w:r w:rsidRPr="00360E1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B7947" w:rsidRPr="008F63A0" w:rsidRDefault="003B7947" w:rsidP="003B794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5BF9">
        <w:rPr>
          <w:rFonts w:ascii="Times New Roman" w:hAnsi="Times New Roman" w:cs="Times New Roman"/>
          <w:b/>
          <w:sz w:val="28"/>
          <w:szCs w:val="28"/>
        </w:rPr>
        <w:t>Задачи:</w:t>
      </w:r>
      <w:r w:rsidRPr="008A5B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построить модель реализации с помощью диаграмм компонентов и развертывания с рассмотрением основных элементов и правил построения</w:t>
      </w:r>
      <w:r w:rsidRPr="008F63A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014C7" w:rsidRDefault="00F014C7" w:rsidP="00F014C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A7F46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3B7947" w:rsidRPr="003B7947" w:rsidRDefault="003B7947" w:rsidP="003B7947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 w:bidi="ar-SA"/>
        </w:rPr>
      </w:pPr>
      <w:r w:rsidRPr="003B794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 w:bidi="ar-SA"/>
        </w:rPr>
        <w:t>Вариант: 5 Моделирование организации банковского бизнеса (на примере кредитных операций юридических лиц).</w:t>
      </w:r>
    </w:p>
    <w:p w:rsidR="00A50033" w:rsidRDefault="003B7947" w:rsidP="003B7947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 w:bidi="ar-SA"/>
        </w:rPr>
      </w:pPr>
      <w:r w:rsidRPr="003B794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 w:bidi="ar-SA"/>
        </w:rPr>
        <w:t>Построим диаграмму компонентов (рисунок 1).</w:t>
      </w:r>
    </w:p>
    <w:p w:rsidR="003B7947" w:rsidRDefault="00A73DF3" w:rsidP="003B7947">
      <w:pPr>
        <w:keepNext/>
        <w:spacing w:line="360" w:lineRule="auto"/>
        <w:jc w:val="center"/>
      </w:pPr>
      <w:r w:rsidRPr="00A73DF3">
        <w:drawing>
          <wp:inline distT="0" distB="0" distL="0" distR="0" wp14:anchorId="33361A5B" wp14:editId="4932D194">
            <wp:extent cx="5940425" cy="3137285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947" w:rsidRPr="003C7B51" w:rsidRDefault="003B7947" w:rsidP="003B7947">
      <w:pPr>
        <w:pStyle w:val="a6"/>
        <w:spacing w:after="0" w:line="360" w:lineRule="auto"/>
        <w:jc w:val="center"/>
        <w:rPr>
          <w:rFonts w:ascii="Times New Roman" w:hAnsi="Times New Roman" w:cs="Times New Roman"/>
          <w:noProof/>
          <w:color w:val="auto"/>
          <w:sz w:val="28"/>
          <w:szCs w:val="28"/>
          <w:lang w:eastAsia="ru-RU" w:bidi="ar-SA"/>
        </w:rPr>
      </w:pPr>
      <w:r w:rsidRPr="003B7947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3B7947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3B7947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3B7947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="00091695">
        <w:rPr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3B7947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3C7B51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Pr="003B7947">
        <w:rPr>
          <w:rFonts w:ascii="Times New Roman" w:hAnsi="Times New Roman" w:cs="Times New Roman"/>
          <w:color w:val="auto"/>
          <w:sz w:val="28"/>
          <w:szCs w:val="28"/>
        </w:rPr>
        <w:t>Д</w:t>
      </w:r>
      <w:r w:rsidRPr="003C7B51">
        <w:rPr>
          <w:rFonts w:ascii="Times New Roman" w:hAnsi="Times New Roman" w:cs="Times New Roman"/>
          <w:color w:val="auto"/>
          <w:sz w:val="28"/>
          <w:szCs w:val="28"/>
        </w:rPr>
        <w:t>иаграмм</w:t>
      </w:r>
      <w:r w:rsidRPr="003B7947">
        <w:rPr>
          <w:rFonts w:ascii="Times New Roman" w:hAnsi="Times New Roman" w:cs="Times New Roman"/>
          <w:color w:val="auto"/>
          <w:sz w:val="28"/>
          <w:szCs w:val="28"/>
        </w:rPr>
        <w:t>а</w:t>
      </w:r>
      <w:r w:rsidRPr="003C7B51">
        <w:rPr>
          <w:rFonts w:ascii="Times New Roman" w:hAnsi="Times New Roman" w:cs="Times New Roman"/>
          <w:color w:val="auto"/>
          <w:sz w:val="28"/>
          <w:szCs w:val="28"/>
        </w:rPr>
        <w:t xml:space="preserve"> компонентов</w:t>
      </w:r>
    </w:p>
    <w:p w:rsidR="003B7947" w:rsidRPr="003B7947" w:rsidRDefault="003B7947" w:rsidP="003B7947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 w:bidi="ar-SA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 w:bidi="ar-SA"/>
        </w:rPr>
        <w:lastRenderedPageBreak/>
        <w:t xml:space="preserve">Построим диаграмму </w:t>
      </w:r>
      <w:r>
        <w:rPr>
          <w:rFonts w:ascii="Times New Roman" w:hAnsi="Times New Roman" w:cs="Times New Roman"/>
          <w:sz w:val="28"/>
          <w:szCs w:val="28"/>
        </w:rPr>
        <w:t>развертывания рассматриваемой системы</w:t>
      </w:r>
      <w:r w:rsidRPr="003B794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 w:bidi="ar-SA"/>
        </w:rPr>
        <w:t xml:space="preserve"> (рисунок 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 w:bidi="ar-SA"/>
        </w:rPr>
        <w:t>2</w:t>
      </w:r>
      <w:r w:rsidRPr="003B794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 w:bidi="ar-SA"/>
        </w:rPr>
        <w:t>).</w:t>
      </w:r>
    </w:p>
    <w:p w:rsidR="00091695" w:rsidRPr="00091695" w:rsidRDefault="00A73DF3" w:rsidP="00091695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A73DF3">
        <w:rPr>
          <w:rFonts w:ascii="Times New Roman" w:hAnsi="Times New Roman" w:cs="Times New Roman"/>
          <w:color w:val="auto"/>
          <w:sz w:val="28"/>
          <w:szCs w:val="28"/>
        </w:rPr>
        <w:drawing>
          <wp:inline distT="0" distB="0" distL="0" distR="0" wp14:anchorId="65933388" wp14:editId="44CDA21C">
            <wp:extent cx="5940425" cy="347510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:rsidR="003B7947" w:rsidRPr="00091695" w:rsidRDefault="00091695" w:rsidP="00091695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091695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091695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091695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091695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091695"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091695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091695">
        <w:rPr>
          <w:rFonts w:ascii="Times New Roman" w:hAnsi="Times New Roman" w:cs="Times New Roman"/>
          <w:color w:val="auto"/>
          <w:sz w:val="28"/>
          <w:szCs w:val="28"/>
        </w:rPr>
        <w:t>. Диаграмма развертывания</w:t>
      </w:r>
    </w:p>
    <w:sectPr w:rsidR="003B7947" w:rsidRPr="000916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5AD"/>
    <w:rsid w:val="00013726"/>
    <w:rsid w:val="0004295C"/>
    <w:rsid w:val="000848AD"/>
    <w:rsid w:val="00091695"/>
    <w:rsid w:val="001737F2"/>
    <w:rsid w:val="00273F8C"/>
    <w:rsid w:val="00282CDF"/>
    <w:rsid w:val="002F2197"/>
    <w:rsid w:val="003135A9"/>
    <w:rsid w:val="003B7947"/>
    <w:rsid w:val="003C7B51"/>
    <w:rsid w:val="00606C7F"/>
    <w:rsid w:val="006A7F46"/>
    <w:rsid w:val="007725AD"/>
    <w:rsid w:val="007B05BE"/>
    <w:rsid w:val="007B431A"/>
    <w:rsid w:val="007E3FFE"/>
    <w:rsid w:val="007E6CB3"/>
    <w:rsid w:val="008A7713"/>
    <w:rsid w:val="008F1718"/>
    <w:rsid w:val="00A3065A"/>
    <w:rsid w:val="00A50033"/>
    <w:rsid w:val="00A73DF3"/>
    <w:rsid w:val="00B14494"/>
    <w:rsid w:val="00CC62A9"/>
    <w:rsid w:val="00D7199C"/>
    <w:rsid w:val="00D80AB7"/>
    <w:rsid w:val="00F014C7"/>
    <w:rsid w:val="00F842B4"/>
    <w:rsid w:val="00FF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14C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014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D80AB7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F842B4"/>
    <w:rPr>
      <w:rFonts w:ascii="Tahoma" w:hAnsi="Tahoma" w:cs="Mangal"/>
      <w:sz w:val="16"/>
      <w:szCs w:val="14"/>
    </w:rPr>
  </w:style>
  <w:style w:type="character" w:customStyle="1" w:styleId="a5">
    <w:name w:val="Текст выноски Знак"/>
    <w:basedOn w:val="a0"/>
    <w:link w:val="a4"/>
    <w:uiPriority w:val="99"/>
    <w:semiHidden/>
    <w:rsid w:val="00F842B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6">
    <w:name w:val="caption"/>
    <w:basedOn w:val="a"/>
    <w:next w:val="a"/>
    <w:uiPriority w:val="35"/>
    <w:unhideWhenUsed/>
    <w:qFormat/>
    <w:rsid w:val="007B431A"/>
    <w:pPr>
      <w:spacing w:after="200"/>
    </w:pPr>
    <w:rPr>
      <w:rFonts w:cs="Mangal"/>
      <w:b/>
      <w:bCs/>
      <w:color w:val="4F81BD" w:themeColor="accent1"/>
      <w:sz w:val="18"/>
      <w:szCs w:val="16"/>
    </w:rPr>
  </w:style>
  <w:style w:type="paragraph" w:customStyle="1" w:styleId="5">
    <w:name w:val="Обычный5"/>
    <w:rsid w:val="003B7947"/>
    <w:pPr>
      <w:widowControl w:val="0"/>
      <w:snapToGri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3B794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14C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014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D80AB7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F842B4"/>
    <w:rPr>
      <w:rFonts w:ascii="Tahoma" w:hAnsi="Tahoma" w:cs="Mangal"/>
      <w:sz w:val="16"/>
      <w:szCs w:val="14"/>
    </w:rPr>
  </w:style>
  <w:style w:type="character" w:customStyle="1" w:styleId="a5">
    <w:name w:val="Текст выноски Знак"/>
    <w:basedOn w:val="a0"/>
    <w:link w:val="a4"/>
    <w:uiPriority w:val="99"/>
    <w:semiHidden/>
    <w:rsid w:val="00F842B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6">
    <w:name w:val="caption"/>
    <w:basedOn w:val="a"/>
    <w:next w:val="a"/>
    <w:uiPriority w:val="35"/>
    <w:unhideWhenUsed/>
    <w:qFormat/>
    <w:rsid w:val="007B431A"/>
    <w:pPr>
      <w:spacing w:after="200"/>
    </w:pPr>
    <w:rPr>
      <w:rFonts w:cs="Mangal"/>
      <w:b/>
      <w:bCs/>
      <w:color w:val="4F81BD" w:themeColor="accent1"/>
      <w:sz w:val="18"/>
      <w:szCs w:val="16"/>
    </w:rPr>
  </w:style>
  <w:style w:type="paragraph" w:customStyle="1" w:styleId="5">
    <w:name w:val="Обычный5"/>
    <w:rsid w:val="003B7947"/>
    <w:pPr>
      <w:widowControl w:val="0"/>
      <w:snapToGri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3B79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17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3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user</cp:lastModifiedBy>
  <cp:revision>10</cp:revision>
  <dcterms:created xsi:type="dcterms:W3CDTF">2026-03-29T08:22:00Z</dcterms:created>
  <dcterms:modified xsi:type="dcterms:W3CDTF">2026-05-12T14:43:00Z</dcterms:modified>
</cp:coreProperties>
</file>