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3.png" ContentType="image/png"/>
  <Override PartName="/word/media/rId100.png" ContentType="image/png"/>
  <Override PartName="/word/media/rId26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30.png" ContentType="image/png"/>
  <Override PartName="/word/media/rId144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Установка Fedora Sway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14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Создайте новую виртуальную машину в графическом интерфейсе и указываем тип операционной системы — Linux, Fedora(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50825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8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новую виртуальную машину</w:t>
            </w:r>
          </w:p>
          <w:bookmarkEnd w:id="25"/>
        </w:tc>
      </w:tr>
    </w:tbl>
    <w:p>
      <w:pPr>
        <w:pStyle w:val="BodyText"/>
      </w:pPr>
      <w:r>
        <w:t xml:space="preserve">Задаем виртуальный жесткий диск объемом 80 Гб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50459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4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Создаем виртуальный жесткий диск</w:t>
            </w:r>
          </w:p>
          <w:bookmarkEnd w:id="29"/>
        </w:tc>
      </w:tr>
    </w:tbl>
    <w:p>
      <w:pPr>
        <w:pStyle w:val="BodyText"/>
      </w:pPr>
      <w:r>
        <w:t xml:space="preserve">С помощью команды liveinst запустим установку операционной системы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19269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2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Fedora Sway</w:t>
            </w:r>
          </w:p>
          <w:bookmarkEnd w:id="33"/>
        </w:tc>
      </w:tr>
    </w:tbl>
    <w:p>
      <w:pPr>
        <w:pStyle w:val="BodyText"/>
      </w:pPr>
      <w:r>
        <w:t xml:space="preserve">При установке настраиваем имя пользователя (инициалы+фамилия)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7035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Задаем имя пользователя</w:t>
            </w:r>
          </w:p>
          <w:bookmarkEnd w:id="37"/>
        </w:tc>
      </w:tr>
    </w:tbl>
    <w:p>
      <w:pPr>
        <w:pStyle w:val="BodyText"/>
      </w:pPr>
      <w:r>
        <w:t xml:space="preserve">После установки перезапускаем систему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05078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0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Перезагрузкка машины</w:t>
            </w:r>
          </w:p>
          <w:bookmarkEnd w:id="41"/>
        </w:tc>
      </w:tr>
    </w:tbl>
    <w:p>
      <w:pPr>
        <w:pStyle w:val="BodyText"/>
      </w:pPr>
      <w:r>
        <w:t xml:space="preserve">Переключимся на роль супер-пользователя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34732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7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Переключаемся на роль супер-пользователя</w:t>
            </w:r>
          </w:p>
          <w:bookmarkEnd w:id="45"/>
        </w:tc>
      </w:tr>
    </w:tbl>
    <w:p>
      <w:pPr>
        <w:pStyle w:val="BodyText"/>
      </w:pPr>
      <w:r>
        <w:t xml:space="preserve">Установим средства разработки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350238" cy="13062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38" cy="130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средств разработки</w:t>
            </w:r>
          </w:p>
          <w:bookmarkEnd w:id="49"/>
        </w:tc>
      </w:tr>
    </w:tbl>
    <w:p>
      <w:pPr>
        <w:pStyle w:val="BodyText"/>
      </w:pPr>
      <w:r>
        <w:t xml:space="preserve">Обновим все пакеты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1636699" cy="24588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699" cy="245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Обновление пакетов</w:t>
            </w:r>
          </w:p>
          <w:bookmarkEnd w:id="53"/>
        </w:tc>
      </w:tr>
    </w:tbl>
    <w:p>
      <w:pPr>
        <w:pStyle w:val="BodyText"/>
      </w:pPr>
      <w:r>
        <w:t xml:space="preserve">Установим программы для удобства работы в консоли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2136161" cy="18441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161" cy="184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Установка tmux</w:t>
            </w:r>
          </w:p>
          <w:bookmarkEnd w:id="57"/>
        </w:tc>
      </w:tr>
    </w:tbl>
    <w:p>
      <w:pPr>
        <w:pStyle w:val="BodyText"/>
      </w:pPr>
      <w:r>
        <w:t xml:space="preserve">Установим другой вариант консоли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2266789" cy="15368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89" cy="15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Установка kitty</w:t>
            </w:r>
          </w:p>
          <w:bookmarkEnd w:id="61"/>
        </w:tc>
      </w:tr>
    </w:tbl>
    <w:p>
      <w:pPr>
        <w:pStyle w:val="BodyText"/>
      </w:pPr>
      <w:r>
        <w:t xml:space="preserve">Установка программного обеспечения для автоматического обновления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2543415" cy="15368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415" cy="15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Установка ПО для автоматического обновления</w:t>
            </w:r>
          </w:p>
          <w:bookmarkEnd w:id="65"/>
        </w:tc>
      </w:tr>
    </w:tbl>
    <w:p>
      <w:pPr>
        <w:pStyle w:val="BodyText"/>
      </w:pPr>
      <w:r>
        <w:t xml:space="preserve">Запустим таймер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38782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Запуски таймера</w:t>
            </w:r>
          </w:p>
          <w:bookmarkEnd w:id="69"/>
        </w:tc>
      </w:tr>
    </w:tbl>
    <w:p>
      <w:pPr>
        <w:pStyle w:val="BodyText"/>
      </w:pPr>
      <w:r>
        <w:t xml:space="preserve">Отключим SELinux: В файле /etc/selinux/config заменим значение SELINUX=enforcing на значение SELINUX=permissive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521667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6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Отключение SELinux</w:t>
            </w:r>
          </w:p>
          <w:bookmarkEnd w:id="73"/>
        </w:tc>
      </w:tr>
    </w:tbl>
    <w:p>
      <w:pPr>
        <w:pStyle w:val="BodyText"/>
      </w:pPr>
      <w:r>
        <w:t xml:space="preserve">Перегрузим виртуальную машину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580759" cy="67619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759" cy="676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Перезагрузка</w:t>
            </w:r>
          </w:p>
          <w:bookmarkEnd w:id="77"/>
        </w:tc>
      </w:tr>
    </w:tbl>
    <w:p>
      <w:pPr>
        <w:pStyle w:val="BodyText"/>
      </w:pPr>
      <w:r>
        <w:t xml:space="preserve">Запустите терминальный мультиплексор tmux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1836484" cy="20746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84" cy="207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Запустим tmux</w:t>
            </w:r>
          </w:p>
          <w:bookmarkEnd w:id="81"/>
        </w:tc>
      </w:tr>
    </w:tbl>
    <w:p>
      <w:pPr>
        <w:pStyle w:val="BodyText"/>
      </w:pPr>
      <w:r>
        <w:t xml:space="preserve">Создадим конфигурационный файл ~/.config/sway/config.d/95-system-keyboard-config.conf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26756" cy="36883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756" cy="368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Создаем конфигурационный файл</w:t>
            </w:r>
          </w:p>
          <w:bookmarkEnd w:id="85"/>
        </w:tc>
      </w:tr>
    </w:tbl>
    <w:p>
      <w:pPr>
        <w:pStyle w:val="BodyText"/>
      </w:pPr>
      <w:r>
        <w:t xml:space="preserve">Отредактируйте конфигурационный файл ~/.config/sway/config.d/95-system-keyboard-config.conf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26756" cy="33041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756" cy="330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Редактируем конфигурационный файл</w:t>
            </w:r>
          </w:p>
          <w:bookmarkEnd w:id="89"/>
        </w:tc>
      </w:tr>
    </w:tbl>
    <w:p>
      <w:pPr>
        <w:pStyle w:val="BodyText"/>
      </w:pPr>
      <w:r>
        <w:t xml:space="preserve">Переключимся на роль супер-пользователя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34732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7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Переключаемся на роль супер-пользователя</w:t>
            </w:r>
          </w:p>
          <w:bookmarkEnd w:id="92"/>
        </w:tc>
      </w:tr>
    </w:tbl>
    <w:p>
      <w:pPr>
        <w:pStyle w:val="BodyText"/>
      </w:pPr>
      <w:r>
        <w:t xml:space="preserve">Отредактируйте конфигурационный файл /etc/X11/xorg.conf.d/00-keyboard.conf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68966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9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Настройка раскладки клавиатуры</w:t>
            </w:r>
          </w:p>
          <w:bookmarkEnd w:id="96"/>
        </w:tc>
      </w:tr>
    </w:tbl>
    <w:p>
      <w:pPr>
        <w:pStyle w:val="BodyText"/>
      </w:pPr>
      <w:r>
        <w:t xml:space="preserve">Перегрузим виртуальную машину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0"/>
          <w:p>
            <w:pPr>
              <w:pStyle w:val="Compact"/>
              <w:jc w:val="center"/>
            </w:pPr>
            <w:r>
              <w:drawing>
                <wp:inline>
                  <wp:extent cx="3580759" cy="67619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759" cy="676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Перезагрузка</w:t>
            </w:r>
          </w:p>
          <w:bookmarkEnd w:id="99"/>
        </w:tc>
      </w:tr>
    </w:tbl>
    <w:p>
      <w:pPr>
        <w:pStyle w:val="BodyText"/>
      </w:pPr>
      <w:r>
        <w:t xml:space="preserve">Переключимся на роль супер-пользователя и настраиваем имя хоста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1"/>
          <w:p>
            <w:pPr>
              <w:pStyle w:val="Compact"/>
              <w:jc w:val="center"/>
            </w:pPr>
            <w:r>
              <w:drawing>
                <wp:inline>
                  <wp:extent cx="2896880" cy="39188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880" cy="391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Настройкма имени хоста</w:t>
            </w:r>
          </w:p>
          <w:bookmarkEnd w:id="103"/>
        </w:tc>
      </w:tr>
    </w:tbl>
    <w:p>
      <w:pPr>
        <w:pStyle w:val="BodyText"/>
      </w:pPr>
      <w:r>
        <w:t xml:space="preserve">Установим pandoc для работы с языком разметки Markdown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2"/>
          <w:p>
            <w:pPr>
              <w:pStyle w:val="Compact"/>
              <w:jc w:val="center"/>
            </w:pPr>
            <w:r>
              <w:drawing>
                <wp:inline>
                  <wp:extent cx="3726756" cy="203626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756" cy="2036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Установка pandoc</w:t>
            </w:r>
          </w:p>
          <w:bookmarkEnd w:id="107"/>
        </w:tc>
      </w:tr>
    </w:tbl>
    <w:p>
      <w:pPr>
        <w:pStyle w:val="BodyText"/>
      </w:pPr>
      <w:r>
        <w:t xml:space="preserve">Скачиваем пакет pandoc-crossref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3"/>
          <w:p>
            <w:pPr>
              <w:pStyle w:val="Compact"/>
              <w:jc w:val="center"/>
            </w:pPr>
            <w:r>
              <w:drawing>
                <wp:inline>
                  <wp:extent cx="3726756" cy="2036268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756" cy="2036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Распаковка архива</w:t>
            </w:r>
          </w:p>
          <w:bookmarkEnd w:id="111"/>
        </w:tc>
      </w:tr>
    </w:tbl>
    <w:p>
      <w:pPr>
        <w:pStyle w:val="BodyText"/>
      </w:pPr>
      <w:r>
        <w:t xml:space="preserve">Поместим программу в каталог /usr/local/bin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4"/>
          <w:p>
            <w:pPr>
              <w:pStyle w:val="Compact"/>
              <w:jc w:val="center"/>
            </w:pPr>
            <w:r>
              <w:drawing>
                <wp:inline>
                  <wp:extent cx="3733800" cy="136427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Перемещение программы</w:t>
            </w:r>
          </w:p>
          <w:bookmarkEnd w:id="115"/>
        </w:tc>
      </w:tr>
    </w:tbl>
    <w:p>
      <w:pPr>
        <w:pStyle w:val="BodyText"/>
      </w:pPr>
      <w:r>
        <w:t xml:space="preserve">Установим дистрибутив TeXlive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5"/>
          <w:p>
            <w:pPr>
              <w:pStyle w:val="Compact"/>
              <w:jc w:val="center"/>
            </w:pPr>
            <w:r>
              <w:drawing>
                <wp:inline>
                  <wp:extent cx="3473183" cy="14599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183" cy="145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Установка TeXlive</w:t>
            </w:r>
          </w:p>
          <w:bookmarkEnd w:id="119"/>
        </w:tc>
      </w:tr>
    </w:tbl>
    <w:bookmarkStart w:id="148" w:name="домашнее-задание"/>
    <w:p>
      <w:pPr>
        <w:pStyle w:val="Heading2"/>
      </w:pPr>
      <w:r>
        <w:t xml:space="preserve">3.1 Домашнее задание</w:t>
      </w:r>
    </w:p>
    <w:p>
      <w:pPr>
        <w:pStyle w:val="FirstParagraph"/>
      </w:pPr>
      <w:r>
        <w:t xml:space="preserve">Можно просто просмотреть вывод команды dmesg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6"/>
          <w:p>
            <w:pPr>
              <w:pStyle w:val="Compact"/>
              <w:jc w:val="center"/>
            </w:pPr>
            <w:r>
              <w:drawing>
                <wp:inline>
                  <wp:extent cx="2873828" cy="430305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3828" cy="430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Выполнение команды dmesg | less</w:t>
            </w:r>
          </w:p>
          <w:bookmarkEnd w:id="123"/>
        </w:tc>
      </w:tr>
    </w:tbl>
    <w:p>
      <w:pPr>
        <w:pStyle w:val="BodyText"/>
      </w:pPr>
      <w:r>
        <w:t xml:space="preserve">Получите следующую информацию:</w:t>
      </w:r>
    </w:p>
    <w:p>
      <w:pPr>
        <w:pStyle w:val="Compact"/>
        <w:numPr>
          <w:ilvl w:val="0"/>
          <w:numId w:val="1001"/>
        </w:numPr>
      </w:pPr>
      <w:r>
        <w:t xml:space="preserve">Версия ядра Linux (Linux version)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7"/>
          <w:p>
            <w:pPr>
              <w:pStyle w:val="Compact"/>
              <w:jc w:val="center"/>
            </w:pPr>
            <w:r>
              <w:drawing>
                <wp:inline>
                  <wp:extent cx="3733800" cy="52483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Версия ядра Linux</w:t>
            </w:r>
          </w:p>
          <w:bookmarkEnd w:id="127"/>
        </w:tc>
      </w:tr>
    </w:tbl>
    <w:p>
      <w:pPr>
        <w:pStyle w:val="Compact"/>
        <w:numPr>
          <w:ilvl w:val="0"/>
          <w:numId w:val="1002"/>
        </w:numPr>
      </w:pPr>
      <w:r>
        <w:t xml:space="preserve">Частота процессора (Detected Mhz processor)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8"/>
          <w:p>
            <w:pPr>
              <w:pStyle w:val="Compact"/>
              <w:jc w:val="center"/>
            </w:pPr>
            <w:r>
              <w:drawing>
                <wp:inline>
                  <wp:extent cx="2773936" cy="284309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936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Установка TeXlive</w:t>
            </w:r>
          </w:p>
          <w:bookmarkEnd w:id="131"/>
        </w:tc>
      </w:tr>
    </w:tbl>
    <w:p>
      <w:pPr>
        <w:pStyle w:val="Compact"/>
        <w:numPr>
          <w:ilvl w:val="0"/>
          <w:numId w:val="1003"/>
        </w:numPr>
      </w:pPr>
      <w:r>
        <w:t xml:space="preserve">Модель процессора (CPU0)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9"/>
          <w:p>
            <w:pPr>
              <w:pStyle w:val="Compact"/>
              <w:jc w:val="center"/>
            </w:pPr>
            <w:r>
              <w:drawing>
                <wp:inline>
                  <wp:extent cx="3733800" cy="37715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Установка TeXlive</w:t>
            </w:r>
          </w:p>
          <w:bookmarkEnd w:id="135"/>
        </w:tc>
      </w:tr>
    </w:tbl>
    <w:p>
      <w:pPr>
        <w:pStyle w:val="Compact"/>
        <w:numPr>
          <w:ilvl w:val="0"/>
          <w:numId w:val="1004"/>
        </w:numPr>
      </w:pPr>
      <w:r>
        <w:t xml:space="preserve">Объём доступной оперативной памяти (Memory available)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30"/>
          <w:p>
            <w:pPr>
              <w:pStyle w:val="Compact"/>
              <w:jc w:val="center"/>
            </w:pPr>
            <w:r>
              <w:drawing>
                <wp:inline>
                  <wp:extent cx="3733800" cy="1046367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6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Установка TeXlive</w:t>
            </w:r>
          </w:p>
          <w:bookmarkEnd w:id="139"/>
        </w:tc>
      </w:tr>
    </w:tbl>
    <w:p>
      <w:pPr>
        <w:pStyle w:val="Compact"/>
        <w:numPr>
          <w:ilvl w:val="0"/>
          <w:numId w:val="1005"/>
        </w:numPr>
      </w:pPr>
      <w:r>
        <w:t xml:space="preserve">Тип обнаруженного гипервизора (Hypervisor detected)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1"/>
          <w:p>
            <w:pPr>
              <w:pStyle w:val="Compact"/>
              <w:jc w:val="center"/>
            </w:pPr>
            <w:r>
              <w:drawing>
                <wp:inline>
                  <wp:extent cx="3242662" cy="284309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662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Установка TeXlive</w:t>
            </w:r>
          </w:p>
          <w:bookmarkEnd w:id="143"/>
        </w:tc>
      </w:tr>
    </w:tbl>
    <w:p>
      <w:pPr>
        <w:pStyle w:val="Compact"/>
        <w:numPr>
          <w:ilvl w:val="0"/>
          <w:numId w:val="1006"/>
        </w:numPr>
      </w:pPr>
      <w:r>
        <w:t xml:space="preserve">Тип файловой системы корневого раздела и последовательность монтирования файловых систем.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2"/>
          <w:p>
            <w:pPr>
              <w:pStyle w:val="Compact"/>
              <w:jc w:val="center"/>
            </w:pPr>
            <w:r>
              <w:drawing>
                <wp:inline>
                  <wp:extent cx="3733800" cy="599532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9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Установка TeXlive</w:t>
            </w:r>
          </w:p>
          <w:bookmarkEnd w:id="147"/>
        </w:tc>
      </w:tr>
    </w:tbl>
    <w:bookmarkEnd w:id="148"/>
    <w:bookmarkEnd w:id="149"/>
    <w:bookmarkStart w:id="15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Были получены навыки работы в системе Fedora Sway: установили саму систему, установили основные пакеты для последующей работы, проведена установка системы</w:t>
      </w:r>
    </w:p>
    <w:bookmarkEnd w:id="150"/>
    <w:bookmarkStart w:id="151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Учетная запись содержит: имя пользователя, зашифрованный пароль, UID (числововй идентификатор пользователя), GID (числовой идентификатор группы), домашний каталог, оболочка.</w:t>
      </w:r>
    </w:p>
    <w:p>
      <w:pPr>
        <w:pStyle w:val="Compact"/>
        <w:numPr>
          <w:ilvl w:val="0"/>
          <w:numId w:val="1008"/>
        </w:numPr>
      </w:pPr>
      <w:r>
        <w:t xml:space="preserve">Укажите команды терминала и приведите примеры:</w:t>
      </w:r>
    </w:p>
    <w:p>
      <w:pPr>
        <w:numPr>
          <w:ilvl w:val="0"/>
          <w:numId w:val="1009"/>
        </w:numPr>
      </w:pPr>
      <w:r>
        <w:t xml:space="preserve">для получения справки по команде: man [команда]</w:t>
      </w:r>
    </w:p>
    <w:p>
      <w:pPr>
        <w:numPr>
          <w:ilvl w:val="0"/>
          <w:numId w:val="1009"/>
        </w:numPr>
      </w:pPr>
      <w:r>
        <w:t xml:space="preserve">для перемещения по файловой системе: cd [путь]</w:t>
      </w:r>
    </w:p>
    <w:p>
      <w:pPr>
        <w:numPr>
          <w:ilvl w:val="0"/>
          <w:numId w:val="1009"/>
        </w:numPr>
      </w:pPr>
      <w:r>
        <w:t xml:space="preserve">для просмотра содержимого каталога: ls [опции]</w:t>
      </w:r>
    </w:p>
    <w:p>
      <w:pPr>
        <w:numPr>
          <w:ilvl w:val="0"/>
          <w:numId w:val="1009"/>
        </w:numPr>
      </w:pPr>
      <w:r>
        <w:t xml:space="preserve">для определения объёма каталога: du [опции] [путь]</w:t>
      </w:r>
    </w:p>
    <w:p>
      <w:pPr>
        <w:numPr>
          <w:ilvl w:val="0"/>
          <w:numId w:val="1009"/>
        </w:numPr>
      </w:pPr>
      <w:r>
        <w:t xml:space="preserve">для создания каталогов (mkdir), удаления каталогов (rm -r [путь]), создания файлов (touch), удаления файлов (rm [путь])</w:t>
      </w:r>
    </w:p>
    <w:p>
      <w:pPr>
        <w:numPr>
          <w:ilvl w:val="0"/>
          <w:numId w:val="1009"/>
        </w:numPr>
      </w:pPr>
      <w:r>
        <w:t xml:space="preserve">для задания определённых прав на файл / каталог: chmod [права] [файл/каталог]</w:t>
      </w:r>
    </w:p>
    <w:p>
      <w:pPr>
        <w:numPr>
          <w:ilvl w:val="0"/>
          <w:numId w:val="1009"/>
        </w:numPr>
      </w:pPr>
      <w:r>
        <w:t xml:space="preserve">для просмотра истории команд: history.</w:t>
      </w:r>
    </w:p>
    <w:p>
      <w:pPr>
        <w:pStyle w:val="Compact"/>
        <w:numPr>
          <w:ilvl w:val="0"/>
          <w:numId w:val="1010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Это порядок организации и хранения данных на диске. Она определяет, как файлы называются, записываются и группируются.</w:t>
      </w:r>
    </w:p>
    <w:p>
      <w:pPr>
        <w:pStyle w:val="SourceCode"/>
      </w:pPr>
      <w:r>
        <w:rPr>
          <w:rStyle w:val="VerbatimChar"/>
        </w:rPr>
        <w:t xml:space="preserve">NTFS — стандарт Windows, поддерживает права доступа и крупные файлы.</w:t>
      </w:r>
      <w:r>
        <w:br/>
      </w:r>
      <w:r>
        <w:br/>
      </w:r>
      <w:r>
        <w:rPr>
          <w:rStyle w:val="VerbatimChar"/>
        </w:rPr>
        <w:t xml:space="preserve">FAT32 — старый формат, работает везде, но не принимает файлы больше 4 ГБ.</w:t>
      </w:r>
      <w:r>
        <w:br/>
      </w:r>
      <w:r>
        <w:br/>
      </w:r>
      <w:r>
        <w:br/>
      </w:r>
      <w:r>
        <w:rPr>
          <w:rStyle w:val="VerbatimChar"/>
        </w:rPr>
        <w:t xml:space="preserve">ext4 — основная система для Linux, быстрая и надежная.</w:t>
      </w:r>
    </w:p>
    <w:p>
      <w:pPr>
        <w:pStyle w:val="Compact"/>
        <w:numPr>
          <w:ilvl w:val="0"/>
          <w:numId w:val="1011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Команда df -h или mount.</w:t>
      </w:r>
    </w:p>
    <w:p>
      <w:pPr>
        <w:pStyle w:val="Compact"/>
        <w:numPr>
          <w:ilvl w:val="0"/>
          <w:numId w:val="1012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В терминале используйте команду kill -9 [ID процесса] или pkill [имя]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3" Target="media/rId93.png" /><Relationship Type="http://schemas.openxmlformats.org/officeDocument/2006/relationships/image" Id="rId100" Target="media/rId100.png" /><Relationship Type="http://schemas.openxmlformats.org/officeDocument/2006/relationships/image" Id="rId26" Target="media/rId26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30" Target="media/rId30.png" /><Relationship Type="http://schemas.openxmlformats.org/officeDocument/2006/relationships/image" Id="rId144" Target="media/rId14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Мещерякова София Андреевна</dc:creator>
  <dc:language>ru-RU</dc:language>
  <cp:keywords/>
  <dcterms:created xsi:type="dcterms:W3CDTF">2026-03-06T12:42:48Z</dcterms:created>
  <dcterms:modified xsi:type="dcterms:W3CDTF">2026-03-06T12:42:48Z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Fedora Sway</vt:lpwstr>
  </property>
  <property fmtid="{D5CDD505-2E9C-101B-9397-08002B2CF9AE}" pid="16" name="toc-title">
    <vt:lpwstr>Содержание</vt:lpwstr>
  </property>
</Properties>
</file>