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43C7" w:rsidRPr="00E935CC" w:rsidRDefault="004843C7" w:rsidP="004843C7">
      <w:pPr>
        <w:suppressAutoHyphens/>
        <w:spacing w:after="0" w:line="240" w:lineRule="auto"/>
        <w:jc w:val="center"/>
        <w:rPr>
          <w:rFonts w:ascii="Liberation Serif" w:eastAsia="NSimSun" w:hAnsi="Liberation Serif" w:cs="Mangal" w:hint="eastAsia"/>
          <w:b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kern w:val="2"/>
          <w:sz w:val="28"/>
          <w:szCs w:val="28"/>
          <w:lang w:eastAsia="zh-CN" w:bidi="hi-IN"/>
        </w:rPr>
        <w:t>Московский государственный технический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Liberation Serif" w:eastAsia="NSimSun" w:hAnsi="Liberation Serif" w:cs="Mangal" w:hint="eastAsia"/>
          <w:b/>
          <w:color w:val="000000"/>
          <w:kern w:val="2"/>
          <w:sz w:val="28"/>
          <w:szCs w:val="28"/>
          <w:lang w:eastAsia="zh-CN" w:bidi="hi-IN"/>
        </w:rPr>
      </w:pPr>
      <w:r w:rsidRPr="00E935CC">
        <w:rPr>
          <w:rFonts w:ascii="Liberation Serif" w:eastAsia="NSimSun" w:hAnsi="Liberation Serif" w:cs="Mangal"/>
          <w:b/>
          <w:color w:val="000000"/>
          <w:kern w:val="2"/>
          <w:sz w:val="28"/>
          <w:szCs w:val="28"/>
          <w:lang w:eastAsia="zh-CN" w:bidi="hi-IN"/>
        </w:rPr>
        <w:t>университет им. Н.Э. Баумана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Liberation Serif" w:eastAsia="NSimSun" w:hAnsi="Liberation Serif" w:cs="Mangal" w:hint="eastAsia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uppressAutoHyphens/>
        <w:spacing w:before="960" w:after="0" w:line="240" w:lineRule="auto"/>
        <w:jc w:val="center"/>
        <w:rPr>
          <w:rFonts w:ascii="Times New Roman" w:hAnsi="Times New Roman" w:cs="Times New Roman"/>
          <w:kern w:val="2"/>
          <w:sz w:val="24"/>
          <w:szCs w:val="24"/>
          <w:lang w:eastAsia="zh-CN" w:bidi="hi-IN"/>
        </w:rPr>
      </w:pP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Факультет «</w:t>
      </w:r>
      <w:r w:rsidRPr="00E935CC">
        <w:rPr>
          <w:rFonts w:ascii="Times New Roman" w:hAnsi="Times New Roman" w:cs="Times New Roman"/>
          <w:color w:val="000000"/>
          <w:kern w:val="2"/>
          <w:sz w:val="28"/>
          <w:szCs w:val="24"/>
          <w:lang w:eastAsia="zh-CN" w:bidi="hi-IN"/>
        </w:rPr>
        <w:t>Информатика и системы управления</w:t>
      </w:r>
      <w:r w:rsidRPr="00E935CC">
        <w:rPr>
          <w:rFonts w:ascii="Times New Roman" w:hAnsi="Times New Roman" w:cs="Times New Roman"/>
          <w:kern w:val="2"/>
          <w:sz w:val="28"/>
          <w:szCs w:val="24"/>
          <w:lang w:eastAsia="zh-CN" w:bidi="hi-IN"/>
        </w:rPr>
        <w:t>»</w:t>
      </w:r>
    </w:p>
    <w:p w:rsidR="004843C7" w:rsidRPr="00E935CC" w:rsidRDefault="004843C7" w:rsidP="004843C7">
      <w:pPr>
        <w:widowControl w:val="0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Кафедра ИУ5 «Системы обработки информации и управления»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b/>
          <w:color w:val="000000"/>
          <w:kern w:val="2"/>
          <w:sz w:val="32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ind w:firstLine="567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Курс «</w:t>
      </w:r>
      <w:r w:rsidR="00C53C4F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Сети и телекоммуникации</w:t>
      </w: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»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0842CD" w:rsidRDefault="004843C7" w:rsidP="000527D0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Отчет по лабораторной работе №</w:t>
      </w:r>
      <w:r w:rsidR="000527D0" w:rsidRPr="000527D0"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  <w:t>5</w:t>
      </w:r>
      <w:r w:rsidRPr="00E935CC">
        <w:rPr>
          <w:rFonts w:ascii="Times New Roman" w:eastAsia="NSimSun" w:hAnsi="Times New Roman" w:cs="Times New Roman"/>
          <w:kern w:val="2"/>
          <w:sz w:val="24"/>
          <w:szCs w:val="24"/>
          <w:lang w:eastAsia="zh-CN" w:bidi="hi-IN"/>
        </w:rPr>
        <w:t xml:space="preserve"> </w:t>
      </w:r>
      <w:r w:rsidR="00525EA9" w:rsidRPr="00525EA9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«</w:t>
      </w:r>
      <w:proofErr w:type="spellStart"/>
      <w:r w:rsidR="000527D0" w:rsidRPr="000527D0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Wi-</w:t>
      </w:r>
      <w:r w:rsidR="000527D0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Fi</w:t>
      </w:r>
      <w:proofErr w:type="spellEnd"/>
      <w:r w:rsidR="000527D0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 и</w:t>
      </w:r>
      <w:r w:rsidR="000527D0" w:rsidRPr="000527D0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 xml:space="preserve"> ограничение трафика</w:t>
      </w:r>
      <w:r w:rsidR="00525EA9" w:rsidRPr="00525EA9">
        <w:rPr>
          <w:rFonts w:ascii="Times New Roman" w:eastAsia="NSimSun" w:hAnsi="Times New Roman" w:cs="Times New Roman"/>
          <w:bCs/>
          <w:color w:val="000000"/>
          <w:spacing w:val="-5"/>
          <w:kern w:val="2"/>
          <w:sz w:val="28"/>
          <w:szCs w:val="28"/>
          <w:lang w:eastAsia="zh-CN" w:bidi="hi-IN"/>
        </w:rPr>
        <w:t>»</w:t>
      </w: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0527D0" w:rsidRPr="00E935CC" w:rsidRDefault="000527D0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Cs/>
          <w:color w:val="000000"/>
          <w:spacing w:val="-5"/>
          <w:kern w:val="2"/>
          <w:sz w:val="30"/>
          <w:szCs w:val="30"/>
          <w:lang w:eastAsia="zh-CN" w:bidi="hi-IN"/>
        </w:rPr>
      </w:pPr>
    </w:p>
    <w:tbl>
      <w:tblPr>
        <w:tblW w:w="5000" w:type="pct"/>
        <w:tblInd w:w="-108" w:type="dxa"/>
        <w:tblLayout w:type="fixed"/>
        <w:tblLook w:val="0000" w:firstRow="0" w:lastRow="0" w:firstColumn="0" w:lastColumn="0" w:noHBand="0" w:noVBand="0"/>
      </w:tblPr>
      <w:tblGrid>
        <w:gridCol w:w="3599"/>
        <w:gridCol w:w="2636"/>
        <w:gridCol w:w="3120"/>
      </w:tblGrid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Выполнил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: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Проверил: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371F44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 xml:space="preserve">студент </w:t>
            </w:r>
            <w:r w:rsidR="00C53C4F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группы ИУ5-5</w:t>
            </w:r>
            <w:r w:rsidR="004843C7"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3Б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преподаватель каф. ИУ5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Default="004843C7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 w:rsidRPr="00E935CC"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Терентьева Софья</w:t>
            </w:r>
          </w:p>
          <w:p w:rsidR="004843C7" w:rsidRDefault="004843C7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spacing w:after="0" w:line="240" w:lineRule="auto"/>
              <w:jc w:val="right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Default="00C53C4F" w:rsidP="00C56305">
            <w:pPr>
              <w:suppressAutoHyphens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Антонов Артем Ильич</w:t>
            </w:r>
          </w:p>
          <w:p w:rsidR="004843C7" w:rsidRDefault="004843C7" w:rsidP="00C56305">
            <w:pPr>
              <w:suppressAutoHyphens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  <w:p w:rsidR="004843C7" w:rsidRPr="00E935CC" w:rsidRDefault="004843C7" w:rsidP="00C56305">
            <w:pPr>
              <w:suppressAutoHyphens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  <w:r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  <w:t>дата, подпись ____________</w:t>
            </w:r>
          </w:p>
        </w:tc>
      </w:tr>
      <w:tr w:rsidR="004843C7" w:rsidRPr="00E935CC" w:rsidTr="00C56305">
        <w:tc>
          <w:tcPr>
            <w:tcW w:w="3709" w:type="dxa"/>
          </w:tcPr>
          <w:p w:rsidR="004843C7" w:rsidRPr="00E935CC" w:rsidRDefault="004843C7" w:rsidP="00C56305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2715" w:type="dxa"/>
          </w:tcPr>
          <w:p w:rsidR="004843C7" w:rsidRPr="00E935CC" w:rsidRDefault="004843C7" w:rsidP="00C56305">
            <w:pPr>
              <w:suppressAutoHyphens/>
              <w:snapToGrid w:val="0"/>
              <w:spacing w:after="0" w:line="240" w:lineRule="auto"/>
              <w:jc w:val="center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  <w:tc>
          <w:tcPr>
            <w:tcW w:w="3214" w:type="dxa"/>
          </w:tcPr>
          <w:p w:rsidR="004843C7" w:rsidRPr="00E935CC" w:rsidRDefault="004843C7" w:rsidP="00C56305">
            <w:pPr>
              <w:suppressAutoHyphens/>
              <w:spacing w:after="0" w:line="240" w:lineRule="auto"/>
              <w:rPr>
                <w:rFonts w:ascii="Times New Roman" w:eastAsia="NSimSun" w:hAnsi="Times New Roman" w:cs="Times New Roman"/>
                <w:color w:val="000000"/>
                <w:kern w:val="2"/>
                <w:sz w:val="24"/>
                <w:szCs w:val="24"/>
                <w:lang w:eastAsia="zh-CN" w:bidi="hi-IN"/>
              </w:rPr>
            </w:pPr>
          </w:p>
        </w:tc>
      </w:tr>
    </w:tbl>
    <w:p w:rsidR="004843C7" w:rsidRDefault="004843C7" w:rsidP="004843C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8"/>
          <w:lang w:eastAsia="zh-CN" w:bidi="hi-IN"/>
        </w:rPr>
      </w:pPr>
    </w:p>
    <w:p w:rsidR="004843C7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B54186" w:rsidRPr="00E935CC" w:rsidRDefault="00B54186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4843C7" w:rsidRPr="00E935CC" w:rsidRDefault="004843C7" w:rsidP="004843C7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b/>
          <w:color w:val="000000"/>
          <w:kern w:val="2"/>
          <w:sz w:val="28"/>
          <w:szCs w:val="28"/>
          <w:lang w:eastAsia="zh-CN" w:bidi="hi-IN"/>
        </w:rPr>
      </w:pPr>
    </w:p>
    <w:p w:rsidR="009F6015" w:rsidRDefault="004843C7" w:rsidP="009F6015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</w:pP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>Москва, 20</w:t>
      </w:r>
      <w:r w:rsidR="00BF4613">
        <w:rPr>
          <w:rFonts w:ascii="Times New Roman" w:eastAsia="Times New Roman" w:hAnsi="Times New Roman" w:cs="Times New Roman"/>
          <w:color w:val="000000"/>
          <w:kern w:val="2"/>
          <w:sz w:val="24"/>
          <w:szCs w:val="24"/>
          <w:lang w:eastAsia="zh-CN"/>
        </w:rPr>
        <w:t>23</w:t>
      </w:r>
      <w:r w:rsidRPr="00E935CC">
        <w:rPr>
          <w:rFonts w:ascii="Times New Roman" w:eastAsia="NSimSun" w:hAnsi="Times New Roman" w:cs="Times New Roman"/>
          <w:color w:val="000000"/>
          <w:kern w:val="2"/>
          <w:sz w:val="24"/>
          <w:szCs w:val="24"/>
          <w:lang w:eastAsia="zh-CN" w:bidi="hi-IN"/>
        </w:rPr>
        <w:t xml:space="preserve"> г.</w:t>
      </w:r>
    </w:p>
    <w:p w:rsidR="009F6015" w:rsidRDefault="00556DEC" w:rsidP="00B54186">
      <w:pPr>
        <w:shd w:val="clear" w:color="auto" w:fill="FFFFFF"/>
        <w:suppressAutoHyphens/>
        <w:spacing w:after="0" w:line="240" w:lineRule="auto"/>
        <w:jc w:val="center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t>Ход работы:</w:t>
      </w:r>
    </w:p>
    <w:p w:rsidR="005C26EC" w:rsidRDefault="005C26EC" w:rsidP="00AD111D">
      <w:pPr>
        <w:pStyle w:val="a4"/>
        <w:numPr>
          <w:ilvl w:val="0"/>
          <w:numId w:val="4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AD111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Построить сеть из двух сегментов, каж</w:t>
      </w:r>
      <w:r w:rsidR="004D60BE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дый из которых состоит из 2 и 3 </w:t>
      </w:r>
      <w:r w:rsidRPr="00AD111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рабочих</w:t>
      </w:r>
      <w:r w:rsidR="00A73FAE" w:rsidRPr="00AD111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AD111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станций соответственно. Каждый</w:t>
      </w:r>
      <w:r w:rsidR="00A73FAE" w:rsidRPr="00AD111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сегмент построен на базе точки </w:t>
      </w:r>
      <w:r w:rsidRPr="00AD111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доступа WRT300N.</w:t>
      </w:r>
      <w:r w:rsidR="00A73FAE" w:rsidRPr="00AD111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AD111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Обе точки доступа подключены к маршрутизатору, к которому, в свою очередь,</w:t>
      </w:r>
      <w:r w:rsidR="00A73FAE" w:rsidRPr="00AD111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AD111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подключен сервер. Необходимо задать IP адреса сетевым интерфейсам</w:t>
      </w:r>
      <w:r w:rsidR="00A73FAE" w:rsidRPr="00AD111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AD111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маршрутизаторов, сервера и локальных компьютеров согласно </w:t>
      </w:r>
      <w:r w:rsidR="00AD111D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варианту.</w:t>
      </w:r>
    </w:p>
    <w:p w:rsidR="00B00306" w:rsidRDefault="00F9245A" w:rsidP="00B00306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F9245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drawing>
          <wp:inline distT="0" distB="0" distL="0" distR="0" wp14:anchorId="587B4A68" wp14:editId="7BCC2825">
            <wp:extent cx="5740400" cy="299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11" t="4214" r="1657" b="1064"/>
                    <a:stretch/>
                  </pic:blipFill>
                  <pic:spPr bwMode="auto">
                    <a:xfrm>
                      <a:off x="0" y="0"/>
                      <a:ext cx="5740400" cy="2997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245A" w:rsidRPr="00F9245A" w:rsidRDefault="00F9245A" w:rsidP="00F9245A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F9245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IP адреса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локальных компьютеров задаются по протоколу </w:t>
      </w: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val="en-US" w:eastAsia="zh-CN" w:bidi="hi-IN"/>
        </w:rPr>
        <w:t>DHCP</w:t>
      </w:r>
      <w:r w:rsidRPr="00F9245A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.</w:t>
      </w:r>
    </w:p>
    <w:p w:rsidR="00B00306" w:rsidRDefault="005C26EC" w:rsidP="00B00306">
      <w:pPr>
        <w:pStyle w:val="a4"/>
        <w:numPr>
          <w:ilvl w:val="0"/>
          <w:numId w:val="4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Первая сеть имеет следующие ха</w:t>
      </w:r>
      <w:r w:rsidR="00A73FAE"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рактеристики: сеть не защищена, </w:t>
      </w:r>
      <w:r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идентификатор сети</w:t>
      </w:r>
      <w:r w:rsidR="00A73FAE"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открыт. На точке доступ</w:t>
      </w:r>
      <w:r w:rsidR="00A73FAE"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а включена фильтрация </w:t>
      </w:r>
      <w:proofErr w:type="spellStart"/>
      <w:r w:rsidR="00A73FAE"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Telnet</w:t>
      </w:r>
      <w:proofErr w:type="spellEnd"/>
      <w:r w:rsidR="00A73FAE"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и FTP трафика. </w:t>
      </w:r>
    </w:p>
    <w:p w:rsidR="00B00306" w:rsidRDefault="00A86117" w:rsidP="00B00306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A8611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drawing>
          <wp:inline distT="0" distB="0" distL="0" distR="0" wp14:anchorId="26FD8E4B" wp14:editId="5499BE12">
            <wp:extent cx="5848350" cy="1257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55" t="3752" r="695" b="3377"/>
                    <a:stretch/>
                  </pic:blipFill>
                  <pic:spPr bwMode="auto">
                    <a:xfrm>
                      <a:off x="0" y="0"/>
                      <a:ext cx="5848350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117" w:rsidRPr="00B00306" w:rsidRDefault="00A86117" w:rsidP="00B00306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A8611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drawing>
          <wp:inline distT="0" distB="0" distL="0" distR="0" wp14:anchorId="41180C3C" wp14:editId="601099E7">
            <wp:extent cx="2032000" cy="1644015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88" t="2922" r="1763" b="2519"/>
                    <a:stretch/>
                  </pic:blipFill>
                  <pic:spPr bwMode="auto">
                    <a:xfrm>
                      <a:off x="0" y="0"/>
                      <a:ext cx="2038637" cy="1649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00306" w:rsidRDefault="005C26EC" w:rsidP="00B00306">
      <w:pPr>
        <w:pStyle w:val="a4"/>
        <w:numPr>
          <w:ilvl w:val="0"/>
          <w:numId w:val="4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Вторая сеть</w:t>
      </w:r>
      <w:r w:rsidR="00A73FAE"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защ</w:t>
      </w:r>
      <w:r w:rsidR="00A73FAE"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ищена по технологии WPA2-PSK на </w:t>
      </w:r>
      <w:r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основе шифрования AES. Идентификатор сети</w:t>
      </w:r>
      <w:r w:rsidR="00A73FAE"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скрыт. На точке доступа </w:t>
      </w:r>
      <w:r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включена фильтрация HTTP трафика и включен белый список</w:t>
      </w:r>
      <w:r w:rsidR="00A73FAE"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MAC адресов подключаемых станций. </w:t>
      </w:r>
    </w:p>
    <w:p w:rsidR="00B00306" w:rsidRDefault="00A86117" w:rsidP="00B00306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A8611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lastRenderedPageBreak/>
        <w:drawing>
          <wp:inline distT="0" distB="0" distL="0" distR="0" wp14:anchorId="32D82E16" wp14:editId="01153129">
            <wp:extent cx="5848350" cy="1250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962" t="3326" r="588" b="3088"/>
                    <a:stretch/>
                  </pic:blipFill>
                  <pic:spPr bwMode="auto">
                    <a:xfrm>
                      <a:off x="0" y="0"/>
                      <a:ext cx="5848350" cy="1250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6117" w:rsidRPr="00B00306" w:rsidRDefault="00A86117" w:rsidP="00B00306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A86117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drawing>
          <wp:inline distT="0" distB="0" distL="0" distR="0" wp14:anchorId="21CDF07A" wp14:editId="6340B828">
            <wp:extent cx="2019300" cy="1617043"/>
            <wp:effectExtent l="0" t="0" r="0" b="254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431" t="3503" r="1"/>
                    <a:stretch/>
                  </pic:blipFill>
                  <pic:spPr bwMode="auto">
                    <a:xfrm>
                      <a:off x="0" y="0"/>
                      <a:ext cx="2036024" cy="16304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26EC" w:rsidRPr="00B00306" w:rsidRDefault="005C26EC" w:rsidP="00B00306">
      <w:pPr>
        <w:pStyle w:val="a4"/>
        <w:numPr>
          <w:ilvl w:val="0"/>
          <w:numId w:val="4"/>
        </w:num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Необходим</w:t>
      </w:r>
      <w:r w:rsidR="00A73FAE"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о добиться возможности </w:t>
      </w:r>
      <w:r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пересылки</w:t>
      </w:r>
      <w:r w:rsidR="00A73FAE"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данных по протоколу ICMP </w:t>
      </w:r>
      <w:r w:rsidR="00A73FAE"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между устройствами внутри сетей </w:t>
      </w:r>
      <w:r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и сервером.</w:t>
      </w:r>
      <w:r w:rsidR="00A73FAE"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Продемонстрир</w:t>
      </w:r>
      <w:r w:rsidR="00A73FAE"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овать невозможность прохождения </w:t>
      </w:r>
      <w:r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запрещенного трафика и</w:t>
      </w:r>
      <w:r w:rsidR="00A73FAE"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 xml:space="preserve"> </w:t>
      </w:r>
      <w:r w:rsidRPr="00B00306"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невозможность подключения станций, не внесенных в белый список.</w:t>
      </w:r>
    </w:p>
    <w:p w:rsidR="00C00880" w:rsidRPr="005C26EC" w:rsidRDefault="00A86117" w:rsidP="00A86117">
      <w:pPr>
        <w:shd w:val="clear" w:color="auto" w:fill="FFFFFF"/>
        <w:suppressAutoHyphens/>
        <w:spacing w:after="0" w:line="240" w:lineRule="auto"/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</w:pPr>
      <w:r>
        <w:rPr>
          <w:rFonts w:ascii="Times New Roman" w:eastAsia="NSimSun" w:hAnsi="Times New Roman" w:cs="Times New Roman"/>
          <w:color w:val="000000"/>
          <w:kern w:val="2"/>
          <w:sz w:val="28"/>
          <w:szCs w:val="24"/>
          <w:lang w:eastAsia="zh-CN" w:bidi="hi-IN"/>
        </w:rPr>
        <w:t>Продемонстрируем возможности отправки пакетов.</w:t>
      </w:r>
      <w:bookmarkStart w:id="0" w:name="_GoBack"/>
      <w:bookmarkEnd w:id="0"/>
    </w:p>
    <w:sectPr w:rsidR="00C00880" w:rsidRPr="005C26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50F07"/>
    <w:multiLevelType w:val="hybridMultilevel"/>
    <w:tmpl w:val="A9BC150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83A94"/>
    <w:multiLevelType w:val="multilevel"/>
    <w:tmpl w:val="1ABCF81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686669C2"/>
    <w:multiLevelType w:val="hybridMultilevel"/>
    <w:tmpl w:val="0FC663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D538DC"/>
    <w:multiLevelType w:val="hybridMultilevel"/>
    <w:tmpl w:val="67D284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8F3"/>
    <w:rsid w:val="000234D6"/>
    <w:rsid w:val="00044098"/>
    <w:rsid w:val="00047C6D"/>
    <w:rsid w:val="000527D0"/>
    <w:rsid w:val="000842CD"/>
    <w:rsid w:val="000E7AD8"/>
    <w:rsid w:val="000E7D02"/>
    <w:rsid w:val="0010140B"/>
    <w:rsid w:val="001159F2"/>
    <w:rsid w:val="00156BD9"/>
    <w:rsid w:val="0025749F"/>
    <w:rsid w:val="00267A7B"/>
    <w:rsid w:val="00276058"/>
    <w:rsid w:val="0029782A"/>
    <w:rsid w:val="00297E23"/>
    <w:rsid w:val="002B419B"/>
    <w:rsid w:val="002B4C25"/>
    <w:rsid w:val="00371F44"/>
    <w:rsid w:val="00373D5C"/>
    <w:rsid w:val="0041262F"/>
    <w:rsid w:val="00463CF4"/>
    <w:rsid w:val="004843C7"/>
    <w:rsid w:val="004B30C3"/>
    <w:rsid w:val="004D60BE"/>
    <w:rsid w:val="00525EA9"/>
    <w:rsid w:val="00556DEC"/>
    <w:rsid w:val="005A4ED2"/>
    <w:rsid w:val="005C26EC"/>
    <w:rsid w:val="0061090F"/>
    <w:rsid w:val="006B4CED"/>
    <w:rsid w:val="006D273A"/>
    <w:rsid w:val="0078332A"/>
    <w:rsid w:val="00796920"/>
    <w:rsid w:val="007C1C4E"/>
    <w:rsid w:val="00817737"/>
    <w:rsid w:val="00820B4D"/>
    <w:rsid w:val="00825EE5"/>
    <w:rsid w:val="008344AC"/>
    <w:rsid w:val="00855116"/>
    <w:rsid w:val="0087609B"/>
    <w:rsid w:val="0088742F"/>
    <w:rsid w:val="008D3BCF"/>
    <w:rsid w:val="008E27B0"/>
    <w:rsid w:val="009118F3"/>
    <w:rsid w:val="00954F50"/>
    <w:rsid w:val="00962389"/>
    <w:rsid w:val="0096429E"/>
    <w:rsid w:val="009877BF"/>
    <w:rsid w:val="009A3EE1"/>
    <w:rsid w:val="009D5B81"/>
    <w:rsid w:val="009F6015"/>
    <w:rsid w:val="00A73FAE"/>
    <w:rsid w:val="00A82B35"/>
    <w:rsid w:val="00A86117"/>
    <w:rsid w:val="00AD111D"/>
    <w:rsid w:val="00B00306"/>
    <w:rsid w:val="00B2517E"/>
    <w:rsid w:val="00B478D1"/>
    <w:rsid w:val="00B54186"/>
    <w:rsid w:val="00BF4613"/>
    <w:rsid w:val="00C00880"/>
    <w:rsid w:val="00C26396"/>
    <w:rsid w:val="00C32235"/>
    <w:rsid w:val="00C45124"/>
    <w:rsid w:val="00C53C4F"/>
    <w:rsid w:val="00C56305"/>
    <w:rsid w:val="00C61CC2"/>
    <w:rsid w:val="00C93180"/>
    <w:rsid w:val="00CA3829"/>
    <w:rsid w:val="00CA7AC1"/>
    <w:rsid w:val="00CB0853"/>
    <w:rsid w:val="00D01521"/>
    <w:rsid w:val="00D04B5B"/>
    <w:rsid w:val="00D254F7"/>
    <w:rsid w:val="00D4487A"/>
    <w:rsid w:val="00D47403"/>
    <w:rsid w:val="00D636C5"/>
    <w:rsid w:val="00DA2C9B"/>
    <w:rsid w:val="00E400C4"/>
    <w:rsid w:val="00EA6575"/>
    <w:rsid w:val="00EC51F1"/>
    <w:rsid w:val="00ED725F"/>
    <w:rsid w:val="00F16556"/>
    <w:rsid w:val="00F26388"/>
    <w:rsid w:val="00F51340"/>
    <w:rsid w:val="00F543A9"/>
    <w:rsid w:val="00F5569B"/>
    <w:rsid w:val="00F704E7"/>
    <w:rsid w:val="00F9073D"/>
    <w:rsid w:val="00F9245A"/>
    <w:rsid w:val="00FA5889"/>
    <w:rsid w:val="00FD0C91"/>
    <w:rsid w:val="00FF2B65"/>
    <w:rsid w:val="00FF5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2843B"/>
  <w15:chartTrackingRefBased/>
  <w15:docId w15:val="{F2667B07-709F-4FFA-97E0-0393A4BEE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3C7"/>
    <w:pPr>
      <w:spacing w:after="200" w:line="276" w:lineRule="auto"/>
    </w:pPr>
    <w:rPr>
      <w:rFonts w:ascii="Calibri" w:eastAsia="Calibri" w:hAnsi="Calibri" w:cs="Calibr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9F6015"/>
    <w:rPr>
      <w:i/>
      <w:iCs/>
    </w:rPr>
  </w:style>
  <w:style w:type="paragraph" w:styleId="a4">
    <w:name w:val="List Paragraph"/>
    <w:basedOn w:val="a"/>
    <w:uiPriority w:val="34"/>
    <w:qFormat/>
    <w:rsid w:val="00C263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79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9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2854</TotalTime>
  <Pages>3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Sofiyuga</dc:creator>
  <cp:keywords/>
  <dc:description/>
  <cp:lastModifiedBy>Administrator</cp:lastModifiedBy>
  <cp:revision>85</cp:revision>
  <dcterms:created xsi:type="dcterms:W3CDTF">2023-02-27T11:04:00Z</dcterms:created>
  <dcterms:modified xsi:type="dcterms:W3CDTF">2023-12-28T18:23:00Z</dcterms:modified>
</cp:coreProperties>
</file>