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CD384A" w14:textId="50138286" w:rsidR="008B749F" w:rsidRDefault="00FE63CE" w:rsidP="00FE63CE">
      <w:pPr>
        <w:jc w:val="center"/>
        <w:rPr>
          <w:sz w:val="44"/>
          <w:szCs w:val="44"/>
        </w:rPr>
      </w:pPr>
      <w:r w:rsidRPr="00FE63CE">
        <w:rPr>
          <w:rFonts w:hint="eastAsia"/>
          <w:sz w:val="44"/>
          <w:szCs w:val="44"/>
        </w:rPr>
        <w:t>第十章 投资项目经济评价</w:t>
      </w:r>
    </w:p>
    <w:p w14:paraId="17833389" w14:textId="5E450B58" w:rsidR="00FE63CE" w:rsidRDefault="00FE63CE" w:rsidP="00FE63CE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1.投资项目的两个阶段：投资建设阶段、项目运营阶段</w:t>
      </w:r>
    </w:p>
    <w:p w14:paraId="19D11C24" w14:textId="5964D1EF" w:rsidR="00FE63CE" w:rsidRDefault="00FE63CE" w:rsidP="00FE63CE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记忆方法：先投资，后运营。</w:t>
      </w:r>
    </w:p>
    <w:p w14:paraId="0BD6B03E" w14:textId="4EA8ADCB" w:rsidR="00FE63CE" w:rsidRDefault="00FE63CE" w:rsidP="00FE63CE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2.项目经济评价：总收益是否能补偿全部投资支出</w:t>
      </w:r>
    </w:p>
    <w:p w14:paraId="1C1B6AE3" w14:textId="4FBB7B00" w:rsidR="00FE63CE" w:rsidRDefault="00FE63CE" w:rsidP="00FE63CE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3.投资形成的资产：固定资产、无形资产、递延资产、流动资产。</w:t>
      </w:r>
    </w:p>
    <w:p w14:paraId="666A8FBB" w14:textId="1E0251C3" w:rsidR="00FE63CE" w:rsidRPr="0059045D" w:rsidRDefault="00FE63CE" w:rsidP="00FE63CE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59045D">
        <w:rPr>
          <w:rFonts w:hint="eastAsia"/>
          <w:color w:val="FF0000"/>
          <w:sz w:val="28"/>
          <w:szCs w:val="28"/>
        </w:rPr>
        <w:t>记忆方法：厂房（固定）、购买的技术（无形）、谈判与评估（递延）、购买原料（流动）。</w:t>
      </w:r>
    </w:p>
    <w:p w14:paraId="77838BA5" w14:textId="5A075D49" w:rsidR="00FE63CE" w:rsidRPr="00FE63CE" w:rsidRDefault="00FE63CE" w:rsidP="00FE63CE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4.固定资产：</w:t>
      </w:r>
      <w:r w:rsidRPr="00FE63CE">
        <w:rPr>
          <w:rFonts w:hint="eastAsia"/>
          <w:sz w:val="32"/>
          <w:szCs w:val="32"/>
        </w:rPr>
        <w:t>固定资产是指通过投入资本所形成的</w:t>
      </w:r>
      <w:r>
        <w:rPr>
          <w:rFonts w:hint="eastAsia"/>
          <w:sz w:val="32"/>
          <w:szCs w:val="32"/>
        </w:rPr>
        <w:t>，</w:t>
      </w:r>
      <w:r w:rsidRPr="00FE63CE">
        <w:rPr>
          <w:rFonts w:hint="eastAsia"/>
          <w:sz w:val="32"/>
          <w:szCs w:val="32"/>
        </w:rPr>
        <w:t>使用期限</w:t>
      </w:r>
      <w:r w:rsidRPr="00FE63CE">
        <w:rPr>
          <w:sz w:val="32"/>
          <w:szCs w:val="32"/>
        </w:rPr>
        <w:t>较长，单位价值较高，能在使用过程中保持原有物质形态，并能为多个生产周期服务的资产。</w:t>
      </w:r>
      <w:r>
        <w:rPr>
          <w:rFonts w:hint="eastAsia"/>
          <w:sz w:val="32"/>
          <w:szCs w:val="32"/>
        </w:rPr>
        <w:t>（e.g.</w:t>
      </w:r>
      <w:r w:rsidRPr="00FE63CE">
        <w:rPr>
          <w:sz w:val="32"/>
          <w:szCs w:val="32"/>
        </w:rPr>
        <w:t>投资建设的厂房、购买的机器等</w:t>
      </w:r>
      <w:r>
        <w:rPr>
          <w:sz w:val="32"/>
          <w:szCs w:val="32"/>
        </w:rPr>
        <w:t>）</w:t>
      </w:r>
      <w:r w:rsidRPr="00FE63CE">
        <w:rPr>
          <w:sz w:val="32"/>
          <w:szCs w:val="32"/>
        </w:rPr>
        <w:t xml:space="preserve">固定资产在生产经营过程中因逐渐损耗而价值减少；所减少的价值转移到产品中形成了产品价值的一部分。 具体核算时，固定资产损耗以折旧的形式计入产品成本。 </w:t>
      </w:r>
    </w:p>
    <w:p w14:paraId="486D0FB5" w14:textId="2F2C349A" w:rsidR="00FE63CE" w:rsidRPr="0059045D" w:rsidRDefault="00FE63CE" w:rsidP="00FE63CE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59045D">
        <w:rPr>
          <w:rFonts w:hint="eastAsia"/>
          <w:color w:val="FF0000"/>
          <w:sz w:val="28"/>
          <w:szCs w:val="28"/>
        </w:rPr>
        <w:t>记忆方法：固定资产就是生存时间较长的资产；一切为产品服务，固定资产减少的价值跑到了产品里；固定资产的损耗叫做折旧，下面会提到。</w:t>
      </w:r>
    </w:p>
    <w:p w14:paraId="4DEAD30F" w14:textId="62EEB4B9" w:rsidR="00FE63CE" w:rsidRDefault="00FE63CE" w:rsidP="00FE63CE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5.收益</w:t>
      </w:r>
    </w:p>
    <w:p w14:paraId="7A328531" w14:textId="7F2CAFBE" w:rsidR="00FE63CE" w:rsidRDefault="00FE63CE" w:rsidP="00FE63CE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 w:rsidRPr="00FE63CE">
        <w:rPr>
          <w:rFonts w:hint="eastAsia"/>
          <w:sz w:val="32"/>
          <w:szCs w:val="32"/>
        </w:rPr>
        <w:t>利润</w:t>
      </w:r>
      <w:r w:rsidRPr="00FE63CE">
        <w:rPr>
          <w:sz w:val="32"/>
          <w:szCs w:val="32"/>
        </w:rPr>
        <w:t xml:space="preserve"> = 销售收入 – 总成本</w:t>
      </w:r>
    </w:p>
    <w:p w14:paraId="4FE6D967" w14:textId="77777777" w:rsidR="00FE63CE" w:rsidRDefault="00FE63CE" w:rsidP="00FE63CE">
      <w:pPr>
        <w:ind w:firstLine="420"/>
        <w:jc w:val="left"/>
        <w:rPr>
          <w:sz w:val="32"/>
          <w:szCs w:val="32"/>
        </w:rPr>
      </w:pPr>
      <w:r w:rsidRPr="00FE63CE">
        <w:rPr>
          <w:sz w:val="32"/>
          <w:szCs w:val="32"/>
        </w:rPr>
        <w:t>销售收入 = 销售量</w:t>
      </w:r>
      <w:r>
        <w:rPr>
          <w:rFonts w:hint="eastAsia"/>
          <w:sz w:val="32"/>
          <w:szCs w:val="32"/>
        </w:rPr>
        <w:t>×</w:t>
      </w:r>
      <w:r w:rsidRPr="00FE63CE">
        <w:rPr>
          <w:sz w:val="32"/>
          <w:szCs w:val="32"/>
        </w:rPr>
        <w:t xml:space="preserve">单价 </w:t>
      </w:r>
    </w:p>
    <w:p w14:paraId="7A97F95E" w14:textId="662F1411" w:rsidR="00FE63CE" w:rsidRDefault="00FE63CE" w:rsidP="00FE63CE">
      <w:pPr>
        <w:ind w:firstLine="420"/>
        <w:jc w:val="left"/>
        <w:rPr>
          <w:sz w:val="32"/>
          <w:szCs w:val="32"/>
        </w:rPr>
      </w:pPr>
      <w:r w:rsidRPr="00FE63CE">
        <w:rPr>
          <w:sz w:val="32"/>
          <w:szCs w:val="32"/>
        </w:rPr>
        <w:t>总成本 = 生产成本 + 期间费用</w:t>
      </w:r>
    </w:p>
    <w:p w14:paraId="3721AD3D" w14:textId="1AEC80FB" w:rsidR="00FE63CE" w:rsidRDefault="00FE63CE" w:rsidP="00FE63CE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6.生产成本：</w:t>
      </w:r>
      <w:r w:rsidRPr="00FE63CE">
        <w:rPr>
          <w:rFonts w:hint="eastAsia"/>
          <w:sz w:val="32"/>
          <w:szCs w:val="32"/>
        </w:rPr>
        <w:t>直接成本</w:t>
      </w:r>
      <w:r w:rsidRPr="00FE63CE">
        <w:rPr>
          <w:sz w:val="32"/>
          <w:szCs w:val="32"/>
        </w:rPr>
        <w:t>/变动成本 + 制造费用</w:t>
      </w:r>
    </w:p>
    <w:p w14:paraId="7E1CCE09" w14:textId="34DF91A5" w:rsidR="00A85D36" w:rsidRDefault="00A85D36" w:rsidP="00FE63CE">
      <w:pPr>
        <w:jc w:val="left"/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rFonts w:hint="eastAsia"/>
          <w:sz w:val="32"/>
          <w:szCs w:val="32"/>
        </w:rPr>
        <w:t>（1）直接成本：直接消耗原料，支付工资等。</w:t>
      </w:r>
    </w:p>
    <w:p w14:paraId="7FE34619" w14:textId="598A6B83" w:rsidR="00A85D36" w:rsidRDefault="00A85D36" w:rsidP="00FE63CE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（2）制造费用</w:t>
      </w:r>
    </w:p>
    <w:p w14:paraId="2E4B618C" w14:textId="45C1103B" w:rsidR="00A85D36" w:rsidRDefault="00A85D36" w:rsidP="00FE63CE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①折旧：固定资产由于磨损或陈旧因素价值降低。</w:t>
      </w:r>
    </w:p>
    <w:p w14:paraId="1A987117" w14:textId="1157B9F8" w:rsidR="00A85D36" w:rsidRDefault="00A85D36" w:rsidP="00FE63CE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②折旧的方法：直线折旧法（常用）、加速折旧法、（包括年限总和法、余额递减法、双倍余额递减法）、工作量折旧法。</w:t>
      </w:r>
    </w:p>
    <w:p w14:paraId="6D86157D" w14:textId="67E5D444" w:rsidR="00A85D36" w:rsidRDefault="00A85D36" w:rsidP="00FE63CE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7.期间费用：管理费用、财务费用、销售费用</w:t>
      </w:r>
    </w:p>
    <w:p w14:paraId="770D1775" w14:textId="21DFB215" w:rsidR="00A85D36" w:rsidRPr="0059045D" w:rsidRDefault="00A85D36" w:rsidP="00FE63CE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59045D">
        <w:rPr>
          <w:rFonts w:hint="eastAsia"/>
          <w:color w:val="FF0000"/>
          <w:sz w:val="28"/>
          <w:szCs w:val="28"/>
        </w:rPr>
        <w:t>记忆方法：销售部门的财务管理</w:t>
      </w:r>
    </w:p>
    <w:p w14:paraId="1DBFA02E" w14:textId="2BE15B3A" w:rsidR="0001257F" w:rsidRDefault="0001257F" w:rsidP="00FE63CE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8.现金流（会计算就行，这里的概念相对不是很重要）</w:t>
      </w:r>
    </w:p>
    <w:p w14:paraId="7F758620" w14:textId="4CDA153D" w:rsidR="0001257F" w:rsidRDefault="0001257F" w:rsidP="00FE63CE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 xml:space="preserve">（1）净现金流 </w:t>
      </w:r>
      <w:r>
        <w:rPr>
          <w:sz w:val="32"/>
          <w:szCs w:val="32"/>
        </w:rPr>
        <w:t xml:space="preserve">= </w:t>
      </w:r>
      <w:r>
        <w:rPr>
          <w:rFonts w:hint="eastAsia"/>
          <w:sz w:val="32"/>
          <w:szCs w:val="32"/>
        </w:rPr>
        <w:t>利润+折旧（+资产类摊销，如果有这一项的话）</w:t>
      </w:r>
    </w:p>
    <w:p w14:paraId="656DB121" w14:textId="1447F4DA" w:rsidR="0001257F" w:rsidRDefault="0001257F" w:rsidP="00FE63CE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（2）现金流量图（重要！！！）</w:t>
      </w:r>
    </w:p>
    <w:p w14:paraId="44BE4728" w14:textId="326B65D2" w:rsidR="0001257F" w:rsidRDefault="0001257F" w:rsidP="00FE63CE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①支出项目：年初，下箭头</w:t>
      </w:r>
    </w:p>
    <w:p w14:paraId="4FDEDF25" w14:textId="1616B5F2" w:rsidR="0001257F" w:rsidRDefault="0001257F" w:rsidP="00FE63CE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②净现金流：年末，上箭头</w:t>
      </w:r>
    </w:p>
    <w:p w14:paraId="004ECB93" w14:textId="6D1D96B9" w:rsidR="0001257F" w:rsidRDefault="0001257F" w:rsidP="00FE63CE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注：这里的年初年末是对于一年来说的，通常支出在一年的年初发生，而收益在一年的年末发生。</w:t>
      </w:r>
    </w:p>
    <w:p w14:paraId="232C396F" w14:textId="6336D540" w:rsidR="0001257F" w:rsidRDefault="0001257F" w:rsidP="00FE63CE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9.资金的时间价值：资金在周转使用过程中随着时间因素而形成的价值差额（资金随时间增长而值钱，一般都是值钱了）</w:t>
      </w:r>
    </w:p>
    <w:p w14:paraId="499FDEAD" w14:textId="6CF743FC" w:rsidR="0001257F" w:rsidRDefault="0001257F" w:rsidP="00FE63CE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相关概念：</w:t>
      </w:r>
    </w:p>
    <w:p w14:paraId="02C09D29" w14:textId="77777777" w:rsidR="0001257F" w:rsidRDefault="0001257F" w:rsidP="0001257F">
      <w:pPr>
        <w:ind w:left="4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（1）资金等值：</w:t>
      </w:r>
      <w:r w:rsidRPr="0001257F">
        <w:rPr>
          <w:rFonts w:hint="eastAsia"/>
          <w:sz w:val="32"/>
          <w:szCs w:val="32"/>
        </w:rPr>
        <w:t>由于资金的价值随着时间会发生变化，因此在不</w:t>
      </w:r>
      <w:r w:rsidRPr="0001257F">
        <w:rPr>
          <w:sz w:val="32"/>
          <w:szCs w:val="32"/>
        </w:rPr>
        <w:t>同时间点上，不同额度的资金可能价值相等</w:t>
      </w:r>
      <w:r>
        <w:rPr>
          <w:rFonts w:hint="eastAsia"/>
          <w:sz w:val="32"/>
          <w:szCs w:val="32"/>
        </w:rPr>
        <w:t>。</w:t>
      </w:r>
    </w:p>
    <w:p w14:paraId="67318AC9" w14:textId="77777777" w:rsidR="0001257F" w:rsidRDefault="0001257F" w:rsidP="0001257F">
      <w:pPr>
        <w:ind w:left="4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（2）折现：</w:t>
      </w:r>
      <w:r w:rsidRPr="0001257F">
        <w:rPr>
          <w:sz w:val="32"/>
          <w:szCs w:val="32"/>
        </w:rPr>
        <w:t>衡量不同时间点上资金的价值，可以将其等价换算到现在的时间点上，这称为折现。</w:t>
      </w:r>
    </w:p>
    <w:p w14:paraId="56E482DC" w14:textId="77777777" w:rsidR="0001257F" w:rsidRDefault="0001257F" w:rsidP="0001257F">
      <w:pPr>
        <w:ind w:left="4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（3）现值：</w:t>
      </w:r>
      <w:r w:rsidRPr="0001257F">
        <w:rPr>
          <w:sz w:val="32"/>
          <w:szCs w:val="32"/>
        </w:rPr>
        <w:t>未来时点上的资金折现到现在时点的等额资金价值，称为现在值/现值（present value）。</w:t>
      </w:r>
    </w:p>
    <w:p w14:paraId="64F802EC" w14:textId="71DFAF3C" w:rsidR="0001257F" w:rsidRDefault="0001257F" w:rsidP="0001257F">
      <w:pPr>
        <w:ind w:left="4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（4）将来值：</w:t>
      </w:r>
      <w:r w:rsidRPr="0001257F">
        <w:rPr>
          <w:sz w:val="32"/>
          <w:szCs w:val="32"/>
        </w:rPr>
        <w:t>与现在值等价的未来某时间点上的资金价值称为将来值（future value）。</w:t>
      </w:r>
    </w:p>
    <w:p w14:paraId="2D528BC1" w14:textId="60FFB6ED" w:rsidR="0001257F" w:rsidRDefault="0001257F" w:rsidP="0001257F">
      <w:pPr>
        <w:ind w:left="4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10.利息</w:t>
      </w:r>
    </w:p>
    <w:p w14:paraId="4D198587" w14:textId="3CF1379D" w:rsidR="0001257F" w:rsidRDefault="0001257F" w:rsidP="0001257F">
      <w:pPr>
        <w:ind w:left="420"/>
        <w:jc w:val="left"/>
        <w:rPr>
          <w:sz w:val="32"/>
          <w:szCs w:val="32"/>
        </w:rPr>
      </w:pPr>
      <w:r w:rsidRPr="0001257F">
        <w:rPr>
          <w:noProof/>
          <w:sz w:val="32"/>
          <w:szCs w:val="32"/>
        </w:rPr>
        <w:drawing>
          <wp:inline distT="0" distB="0" distL="0" distR="0" wp14:anchorId="46F7A15F" wp14:editId="24F68232">
            <wp:extent cx="4896533" cy="1057423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32"/>
        </w:rPr>
        <w:t>11.资金的等值计算（依然是人家比我写得好）</w:t>
      </w:r>
    </w:p>
    <w:p w14:paraId="0CEF67A4" w14:textId="0E114135" w:rsidR="0001257F" w:rsidRDefault="0001257F" w:rsidP="0001257F">
      <w:pPr>
        <w:ind w:left="420"/>
        <w:jc w:val="left"/>
        <w:rPr>
          <w:sz w:val="32"/>
          <w:szCs w:val="32"/>
        </w:rPr>
      </w:pPr>
      <w:r w:rsidRPr="0001257F">
        <w:rPr>
          <w:noProof/>
          <w:sz w:val="32"/>
          <w:szCs w:val="32"/>
        </w:rPr>
        <w:drawing>
          <wp:inline distT="0" distB="0" distL="0" distR="0" wp14:anchorId="0A2F1C72" wp14:editId="4C630706">
            <wp:extent cx="5001323" cy="4201111"/>
            <wp:effectExtent l="0" t="0" r="889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416E" w14:textId="64E34EE5" w:rsidR="0001257F" w:rsidRDefault="0001257F" w:rsidP="0001257F">
      <w:pPr>
        <w:ind w:left="420"/>
        <w:jc w:val="left"/>
        <w:rPr>
          <w:sz w:val="32"/>
          <w:szCs w:val="32"/>
        </w:rPr>
      </w:pPr>
      <w:r w:rsidRPr="0001257F">
        <w:rPr>
          <w:noProof/>
          <w:sz w:val="32"/>
          <w:szCs w:val="32"/>
        </w:rPr>
        <w:lastRenderedPageBreak/>
        <w:drawing>
          <wp:inline distT="0" distB="0" distL="0" distR="0" wp14:anchorId="3C1DDE61" wp14:editId="60E8FA9D">
            <wp:extent cx="5268060" cy="4572638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9CAD" w14:textId="1E3C068D" w:rsidR="0001257F" w:rsidRDefault="0001257F" w:rsidP="0001257F">
      <w:pPr>
        <w:ind w:left="420"/>
        <w:jc w:val="left"/>
        <w:rPr>
          <w:sz w:val="32"/>
          <w:szCs w:val="32"/>
        </w:rPr>
      </w:pPr>
      <w:r w:rsidRPr="0001257F">
        <w:rPr>
          <w:noProof/>
          <w:sz w:val="32"/>
          <w:szCs w:val="32"/>
        </w:rPr>
        <w:drawing>
          <wp:inline distT="0" distB="0" distL="0" distR="0" wp14:anchorId="71FBF3C6" wp14:editId="69C3F933">
            <wp:extent cx="5115639" cy="1838582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0DB6" w14:textId="151B3278" w:rsidR="0001257F" w:rsidRDefault="0001257F" w:rsidP="0001257F">
      <w:pPr>
        <w:ind w:left="4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12.投资回收期</w:t>
      </w:r>
    </w:p>
    <w:p w14:paraId="4F6BCFB4" w14:textId="05893948" w:rsidR="0001257F" w:rsidRDefault="0001257F" w:rsidP="0001257F">
      <w:pPr>
        <w:ind w:left="4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（1）静态投资回收期：</w:t>
      </w:r>
      <w:r w:rsidRPr="0001257F">
        <w:rPr>
          <w:rFonts w:hint="eastAsia"/>
          <w:sz w:val="32"/>
          <w:szCs w:val="32"/>
        </w:rPr>
        <w:t>不考虑资金时间价值，在项目投产后，以每年取</w:t>
      </w:r>
      <w:r w:rsidRPr="0001257F">
        <w:rPr>
          <w:sz w:val="32"/>
          <w:szCs w:val="32"/>
        </w:rPr>
        <w:t>得的净收益，将全部投资回收所需的时间。即累积净现金流为0</w:t>
      </w:r>
      <w:r w:rsidR="007B7783" w:rsidRPr="007B7783">
        <w:rPr>
          <w:noProof/>
          <w:sz w:val="32"/>
          <w:szCs w:val="32"/>
        </w:rPr>
        <w:drawing>
          <wp:inline distT="0" distB="0" distL="0" distR="0" wp14:anchorId="45AA34F4" wp14:editId="2DBE4737">
            <wp:extent cx="1848108" cy="55252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57F">
        <w:rPr>
          <w:sz w:val="32"/>
          <w:szCs w:val="32"/>
        </w:rPr>
        <w:t>的n值</w:t>
      </w:r>
      <w:r w:rsidR="007B7783">
        <w:rPr>
          <w:rFonts w:hint="eastAsia"/>
          <w:sz w:val="32"/>
          <w:szCs w:val="32"/>
        </w:rPr>
        <w:t>，</w:t>
      </w:r>
      <w:r w:rsidRPr="0001257F">
        <w:rPr>
          <w:sz w:val="32"/>
          <w:szCs w:val="32"/>
        </w:rPr>
        <w:lastRenderedPageBreak/>
        <w:t>其中Ft为时间点t的净现金流。</w:t>
      </w:r>
    </w:p>
    <w:p w14:paraId="534A7786" w14:textId="4A2BB1CE" w:rsidR="007B7783" w:rsidRPr="0059045D" w:rsidRDefault="007B7783" w:rsidP="0001257F">
      <w:pPr>
        <w:ind w:left="420"/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59045D">
        <w:rPr>
          <w:rFonts w:hint="eastAsia"/>
          <w:color w:val="FF0000"/>
          <w:sz w:val="28"/>
          <w:szCs w:val="28"/>
        </w:rPr>
        <w:t>记忆方法：没有利息等乱七八糟的东西，只计算什么时候收益等于投资即可。这种题目一般都是选择题，答案中的</w:t>
      </w:r>
      <w:proofErr w:type="gramStart"/>
      <w:r w:rsidRPr="0059045D">
        <w:rPr>
          <w:rFonts w:hint="eastAsia"/>
          <w:color w:val="FF0000"/>
          <w:sz w:val="28"/>
          <w:szCs w:val="28"/>
        </w:rPr>
        <w:t>年往往</w:t>
      </w:r>
      <w:proofErr w:type="gramEnd"/>
      <w:r w:rsidRPr="0059045D">
        <w:rPr>
          <w:rFonts w:hint="eastAsia"/>
          <w:color w:val="FF0000"/>
          <w:sz w:val="28"/>
          <w:szCs w:val="28"/>
        </w:rPr>
        <w:t>会有小数（3.4年，4.5年等）。</w:t>
      </w:r>
    </w:p>
    <w:p w14:paraId="0210D006" w14:textId="74758CB4" w:rsidR="007B7783" w:rsidRDefault="007B7783" w:rsidP="0001257F">
      <w:pPr>
        <w:ind w:left="4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（2）动态投资回收期：</w:t>
      </w:r>
    </w:p>
    <w:p w14:paraId="02D260DA" w14:textId="5CA3BCA4" w:rsidR="007B7783" w:rsidRDefault="007B7783" w:rsidP="0001257F">
      <w:pPr>
        <w:ind w:left="420"/>
        <w:jc w:val="left"/>
        <w:rPr>
          <w:sz w:val="32"/>
          <w:szCs w:val="32"/>
        </w:rPr>
      </w:pPr>
      <w:r w:rsidRPr="007B7783">
        <w:rPr>
          <w:noProof/>
          <w:sz w:val="32"/>
          <w:szCs w:val="32"/>
        </w:rPr>
        <w:drawing>
          <wp:inline distT="0" distB="0" distL="0" distR="0" wp14:anchorId="135DFB3D" wp14:editId="0FE3696A">
            <wp:extent cx="5274310" cy="23647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C51C" w14:textId="14201845" w:rsidR="007B7783" w:rsidRDefault="007B7783" w:rsidP="0001257F">
      <w:pPr>
        <w:ind w:left="4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13.净现值法（公式过多，直接截图）</w:t>
      </w:r>
    </w:p>
    <w:p w14:paraId="67EA8589" w14:textId="2E4FBCED" w:rsidR="007B7783" w:rsidRDefault="007B7783" w:rsidP="0001257F">
      <w:pPr>
        <w:ind w:left="420"/>
        <w:jc w:val="left"/>
        <w:rPr>
          <w:sz w:val="32"/>
          <w:szCs w:val="32"/>
        </w:rPr>
      </w:pPr>
      <w:r w:rsidRPr="007B7783">
        <w:rPr>
          <w:noProof/>
          <w:sz w:val="32"/>
          <w:szCs w:val="32"/>
        </w:rPr>
        <w:drawing>
          <wp:inline distT="0" distB="0" distL="0" distR="0" wp14:anchorId="2C831337" wp14:editId="7D8C99FA">
            <wp:extent cx="5274310" cy="285305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89DE" w14:textId="1188650D" w:rsidR="007B7783" w:rsidRDefault="007B7783" w:rsidP="0001257F">
      <w:pPr>
        <w:ind w:left="420"/>
        <w:jc w:val="left"/>
        <w:rPr>
          <w:sz w:val="32"/>
          <w:szCs w:val="32"/>
        </w:rPr>
      </w:pPr>
      <w:r w:rsidRPr="007B7783">
        <w:rPr>
          <w:noProof/>
          <w:sz w:val="32"/>
          <w:szCs w:val="32"/>
        </w:rPr>
        <w:lastRenderedPageBreak/>
        <w:drawing>
          <wp:inline distT="0" distB="0" distL="0" distR="0" wp14:anchorId="60595F70" wp14:editId="24E57363">
            <wp:extent cx="5274310" cy="11131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4D29" w14:textId="4F6C46D8" w:rsidR="007B7783" w:rsidRDefault="007B7783" w:rsidP="0001257F">
      <w:pPr>
        <w:ind w:left="4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14.内部收益率（IRR）依然是公式过多，直接截图</w:t>
      </w:r>
    </w:p>
    <w:p w14:paraId="07E6B645" w14:textId="17C008EE" w:rsidR="007B7783" w:rsidRDefault="007B7783" w:rsidP="0001257F">
      <w:pPr>
        <w:ind w:left="420"/>
        <w:jc w:val="left"/>
        <w:rPr>
          <w:sz w:val="32"/>
          <w:szCs w:val="32"/>
        </w:rPr>
      </w:pPr>
      <w:r w:rsidRPr="007B7783">
        <w:rPr>
          <w:noProof/>
          <w:sz w:val="32"/>
          <w:szCs w:val="32"/>
        </w:rPr>
        <w:drawing>
          <wp:inline distT="0" distB="0" distL="0" distR="0" wp14:anchorId="78690F2D" wp14:editId="5DEC26A9">
            <wp:extent cx="5274310" cy="4792345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59B8" w14:textId="4D8932DD" w:rsidR="007B7783" w:rsidRDefault="007B7783" w:rsidP="0001257F">
      <w:pPr>
        <w:ind w:left="4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15.项目方案的直接比较</w:t>
      </w:r>
    </w:p>
    <w:p w14:paraId="23712F77" w14:textId="04D79BAD" w:rsidR="007B7783" w:rsidRDefault="007B7783" w:rsidP="0001257F">
      <w:pPr>
        <w:ind w:left="4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（1）寿命期相同的方案</w:t>
      </w:r>
    </w:p>
    <w:p w14:paraId="5E7BEAC0" w14:textId="4C41A4C2" w:rsidR="007B7783" w:rsidRDefault="007B7783" w:rsidP="0001257F">
      <w:pPr>
        <w:ind w:left="420"/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法1：将两个方案的现金流之差作为虚拟项目，判断虚拟项目的可行性。</w:t>
      </w:r>
    </w:p>
    <w:p w14:paraId="5D98B361" w14:textId="70F8D4FA" w:rsidR="007B7783" w:rsidRDefault="007B7783" w:rsidP="0001257F">
      <w:pPr>
        <w:ind w:left="420"/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法2：直接比较各自NPV，NPV大的更好。</w:t>
      </w:r>
    </w:p>
    <w:p w14:paraId="150F7901" w14:textId="391BEC3F" w:rsidR="007B7783" w:rsidRDefault="007B7783" w:rsidP="0001257F">
      <w:pPr>
        <w:ind w:left="4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（2）寿命期不同的方案</w:t>
      </w:r>
    </w:p>
    <w:p w14:paraId="7F42FF61" w14:textId="32AC975F" w:rsidR="007B7783" w:rsidRDefault="007B7783" w:rsidP="0001257F">
      <w:pPr>
        <w:ind w:left="420"/>
        <w:jc w:val="left"/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rFonts w:hint="eastAsia"/>
          <w:sz w:val="32"/>
          <w:szCs w:val="32"/>
        </w:rPr>
        <w:t>最小公倍数法：</w:t>
      </w:r>
      <w:r w:rsidRPr="007B7783">
        <w:rPr>
          <w:rFonts w:hint="eastAsia"/>
          <w:sz w:val="32"/>
          <w:szCs w:val="32"/>
        </w:rPr>
        <w:t>或称重复法，是以两个方案服务寿</w:t>
      </w:r>
      <w:r w:rsidRPr="007B7783">
        <w:rPr>
          <w:sz w:val="32"/>
          <w:szCs w:val="32"/>
        </w:rPr>
        <w:t xml:space="preserve"> 命的最小公倍数作为共同期限，并假定这两个方案在这个期限内可以重复实施若干次。实质上就是把寿命期不同的项目转化为寿命期相同的项目。</w:t>
      </w:r>
    </w:p>
    <w:p w14:paraId="2237E6B7" w14:textId="4A07CA1A" w:rsidR="00BE269E" w:rsidRPr="0059045D" w:rsidRDefault="00BE269E" w:rsidP="0001257F">
      <w:pPr>
        <w:ind w:left="420"/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59045D">
        <w:rPr>
          <w:rFonts w:hint="eastAsia"/>
          <w:color w:val="FF0000"/>
          <w:sz w:val="28"/>
          <w:szCs w:val="28"/>
        </w:rPr>
        <w:t>记忆方法：这种题目看PPT可能会有点乱，</w:t>
      </w:r>
      <w:proofErr w:type="gramStart"/>
      <w:r w:rsidRPr="0059045D">
        <w:rPr>
          <w:rFonts w:hint="eastAsia"/>
          <w:color w:val="FF0000"/>
          <w:sz w:val="28"/>
          <w:szCs w:val="28"/>
        </w:rPr>
        <w:t>推荐看</w:t>
      </w:r>
      <w:proofErr w:type="gramEnd"/>
      <w:r w:rsidRPr="0059045D">
        <w:rPr>
          <w:rFonts w:hint="eastAsia"/>
          <w:color w:val="FF0000"/>
          <w:sz w:val="28"/>
          <w:szCs w:val="28"/>
        </w:rPr>
        <w:t>一下必做作业中的投资经济评价习题；其次，最小公倍数法一定要记住，一定要记住（我考试的时候忘记了这个东西结果一道大题12分</w:t>
      </w:r>
      <w:r w:rsidR="009E5B1E">
        <w:rPr>
          <w:rFonts w:hint="eastAsia"/>
          <w:color w:val="FF0000"/>
          <w:sz w:val="28"/>
          <w:szCs w:val="28"/>
        </w:rPr>
        <w:t>扣了一大半</w:t>
      </w:r>
      <w:bookmarkStart w:id="0" w:name="_GoBack"/>
      <w:bookmarkEnd w:id="0"/>
      <w:r w:rsidRPr="0059045D">
        <w:rPr>
          <w:rFonts w:hint="eastAsia"/>
          <w:color w:val="FF0000"/>
          <w:sz w:val="28"/>
          <w:szCs w:val="28"/>
        </w:rPr>
        <w:t>）。</w:t>
      </w:r>
    </w:p>
    <w:sectPr w:rsidR="00BE269E" w:rsidRPr="005904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73345A" w14:textId="77777777" w:rsidR="00963C2A" w:rsidRDefault="00963C2A" w:rsidP="009E5B1E">
      <w:r>
        <w:separator/>
      </w:r>
    </w:p>
  </w:endnote>
  <w:endnote w:type="continuationSeparator" w:id="0">
    <w:p w14:paraId="74C191C7" w14:textId="77777777" w:rsidR="00963C2A" w:rsidRDefault="00963C2A" w:rsidP="009E5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CDAD88" w14:textId="77777777" w:rsidR="00963C2A" w:rsidRDefault="00963C2A" w:rsidP="009E5B1E">
      <w:r>
        <w:separator/>
      </w:r>
    </w:p>
  </w:footnote>
  <w:footnote w:type="continuationSeparator" w:id="0">
    <w:p w14:paraId="2DFE339F" w14:textId="77777777" w:rsidR="00963C2A" w:rsidRDefault="00963C2A" w:rsidP="009E5B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45"/>
    <w:rsid w:val="0001257F"/>
    <w:rsid w:val="0036035D"/>
    <w:rsid w:val="0059045D"/>
    <w:rsid w:val="00682983"/>
    <w:rsid w:val="007B7783"/>
    <w:rsid w:val="00963C2A"/>
    <w:rsid w:val="009E5B1E"/>
    <w:rsid w:val="00A85D36"/>
    <w:rsid w:val="00BE269E"/>
    <w:rsid w:val="00E84220"/>
    <w:rsid w:val="00F42D45"/>
    <w:rsid w:val="00FE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28A8C7"/>
  <w15:chartTrackingRefBased/>
  <w15:docId w15:val="{5BBC9D6D-ABF4-4963-9032-051CEF3B3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5B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5B1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5B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5B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Jinyun Hou</dc:creator>
  <cp:keywords/>
  <dc:description/>
  <cp:lastModifiedBy>Jinyun Hou</cp:lastModifiedBy>
  <cp:revision>6</cp:revision>
  <dcterms:created xsi:type="dcterms:W3CDTF">2020-01-11T16:43:00Z</dcterms:created>
  <dcterms:modified xsi:type="dcterms:W3CDTF">2020-01-13T08:30:00Z</dcterms:modified>
</cp:coreProperties>
</file>