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</w:rPr>
        <w:t>Design and Implementation of an Autonomous Mobile Robot System for Item Retrieval</w:t>
      </w:r>
    </w:p>
    <w:p>
      <w:pPr>
        <w:pStyle w:val="Caption"/>
      </w:pPr>
      <w:r>
        <w:t>Module Code: COM00052H</w:t>
        <w:br/>
        <w:t>Examination Number: [Your Examination Number Here]</w:t>
      </w:r>
    </w:p>
    <w:p>
      <w:pPr>
        <w:pStyle w:val="Heading1"/>
      </w:pPr>
      <w:r>
        <w:t>Design</w:t>
      </w:r>
    </w:p>
    <w:p>
      <w:r>
        <w:t>This section describes the design of the autonomous mobile robot system, including justifications for design decisions and a high-level system diagram.</w:t>
      </w:r>
    </w:p>
    <w:p>
      <w:r>
        <w:t>System Overview:</w:t>
        <w:br/>
        <w:t>[Describe the purpose and key components...]</w:t>
      </w:r>
    </w:p>
    <w:p>
      <w:r>
        <w:t>Component Interaction:</w:t>
        <w:br/>
        <w:t>[Explain how components interact...]</w:t>
      </w:r>
    </w:p>
    <w:p>
      <w:r>
        <w:t>Design Justification:</w:t>
        <w:br/>
        <w:t>[Explain the rationale behind design choices...]</w:t>
      </w:r>
    </w:p>
    <w:p>
      <w:r>
        <w:t>High-Level System Diagram:</w:t>
        <w:br/>
        <w:t>[Insert diagram here]</w:t>
      </w:r>
    </w:p>
    <w:p>
      <w:pPr>
        <w:pStyle w:val="Heading1"/>
      </w:pPr>
      <w:r>
        <w:t>Implementation</w:t>
      </w:r>
    </w:p>
    <w:p>
      <w:r>
        <w:t>This section details the implementation of the system, emphasizing the use of ROS concepts and includes a diagram showcasing the autonomy mechanism.</w:t>
      </w:r>
    </w:p>
    <w:p>
      <w:r>
        <w:t>System Architecture:</w:t>
        <w:br/>
        <w:t>[Detail the overall architecture...]</w:t>
      </w:r>
    </w:p>
    <w:p>
      <w:r>
        <w:t>FSM Implementation:</w:t>
        <w:br/>
        <w:t>[Explain the finite state machine...]</w:t>
      </w:r>
    </w:p>
    <w:p>
      <w:r>
        <w:t>Autonomy Mechanism:</w:t>
        <w:br/>
        <w:t>[Include state diagram or flowchart...]</w:t>
      </w:r>
    </w:p>
    <w:p>
      <w:r>
        <w:t>ROS Utilization:</w:t>
        <w:br/>
        <w:t>[Highlight ROS 2 features used...]</w:t>
      </w:r>
    </w:p>
    <w:p>
      <w:pPr>
        <w:pStyle w:val="Heading1"/>
      </w:pPr>
      <w:r>
        <w:t>Analysis</w:t>
      </w:r>
    </w:p>
    <w:p>
      <w:r>
        <w:t>In this section, the experimental approach, results, and their interpretation are presented, utilizing figures and tables for data representation.</w:t>
      </w:r>
    </w:p>
    <w:p>
      <w:r>
        <w:t>Experimental Setup:</w:t>
        <w:br/>
        <w:t>[Outline your methodology...]</w:t>
      </w:r>
    </w:p>
    <w:p>
      <w:r>
        <w:t>Data Presentation:</w:t>
        <w:br/>
        <w:t>[Present your findings with tables, graphs...]</w:t>
      </w:r>
    </w:p>
    <w:p>
      <w:r>
        <w:t>Interpretation:</w:t>
        <w:br/>
        <w:t>[Discuss what the results indicate...]</w:t>
      </w:r>
    </w:p>
    <w:p>
      <w:pPr>
        <w:pStyle w:val="Heading1"/>
      </w:pPr>
      <w:r>
        <w:t>Evaluation</w:t>
      </w:r>
    </w:p>
    <w:p>
      <w:r>
        <w:t>This section includes a discussion on the strengths and weaknesses of the solution, its applicability in the real world, and potential improvements.</w:t>
      </w:r>
    </w:p>
    <w:p>
      <w:r>
        <w:t>Strengths and Weaknesses:</w:t>
        <w:br/>
        <w:t>[Discuss what worked well and what didn’t...]</w:t>
      </w:r>
    </w:p>
    <w:p>
      <w:r>
        <w:t>Real-world Applicability:</w:t>
        <w:br/>
        <w:t>[Reflect on the transferability to real scenarios...]</w:t>
      </w:r>
    </w:p>
    <w:p>
      <w:pPr>
        <w:pStyle w:val="Heading1"/>
      </w:pPr>
      <w:r>
        <w:t>Safety and Ethics</w:t>
      </w:r>
    </w:p>
    <w:p>
      <w:r>
        <w:t>This section discusses the safety implications and ethical considerations of deploying autonomous robotic systems in real-world scenarios.</w:t>
      </w:r>
    </w:p>
    <w:p>
      <w:r>
        <w:t>Safety Implications:</w:t>
        <w:br/>
        <w:t>[Discuss safety aspects...]</w:t>
      </w:r>
    </w:p>
    <w:p>
      <w:r>
        <w:t>Ethical Considerations:</w:t>
        <w:br/>
        <w:t>[Reflect on the ethical implications...]</w:t>
      </w:r>
    </w:p>
    <w:p>
      <w:r>
        <w:t>Solution-Specific Reflection:</w:t>
        <w:br/>
        <w:t>[Link these discussions to your solution...]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