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API Description Document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rPr>
          <w:trHeight w:val="651"/>
        </w:trPr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67774A" w:rsidRDefault="00BD35A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Siddharth Goyal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BD35A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6-3-2019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[ </w:t>
            </w:r>
            <w:r w:rsidR="00645D7A">
              <w:rPr>
                <w:rFonts w:ascii="Century Schoolbook L;Times New" w:hAnsi="Century Schoolbook L;Times New" w:cs="Century Schoolbook L;Times New"/>
                <w:color w:val="0000FF"/>
              </w:rPr>
              <w:t>Manager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[ </w:t>
            </w:r>
            <w:r w:rsidR="00645D7A">
              <w:rPr>
                <w:rFonts w:ascii="Century Schoolbook L;Times New" w:hAnsi="Century Schoolbook L;Times New" w:cs="Century Schoolbook L;Times New"/>
                <w:color w:val="0000FF"/>
              </w:rPr>
              <w:t>RBL-BSG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Revision History</w:t>
      </w: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Table of Contents</w:t>
      </w:r>
    </w:p>
    <w:p w:rsidR="0067774A" w:rsidRDefault="0067774A">
      <w:pPr>
        <w:jc w:val="center"/>
      </w:pPr>
    </w:p>
    <w:p w:rsidR="003B6A79" w:rsidRDefault="003C629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fldChar w:fldCharType="begin"/>
      </w:r>
      <w:r>
        <w:instrText>TOC</w:instrText>
      </w:r>
      <w:r>
        <w:fldChar w:fldCharType="separate"/>
      </w:r>
      <w:r w:rsidR="003B6A79" w:rsidRPr="00BE4497">
        <w:rPr>
          <w:rFonts w:ascii="Century Schoolbook L;Times New" w:hAnsi="Century Schoolbook L;Times New" w:cs="Century Schoolbook L;Times New"/>
          <w:noProof/>
        </w:rPr>
        <w:t>Introduction</w:t>
      </w:r>
      <w:r w:rsidR="003B6A79">
        <w:rPr>
          <w:noProof/>
        </w:rPr>
        <w:tab/>
      </w:r>
      <w:r w:rsidR="006E7A4C">
        <w:rPr>
          <w:noProof/>
        </w:rPr>
        <w:t>1</w:t>
      </w:r>
    </w:p>
    <w:p w:rsidR="003B6A79" w:rsidRDefault="003B6A79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BE4497">
        <w:rPr>
          <w:rFonts w:ascii="Century Schoolbook L;Times New" w:hAnsi="Century Schoolbook L;Times New" w:cs="Century Schoolbook L;Times New"/>
          <w:noProof/>
        </w:rPr>
        <w:t>List of API</w:t>
      </w:r>
      <w:r>
        <w:rPr>
          <w:noProof/>
        </w:rPr>
        <w:tab/>
      </w:r>
      <w:r w:rsidR="006E7A4C">
        <w:rPr>
          <w:noProof/>
        </w:rPr>
        <w:t>2</w:t>
      </w:r>
    </w:p>
    <w:p w:rsidR="003B6A79" w:rsidRDefault="003B6A79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BE4497">
        <w:rPr>
          <w:rFonts w:ascii="Century Schoolbook L;Times New" w:hAnsi="Century Schoolbook L;Times New" w:cs="Century Schoolbook L;Times New"/>
          <w:noProof/>
        </w:rPr>
        <w:t>API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_Toc500842495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B6A79" w:rsidRDefault="003B6A79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BE4497">
        <w:rPr>
          <w:rFonts w:ascii="Century Schoolbook L;Times New" w:hAnsi="Century Schoolbook L;Times New" w:cs="Century Schoolbook L;Times New"/>
          <w:noProof/>
        </w:rPr>
        <w:t>Description</w:t>
      </w:r>
      <w:r>
        <w:rPr>
          <w:noProof/>
        </w:rPr>
        <w:tab/>
      </w:r>
      <w:r w:rsidR="006E7A4C">
        <w:rPr>
          <w:noProof/>
        </w:rPr>
        <w:t>4</w:t>
      </w:r>
    </w:p>
    <w:p w:rsidR="003B6A79" w:rsidRDefault="003B6A79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BE4497">
        <w:rPr>
          <w:rFonts w:ascii="Century Schoolbook L;Times New" w:hAnsi="Century Schoolbook L;Times New" w:cs="Century Schoolbook L;Times New"/>
          <w:noProof/>
        </w:rPr>
        <w:t>Transport protocol (SOAP / REST)</w:t>
      </w:r>
      <w:r>
        <w:rPr>
          <w:noProof/>
        </w:rPr>
        <w:tab/>
      </w:r>
      <w:r w:rsidR="006E7A4C">
        <w:rPr>
          <w:noProof/>
        </w:rPr>
        <w:t>5</w:t>
      </w:r>
    </w:p>
    <w:p w:rsidR="003B6A79" w:rsidRDefault="003B6A79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BE4497">
        <w:rPr>
          <w:rFonts w:ascii="Century Schoolbook L;Times New" w:hAnsi="Century Schoolbook L;Times New" w:cs="Century Schoolbook L;Times New"/>
          <w:noProof/>
        </w:rPr>
        <w:t>API Request URLs</w:t>
      </w:r>
      <w:r>
        <w:rPr>
          <w:noProof/>
        </w:rPr>
        <w:tab/>
      </w:r>
      <w:r w:rsidR="006E7A4C">
        <w:rPr>
          <w:noProof/>
        </w:rPr>
        <w:t>6</w:t>
      </w:r>
    </w:p>
    <w:p w:rsidR="003B6A79" w:rsidRDefault="003B6A79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BE4497">
        <w:rPr>
          <w:rFonts w:ascii="Century Schoolbook L" w:hAnsi="Century Schoolbook L" w:cs="Century Schoolbook L"/>
          <w:noProof/>
          <w:color w:val="1F497D" w:themeColor="text2"/>
        </w:rPr>
        <w:t>FT Request Sample:</w:t>
      </w:r>
      <w:r>
        <w:rPr>
          <w:noProof/>
        </w:rPr>
        <w:tab/>
      </w:r>
      <w:r w:rsidR="006E7A4C">
        <w:rPr>
          <w:noProof/>
        </w:rPr>
        <w:t>7</w:t>
      </w:r>
    </w:p>
    <w:p w:rsidR="003B6A79" w:rsidRDefault="003B6A79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BE4497">
        <w:rPr>
          <w:rFonts w:ascii="Century Schoolbook L" w:hAnsi="Century Schoolbook L" w:cs="Century Schoolbook L"/>
          <w:noProof/>
          <w:color w:val="1F497D" w:themeColor="text2"/>
        </w:rPr>
        <w:lastRenderedPageBreak/>
        <w:t>FT Response Sample</w:t>
      </w:r>
      <w:r>
        <w:rPr>
          <w:noProof/>
        </w:rPr>
        <w:tab/>
      </w:r>
      <w:r w:rsidR="006E7A4C">
        <w:rPr>
          <w:noProof/>
        </w:rPr>
        <w:t>8</w:t>
      </w:r>
    </w:p>
    <w:p w:rsidR="003B6A79" w:rsidRDefault="003B6A79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BE4497">
        <w:rPr>
          <w:rFonts w:ascii="Century Schoolbook L" w:hAnsi="Century Schoolbook L" w:cs="Century Schoolbook L"/>
          <w:noProof/>
          <w:color w:val="1F497D" w:themeColor="text2"/>
        </w:rPr>
        <w:t>Error Codes</w:t>
      </w:r>
      <w:r>
        <w:rPr>
          <w:noProof/>
        </w:rPr>
        <w:tab/>
      </w:r>
      <w:r w:rsidR="006E7A4C">
        <w:rPr>
          <w:noProof/>
        </w:rPr>
        <w:t>9</w:t>
      </w:r>
    </w:p>
    <w:p w:rsidR="003B6A79" w:rsidRDefault="003B6A79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BE4497">
        <w:rPr>
          <w:rFonts w:ascii="Century Schoolbook L;Times New" w:hAnsi="Century Schoolbook L;Times New" w:cs="Century Schoolbook L;Times New"/>
          <w:noProof/>
        </w:rPr>
        <w:t>Appendix</w:t>
      </w:r>
      <w:r>
        <w:rPr>
          <w:noProof/>
        </w:rPr>
        <w:tab/>
      </w:r>
      <w:r w:rsidR="006E7A4C">
        <w:rPr>
          <w:noProof/>
        </w:rPr>
        <w:t>10</w:t>
      </w:r>
    </w:p>
    <w:p w:rsidR="0067774A" w:rsidRDefault="003C6298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r>
        <w:fldChar w:fldCharType="end"/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bCs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2D2CAB" w:rsidRDefault="002D2CAB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2D2CAB" w:rsidRDefault="002D2CAB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0" w:name="_Toc500842493"/>
      <w:r>
        <w:rPr>
          <w:rFonts w:ascii="Century Schoolbook L;Times New" w:hAnsi="Century Schoolbook L;Times New" w:cs="Century Schoolbook L;Times New"/>
          <w:sz w:val="18"/>
          <w:szCs w:val="18"/>
        </w:rPr>
        <w:t>Introduction</w:t>
      </w:r>
      <w:bookmarkEnd w:id="0"/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Project – </w:t>
      </w:r>
      <w:r w:rsidR="00BD35AF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Digital Lending</w:t>
      </w: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1" w:name="_Toc500842494"/>
      <w:r>
        <w:rPr>
          <w:rFonts w:ascii="Century Schoolbook L;Times New" w:hAnsi="Century Schoolbook L;Times New" w:cs="Century Schoolbook L;Times New"/>
          <w:sz w:val="18"/>
          <w:szCs w:val="18"/>
        </w:rPr>
        <w:t>List of API</w:t>
      </w:r>
      <w:bookmarkEnd w:id="1"/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List down the APIs part of the projects:</w:t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i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269"/>
        <w:gridCol w:w="2638"/>
        <w:gridCol w:w="2901"/>
      </w:tblGrid>
      <w:tr w:rsidR="0067774A">
        <w:trPr>
          <w:trHeight w:val="292"/>
        </w:trPr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67774A">
        <w:trPr>
          <w:trHeight w:val="292"/>
        </w:trPr>
        <w:tc>
          <w:tcPr>
            <w:tcW w:w="39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1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BD35A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Digital lending API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BD35A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This API is for pushing the status to the clients</w:t>
            </w:r>
          </w:p>
        </w:tc>
      </w:tr>
    </w:tbl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2" w:name="_Toc500842495"/>
      <w:r>
        <w:rPr>
          <w:rFonts w:ascii="Century Schoolbook L;Times New" w:hAnsi="Century Schoolbook L;Times New" w:cs="Century Schoolbook L;Times New"/>
          <w:sz w:val="18"/>
          <w:szCs w:val="18"/>
        </w:rPr>
        <w:t>API Name</w:t>
      </w:r>
      <w:bookmarkEnd w:id="2"/>
    </w:p>
    <w:p w:rsidR="0067774A" w:rsidRDefault="00BD35AF">
      <w:p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>Digital Lending API</w:t>
      </w: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3" w:name="_Toc500842496"/>
      <w:r>
        <w:rPr>
          <w:rFonts w:ascii="Century Schoolbook L;Times New" w:hAnsi="Century Schoolbook L;Times New" w:cs="Century Schoolbook L;Times New"/>
          <w:sz w:val="18"/>
          <w:szCs w:val="18"/>
        </w:rPr>
        <w:t>Description</w:t>
      </w:r>
      <w:bookmarkEnd w:id="3"/>
    </w:p>
    <w:p w:rsidR="0067774A" w:rsidRDefault="00BD35AF">
      <w:pP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This API will push the status to the digital lending team</w:t>
      </w:r>
      <w:r w:rsidR="003C6298"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.</w:t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4" w:name="_Toc500842497"/>
      <w:r>
        <w:rPr>
          <w:rFonts w:ascii="Century Schoolbook L;Times New" w:hAnsi="Century Schoolbook L;Times New" w:cs="Century Schoolbook L;Times New"/>
          <w:sz w:val="18"/>
          <w:szCs w:val="18"/>
        </w:rPr>
        <w:t>Transport protocol (SOAP / REST)</w:t>
      </w:r>
      <w:bookmarkEnd w:id="4"/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5" w:name="_Toc500842498"/>
      <w:r>
        <w:rPr>
          <w:rFonts w:ascii="Century Schoolbook L;Times New" w:hAnsi="Century Schoolbook L;Times New" w:cs="Century Schoolbook L;Times New"/>
          <w:sz w:val="18"/>
          <w:szCs w:val="18"/>
        </w:rPr>
        <w:t>API Request URLs</w:t>
      </w:r>
      <w:bookmarkEnd w:id="5"/>
    </w:p>
    <w:p w:rsidR="00A2563F" w:rsidRDefault="00A2563F" w:rsidP="00A2563F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BD35AF" w:rsidRDefault="006E7A4C" w:rsidP="00A2563F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hyperlink r:id="rId8" w:history="1">
        <w:r w:rsidRPr="008A6CF9">
          <w:rPr>
            <w:rStyle w:val="Hyperlink"/>
            <w:rFonts w:ascii="Century Schoolbook L;Times New" w:hAnsi="Century Schoolbook L;Times New" w:cs="Century Schoolbook L;Times New"/>
            <w:b/>
            <w:bCs/>
            <w:i/>
            <w:iCs/>
            <w:sz w:val="18"/>
            <w:szCs w:val="18"/>
          </w:rPr>
          <w:t>https://apideveloper.rblbank.com/test/sb/rbl/v1/Digilen</w:t>
        </w:r>
      </w:hyperlink>
    </w:p>
    <w:p w:rsidR="006E7A4C" w:rsidRDefault="006E7A4C" w:rsidP="00A2563F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bookmarkStart w:id="6" w:name="_GoBack"/>
      <w:bookmarkEnd w:id="6"/>
    </w:p>
    <w:p w:rsidR="00BD35AF" w:rsidRPr="00085B49" w:rsidRDefault="00BD35AF" w:rsidP="00A2563F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A2563F" w:rsidRPr="00751342" w:rsidRDefault="00A2563F" w:rsidP="00A2563F">
      <w:pPr>
        <w:rPr>
          <w:rFonts w:ascii="Century Schoolbook L" w:hAnsi="Century Schoolbook L" w:cs="Century Schoolbook L"/>
          <w:b/>
          <w:i/>
          <w:iCs/>
          <w:color w:val="1F497D" w:themeColor="text2"/>
          <w:sz w:val="20"/>
          <w:szCs w:val="20"/>
        </w:rPr>
      </w:pPr>
      <w:r>
        <w:rPr>
          <w:rFonts w:ascii="Century Schoolbook L" w:hAnsi="Century Schoolbook L" w:cs="Century Schoolbook L"/>
          <w:b/>
          <w:i/>
          <w:iCs/>
          <w:color w:val="1F497D" w:themeColor="text2"/>
          <w:sz w:val="20"/>
          <w:szCs w:val="20"/>
        </w:rPr>
        <w:t xml:space="preserve">Request </w:t>
      </w:r>
      <w:r w:rsidRPr="00916DC0">
        <w:rPr>
          <w:rFonts w:ascii="Century Schoolbook L" w:hAnsi="Century Schoolbook L" w:cs="Century Schoolbook L"/>
          <w:b/>
          <w:i/>
          <w:iCs/>
          <w:color w:val="1F497D" w:themeColor="text2"/>
          <w:sz w:val="20"/>
          <w:szCs w:val="20"/>
        </w:rPr>
        <w:t>Parameters</w:t>
      </w:r>
    </w:p>
    <w:p w:rsidR="0067774A" w:rsidRDefault="0067774A"/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2283"/>
        <w:gridCol w:w="1581"/>
        <w:gridCol w:w="1355"/>
        <w:gridCol w:w="1378"/>
        <w:gridCol w:w="2323"/>
      </w:tblGrid>
      <w:tr w:rsidR="00BD35AF" w:rsidRPr="00340676" w:rsidTr="00486C13">
        <w:trPr>
          <w:trHeight w:val="45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b/>
                <w:bCs/>
                <w:color w:val="FFFFFF"/>
              </w:rPr>
            </w:pPr>
            <w:r w:rsidRPr="00340676">
              <w:rPr>
                <w:rFonts w:ascii="Calibri" w:hAnsi="Calibri"/>
                <w:b/>
                <w:bCs/>
                <w:color w:val="FFFFFF"/>
              </w:rPr>
              <w:t>Field Name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b/>
                <w:bCs/>
                <w:color w:val="FFFFFF"/>
              </w:rPr>
            </w:pPr>
            <w:r w:rsidRPr="00340676">
              <w:rPr>
                <w:rFonts w:ascii="Calibri" w:hAnsi="Calibri"/>
                <w:b/>
                <w:bCs/>
                <w:color w:val="FFFFFF"/>
              </w:rPr>
              <w:t>Data Type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b/>
                <w:bCs/>
                <w:color w:val="FFFFFF"/>
              </w:rPr>
            </w:pPr>
            <w:r w:rsidRPr="00340676">
              <w:rPr>
                <w:rFonts w:ascii="Calibri" w:hAnsi="Calibri"/>
                <w:b/>
                <w:bCs/>
                <w:color w:val="FFFFFF"/>
              </w:rPr>
              <w:t xml:space="preserve">Mandatory 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b/>
                <w:bCs/>
                <w:color w:val="FFFFFF"/>
              </w:rPr>
            </w:pPr>
            <w:r w:rsidRPr="00340676">
              <w:rPr>
                <w:rFonts w:ascii="Calibri" w:hAnsi="Calibri"/>
                <w:b/>
                <w:bCs/>
                <w:color w:val="FFFFFF"/>
              </w:rPr>
              <w:t>Max. Length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  <w:hideMark/>
          </w:tcPr>
          <w:p w:rsidR="00BD35AF" w:rsidRPr="00340676" w:rsidRDefault="00BD35AF" w:rsidP="00486C13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340676">
              <w:rPr>
                <w:rFonts w:ascii="Calibri" w:hAnsi="Calibri"/>
                <w:b/>
                <w:bCs/>
                <w:color w:val="FFFFFF"/>
              </w:rPr>
              <w:t>Description</w:t>
            </w:r>
          </w:p>
        </w:tc>
      </w:tr>
      <w:tr w:rsidR="00BD35AF" w:rsidRPr="00340676" w:rsidTr="00486C13">
        <w:trPr>
          <w:trHeight w:val="45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Tran ID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40676">
              <w:rPr>
                <w:rFonts w:ascii="Calibri" w:hAnsi="Calibri"/>
                <w:color w:val="000000"/>
                <w:sz w:val="18"/>
                <w:szCs w:val="18"/>
              </w:rPr>
              <w:t>Alphanumeric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40676">
              <w:rPr>
                <w:rFonts w:ascii="Calibri" w:hAnsi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40676">
              <w:rPr>
                <w:rFonts w:ascii="Calibri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40676">
              <w:rPr>
                <w:rFonts w:ascii="Calibri" w:hAnsi="Calibri"/>
                <w:color w:val="000000"/>
                <w:sz w:val="18"/>
                <w:szCs w:val="18"/>
              </w:rPr>
              <w:t xml:space="preserve">This ID should be generated by the customers, transaction will be identified using this ID, </w:t>
            </w:r>
            <w:proofErr w:type="gramStart"/>
            <w:r w:rsidRPr="00340676">
              <w:rPr>
                <w:rFonts w:ascii="Calibri" w:hAnsi="Calibri"/>
                <w:color w:val="000000"/>
                <w:sz w:val="18"/>
                <w:szCs w:val="18"/>
              </w:rPr>
              <w:t>for</w:t>
            </w:r>
            <w:proofErr w:type="gramEnd"/>
            <w:r w:rsidRPr="00340676">
              <w:rPr>
                <w:rFonts w:ascii="Calibri" w:hAnsi="Calibri"/>
                <w:color w:val="000000"/>
                <w:sz w:val="18"/>
                <w:szCs w:val="18"/>
              </w:rPr>
              <w:t xml:space="preserve"> inquiry purpose this ID can be used. Once transaction received against this number, customer cannot initiate another transaction under this number. </w:t>
            </w:r>
          </w:p>
        </w:tc>
      </w:tr>
      <w:tr w:rsidR="00BD35AF" w:rsidRPr="00340676" w:rsidTr="00486C13">
        <w:trPr>
          <w:trHeight w:val="21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proofErr w:type="spellStart"/>
            <w:r w:rsidRPr="00340676">
              <w:rPr>
                <w:rFonts w:ascii="Calibri" w:hAnsi="Calibri"/>
                <w:color w:val="000000"/>
              </w:rPr>
              <w:lastRenderedPageBreak/>
              <w:t>Corp_ID</w:t>
            </w:r>
            <w:proofErr w:type="spellEnd"/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Alphanumeric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jc w:val="right"/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This is a unique ID assigned to each corporate for identification, once customer onboarding process is completed. Bank will provide this ID.</w:t>
            </w:r>
          </w:p>
        </w:tc>
      </w:tr>
      <w:tr w:rsidR="00BD35AF" w:rsidRPr="00340676" w:rsidTr="00486C13">
        <w:trPr>
          <w:trHeight w:val="3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proofErr w:type="spellStart"/>
            <w:r w:rsidRPr="00340676">
              <w:rPr>
                <w:rFonts w:ascii="Calibri" w:hAnsi="Calibri"/>
                <w:color w:val="000000"/>
              </w:rPr>
              <w:t>awb</w:t>
            </w:r>
            <w:proofErr w:type="spellEnd"/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Alphanumeric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jc w:val="right"/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AWB number</w:t>
            </w:r>
          </w:p>
        </w:tc>
      </w:tr>
      <w:tr w:rsidR="00BD35AF" w:rsidRPr="00340676" w:rsidTr="00486C13">
        <w:trPr>
          <w:trHeight w:val="6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proofErr w:type="spellStart"/>
            <w:r w:rsidRPr="00340676">
              <w:rPr>
                <w:rFonts w:ascii="Calibri" w:hAnsi="Calibri"/>
                <w:color w:val="000000"/>
              </w:rPr>
              <w:t>datetime</w:t>
            </w:r>
            <w:proofErr w:type="spellEnd"/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Alphanumeric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jc w:val="right"/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proofErr w:type="spellStart"/>
            <w:r w:rsidRPr="00340676">
              <w:rPr>
                <w:rFonts w:ascii="Calibri" w:hAnsi="Calibri"/>
                <w:color w:val="000000"/>
              </w:rPr>
              <w:t>Datetime</w:t>
            </w:r>
            <w:proofErr w:type="spellEnd"/>
            <w:r w:rsidRPr="00340676">
              <w:rPr>
                <w:rFonts w:ascii="Calibri" w:hAnsi="Calibri"/>
                <w:color w:val="000000"/>
              </w:rPr>
              <w:t xml:space="preserve"> format is </w:t>
            </w:r>
            <w:r w:rsidRPr="00340676">
              <w:rPr>
                <w:rFonts w:ascii="Calibri" w:hAnsi="Calibri"/>
                <w:color w:val="000000"/>
              </w:rPr>
              <w:br/>
              <w:t>YYYY-mm-</w:t>
            </w:r>
            <w:proofErr w:type="spellStart"/>
            <w:r w:rsidRPr="00340676">
              <w:rPr>
                <w:rFonts w:ascii="Calibri" w:hAnsi="Calibri"/>
                <w:color w:val="000000"/>
              </w:rPr>
              <w:t>dd</w:t>
            </w:r>
            <w:proofErr w:type="spellEnd"/>
            <w:r w:rsidRPr="00340676">
              <w:rPr>
                <w:rFonts w:ascii="Calibri" w:hAnsi="Calibri"/>
                <w:color w:val="000000"/>
              </w:rPr>
              <w:t xml:space="preserve"> H:M:S</w:t>
            </w:r>
          </w:p>
        </w:tc>
      </w:tr>
      <w:tr w:rsidR="00BD35AF" w:rsidRPr="00340676" w:rsidTr="00486C13">
        <w:trPr>
          <w:trHeight w:val="45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Alphanumeric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jc w:val="right"/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Status</w:t>
            </w:r>
          </w:p>
        </w:tc>
      </w:tr>
      <w:tr w:rsidR="00BD35AF" w:rsidRPr="00340676" w:rsidTr="00486C13">
        <w:trPr>
          <w:trHeight w:val="45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proofErr w:type="spellStart"/>
            <w:r w:rsidRPr="00340676">
              <w:rPr>
                <w:rFonts w:ascii="Calibri" w:hAnsi="Calibri"/>
                <w:color w:val="000000"/>
              </w:rPr>
              <w:t>reason_code</w:t>
            </w:r>
            <w:proofErr w:type="spellEnd"/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Alphanumeric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jc w:val="right"/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Reason code</w:t>
            </w:r>
          </w:p>
        </w:tc>
      </w:tr>
      <w:tr w:rsidR="00BD35AF" w:rsidRPr="00340676" w:rsidTr="00486C13">
        <w:trPr>
          <w:trHeight w:val="45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proofErr w:type="spellStart"/>
            <w:r w:rsidRPr="00340676">
              <w:rPr>
                <w:rFonts w:ascii="Calibri" w:hAnsi="Calibri"/>
                <w:color w:val="000000"/>
              </w:rPr>
              <w:t>reason_code_numbe</w:t>
            </w:r>
            <w:proofErr w:type="spellEnd"/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Alphanumeric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jc w:val="right"/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Reason code number</w:t>
            </w:r>
          </w:p>
        </w:tc>
      </w:tr>
      <w:tr w:rsidR="00BD35AF" w:rsidRPr="00340676" w:rsidTr="00486C13">
        <w:trPr>
          <w:trHeight w:val="45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proofErr w:type="spellStart"/>
            <w:r w:rsidRPr="00340676">
              <w:rPr>
                <w:rFonts w:ascii="Calibri" w:hAnsi="Calibri"/>
                <w:color w:val="000000"/>
              </w:rPr>
              <w:t>order_number</w:t>
            </w:r>
            <w:proofErr w:type="spellEnd"/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Alphanumeric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jc w:val="right"/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Order number</w:t>
            </w:r>
          </w:p>
        </w:tc>
      </w:tr>
      <w:tr w:rsidR="00BD35AF" w:rsidRPr="00340676" w:rsidTr="00486C13">
        <w:trPr>
          <w:trHeight w:val="45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city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Alphabets only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jc w:val="right"/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 xml:space="preserve">City </w:t>
            </w:r>
          </w:p>
        </w:tc>
      </w:tr>
      <w:tr w:rsidR="00BD35AF" w:rsidRPr="00340676" w:rsidTr="00486C13">
        <w:trPr>
          <w:trHeight w:val="45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latitude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Numeric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jc w:val="right"/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Latitude</w:t>
            </w:r>
          </w:p>
        </w:tc>
      </w:tr>
      <w:tr w:rsidR="00BD35AF" w:rsidRPr="00340676" w:rsidTr="00486C13">
        <w:trPr>
          <w:trHeight w:val="45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longitude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Numeric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jc w:val="right"/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Longitude</w:t>
            </w:r>
          </w:p>
        </w:tc>
      </w:tr>
      <w:tr w:rsidR="00BD35AF" w:rsidRPr="00340676" w:rsidTr="00486C13">
        <w:trPr>
          <w:trHeight w:val="45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proofErr w:type="spellStart"/>
            <w:r w:rsidRPr="00340676">
              <w:rPr>
                <w:rFonts w:ascii="Calibri" w:hAnsi="Calibri"/>
                <w:color w:val="000000"/>
              </w:rPr>
              <w:t>employeeName</w:t>
            </w:r>
            <w:proofErr w:type="spellEnd"/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Alphabets only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jc w:val="right"/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Employee name</w:t>
            </w:r>
          </w:p>
        </w:tc>
      </w:tr>
      <w:tr w:rsidR="00BD35AF" w:rsidRPr="00340676" w:rsidTr="00486C13">
        <w:trPr>
          <w:trHeight w:val="45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parm1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proofErr w:type="spellStart"/>
            <w:r w:rsidRPr="00340676">
              <w:rPr>
                <w:rFonts w:ascii="Calibri" w:hAnsi="Calibri"/>
                <w:color w:val="000000"/>
              </w:rPr>
              <w:t>Alphanumeri</w:t>
            </w:r>
            <w:proofErr w:type="spellEnd"/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jc w:val="right"/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Remarks</w:t>
            </w:r>
          </w:p>
        </w:tc>
      </w:tr>
      <w:tr w:rsidR="00BD35AF" w:rsidRPr="00340676" w:rsidTr="00486C13">
        <w:trPr>
          <w:trHeight w:val="45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parm2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Alphanumeric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jc w:val="right"/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Remarks</w:t>
            </w:r>
          </w:p>
        </w:tc>
      </w:tr>
      <w:tr w:rsidR="00BD35AF" w:rsidRPr="00340676" w:rsidTr="00486C13">
        <w:trPr>
          <w:trHeight w:val="45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parm3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Alphanumeric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jc w:val="right"/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Remarks</w:t>
            </w:r>
          </w:p>
        </w:tc>
      </w:tr>
      <w:tr w:rsidR="00BD35AF" w:rsidRPr="00340676" w:rsidTr="00486C13">
        <w:trPr>
          <w:trHeight w:val="45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parm4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Alphanumeric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jc w:val="right"/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Remarks</w:t>
            </w:r>
          </w:p>
        </w:tc>
      </w:tr>
      <w:tr w:rsidR="00BD35AF" w:rsidRPr="00340676" w:rsidTr="00486C13">
        <w:trPr>
          <w:trHeight w:val="36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proofErr w:type="spellStart"/>
            <w:r w:rsidRPr="00340676">
              <w:rPr>
                <w:rFonts w:ascii="Calibri" w:hAnsi="Calibri"/>
                <w:color w:val="000000"/>
              </w:rPr>
              <w:t>Doc_Name</w:t>
            </w:r>
            <w:proofErr w:type="spellEnd"/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Alphabets only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No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Only below values allowed.</w:t>
            </w:r>
            <w:r w:rsidRPr="00340676">
              <w:rPr>
                <w:rFonts w:ascii="Calibri" w:hAnsi="Calibri"/>
                <w:color w:val="000000"/>
              </w:rPr>
              <w:br/>
              <w:t xml:space="preserve">1. </w:t>
            </w:r>
            <w:proofErr w:type="spellStart"/>
            <w:r w:rsidRPr="00340676">
              <w:rPr>
                <w:rFonts w:ascii="Calibri" w:hAnsi="Calibri"/>
                <w:color w:val="000000"/>
              </w:rPr>
              <w:t>Nach</w:t>
            </w:r>
            <w:proofErr w:type="spellEnd"/>
            <w:r w:rsidRPr="00340676">
              <w:rPr>
                <w:rFonts w:ascii="Calibri" w:hAnsi="Calibri"/>
                <w:color w:val="000000"/>
              </w:rPr>
              <w:br/>
              <w:t xml:space="preserve">2. </w:t>
            </w:r>
            <w:proofErr w:type="spellStart"/>
            <w:r w:rsidRPr="00340676">
              <w:rPr>
                <w:rFonts w:ascii="Calibri" w:hAnsi="Calibri"/>
                <w:color w:val="000000"/>
              </w:rPr>
              <w:t>VoterID</w:t>
            </w:r>
            <w:proofErr w:type="spellEnd"/>
            <w:r w:rsidRPr="00340676">
              <w:rPr>
                <w:rFonts w:ascii="Calibri" w:hAnsi="Calibri"/>
                <w:color w:val="000000"/>
              </w:rPr>
              <w:br/>
              <w:t>3. Passport</w:t>
            </w:r>
            <w:r w:rsidRPr="00340676">
              <w:rPr>
                <w:rFonts w:ascii="Calibri" w:hAnsi="Calibri"/>
                <w:color w:val="000000"/>
              </w:rPr>
              <w:br/>
              <w:t>4. Aadhaar</w:t>
            </w:r>
            <w:r w:rsidRPr="00340676">
              <w:rPr>
                <w:rFonts w:ascii="Calibri" w:hAnsi="Calibri"/>
                <w:color w:val="000000"/>
              </w:rPr>
              <w:br/>
              <w:t>5. PAN</w:t>
            </w:r>
            <w:r w:rsidRPr="00340676">
              <w:rPr>
                <w:rFonts w:ascii="Calibri" w:hAnsi="Calibri"/>
                <w:color w:val="000000"/>
              </w:rPr>
              <w:br/>
              <w:t>6. SPDC</w:t>
            </w:r>
            <w:r w:rsidRPr="00340676">
              <w:rPr>
                <w:rFonts w:ascii="Calibri" w:hAnsi="Calibri"/>
                <w:color w:val="000000"/>
              </w:rPr>
              <w:br/>
              <w:t>7. Agreement</w:t>
            </w:r>
            <w:r w:rsidRPr="00340676">
              <w:rPr>
                <w:rFonts w:ascii="Calibri" w:hAnsi="Calibri"/>
                <w:color w:val="000000"/>
              </w:rPr>
              <w:br/>
              <w:t>8. SI form</w:t>
            </w:r>
            <w:r w:rsidRPr="00340676">
              <w:rPr>
                <w:rFonts w:ascii="Calibri" w:hAnsi="Calibri"/>
                <w:color w:val="000000"/>
              </w:rPr>
              <w:br/>
              <w:t>9. Photo</w:t>
            </w:r>
          </w:p>
        </w:tc>
      </w:tr>
      <w:tr w:rsidR="00BD35AF" w:rsidRPr="00340676" w:rsidTr="00486C13">
        <w:trPr>
          <w:trHeight w:val="6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proofErr w:type="spellStart"/>
            <w:r w:rsidRPr="00340676">
              <w:rPr>
                <w:rFonts w:ascii="Calibri" w:hAnsi="Calibri"/>
                <w:color w:val="000000"/>
              </w:rPr>
              <w:lastRenderedPageBreak/>
              <w:t>PageNo</w:t>
            </w:r>
            <w:proofErr w:type="spellEnd"/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Numeric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No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jc w:val="right"/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Page number of the document</w:t>
            </w:r>
          </w:p>
        </w:tc>
      </w:tr>
      <w:tr w:rsidR="00BD35AF" w:rsidRPr="00340676" w:rsidTr="00486C13">
        <w:trPr>
          <w:trHeight w:val="45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proofErr w:type="spellStart"/>
            <w:r w:rsidRPr="00340676">
              <w:rPr>
                <w:rFonts w:ascii="Calibri" w:hAnsi="Calibri"/>
                <w:color w:val="000000"/>
              </w:rPr>
              <w:t>Doc_content</w:t>
            </w:r>
            <w:proofErr w:type="spellEnd"/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Alphanumeric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No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Document in blob format</w:t>
            </w:r>
          </w:p>
        </w:tc>
      </w:tr>
    </w:tbl>
    <w:p w:rsidR="0067774A" w:rsidRDefault="0067774A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67774A" w:rsidRDefault="003C6298">
      <w:pPr>
        <w:rPr>
          <w:rFonts w:ascii="Century Schoolbook L" w:hAnsi="Century Schoolbook L" w:cs="Century Schoolbook L"/>
          <w:b/>
          <w:i/>
          <w:iCs/>
          <w:color w:val="1F497D" w:themeColor="text2"/>
          <w:sz w:val="20"/>
          <w:szCs w:val="20"/>
        </w:rPr>
      </w:pPr>
      <w:r w:rsidRPr="00916DC0">
        <w:rPr>
          <w:rFonts w:ascii="Century Schoolbook L" w:hAnsi="Century Schoolbook L" w:cs="Century Schoolbook L"/>
          <w:b/>
          <w:i/>
          <w:iCs/>
          <w:color w:val="1F497D" w:themeColor="text2"/>
          <w:sz w:val="20"/>
          <w:szCs w:val="20"/>
        </w:rPr>
        <w:t>Response Parameters</w:t>
      </w:r>
    </w:p>
    <w:p w:rsidR="00BD35AF" w:rsidRDefault="00BD35AF">
      <w:pPr>
        <w:rPr>
          <w:rFonts w:ascii="Century Schoolbook L" w:hAnsi="Century Schoolbook L" w:cs="Century Schoolbook L"/>
          <w:b/>
          <w:i/>
          <w:iCs/>
          <w:color w:val="1F497D" w:themeColor="text2"/>
          <w:sz w:val="20"/>
          <w:szCs w:val="20"/>
        </w:rPr>
      </w:pPr>
    </w:p>
    <w:tbl>
      <w:tblPr>
        <w:tblW w:w="7685" w:type="dxa"/>
        <w:tblInd w:w="93" w:type="dxa"/>
        <w:tblLook w:val="04A0" w:firstRow="1" w:lastRow="0" w:firstColumn="1" w:lastColumn="0" w:noHBand="0" w:noVBand="1"/>
      </w:tblPr>
      <w:tblGrid>
        <w:gridCol w:w="2320"/>
        <w:gridCol w:w="1581"/>
        <w:gridCol w:w="1360"/>
        <w:gridCol w:w="54"/>
        <w:gridCol w:w="2426"/>
      </w:tblGrid>
      <w:tr w:rsidR="00BD35AF" w:rsidRPr="00340676" w:rsidTr="00486C13">
        <w:trPr>
          <w:trHeight w:val="45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b/>
                <w:bCs/>
                <w:color w:val="FFFFFF"/>
              </w:rPr>
            </w:pPr>
            <w:r w:rsidRPr="00340676">
              <w:rPr>
                <w:rFonts w:ascii="Calibri" w:hAnsi="Calibri"/>
                <w:b/>
                <w:bCs/>
                <w:color w:val="FFFFFF"/>
              </w:rPr>
              <w:t>Field Name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b/>
                <w:bCs/>
                <w:color w:val="FFFFFF"/>
              </w:rPr>
            </w:pPr>
            <w:r w:rsidRPr="00340676">
              <w:rPr>
                <w:rFonts w:ascii="Calibri" w:hAnsi="Calibri"/>
                <w:b/>
                <w:bCs/>
                <w:color w:val="FFFFFF"/>
              </w:rPr>
              <w:t>Data Type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b/>
                <w:bCs/>
                <w:color w:val="FFFFFF"/>
              </w:rPr>
            </w:pPr>
            <w:r w:rsidRPr="00340676">
              <w:rPr>
                <w:rFonts w:ascii="Calibri" w:hAnsi="Calibri"/>
                <w:b/>
                <w:bCs/>
                <w:color w:val="FFFFFF"/>
              </w:rPr>
              <w:t xml:space="preserve">Mandatory 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  <w:hideMark/>
          </w:tcPr>
          <w:p w:rsidR="00BD35AF" w:rsidRPr="00340676" w:rsidRDefault="00BD35AF" w:rsidP="00486C13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340676">
              <w:rPr>
                <w:rFonts w:ascii="Calibri" w:hAnsi="Calibri"/>
                <w:b/>
                <w:bCs/>
                <w:color w:val="FFFFFF"/>
              </w:rPr>
              <w:t>Description</w:t>
            </w:r>
          </w:p>
        </w:tc>
      </w:tr>
      <w:tr w:rsidR="00BD35AF" w:rsidRPr="00340676" w:rsidTr="00486C13">
        <w:trPr>
          <w:trHeight w:val="45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Tran ID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40676">
              <w:rPr>
                <w:rFonts w:ascii="Calibri" w:hAnsi="Calibri"/>
                <w:color w:val="000000"/>
                <w:sz w:val="18"/>
                <w:szCs w:val="18"/>
              </w:rPr>
              <w:t>Alphanumeric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40676">
              <w:rPr>
                <w:rFonts w:ascii="Calibri" w:hAnsi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40676">
              <w:rPr>
                <w:rFonts w:ascii="Calibri" w:hAnsi="Calibri"/>
                <w:color w:val="000000"/>
                <w:sz w:val="18"/>
                <w:szCs w:val="18"/>
              </w:rPr>
              <w:t xml:space="preserve">This ID should be generated by the customers, transaction will be identified using this ID, </w:t>
            </w:r>
            <w:proofErr w:type="gramStart"/>
            <w:r w:rsidRPr="00340676">
              <w:rPr>
                <w:rFonts w:ascii="Calibri" w:hAnsi="Calibri"/>
                <w:color w:val="000000"/>
                <w:sz w:val="18"/>
                <w:szCs w:val="18"/>
              </w:rPr>
              <w:t>for</w:t>
            </w:r>
            <w:proofErr w:type="gramEnd"/>
            <w:r w:rsidRPr="00340676">
              <w:rPr>
                <w:rFonts w:ascii="Calibri" w:hAnsi="Calibri"/>
                <w:color w:val="000000"/>
                <w:sz w:val="18"/>
                <w:szCs w:val="18"/>
              </w:rPr>
              <w:t xml:space="preserve"> inquiry purpose this ID can be used. Once transaction received against this number, customer cannot initiate another transaction under this number. </w:t>
            </w:r>
          </w:p>
        </w:tc>
      </w:tr>
      <w:tr w:rsidR="00BD35AF" w:rsidRPr="00340676" w:rsidTr="00486C13">
        <w:trPr>
          <w:trHeight w:val="21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proofErr w:type="spellStart"/>
            <w:r w:rsidRPr="00340676">
              <w:rPr>
                <w:rFonts w:ascii="Calibri" w:hAnsi="Calibri"/>
                <w:color w:val="000000"/>
              </w:rPr>
              <w:t>Corp_ID</w:t>
            </w:r>
            <w:proofErr w:type="spellEnd"/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Alphanumeric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This is a unique ID assigned to each corporate for identification, once customer onboarding process is completed. Bank will provide this ID.</w:t>
            </w:r>
          </w:p>
        </w:tc>
      </w:tr>
      <w:tr w:rsidR="00BD35AF" w:rsidRPr="00340676" w:rsidTr="00486C13">
        <w:trPr>
          <w:trHeight w:val="45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Status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Alphanumeric</w:t>
            </w:r>
          </w:p>
        </w:tc>
        <w:tc>
          <w:tcPr>
            <w:tcW w:w="141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Status</w:t>
            </w:r>
          </w:p>
        </w:tc>
      </w:tr>
      <w:tr w:rsidR="00BD35AF" w:rsidRPr="00340676" w:rsidTr="00486C13">
        <w:trPr>
          <w:trHeight w:val="45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Response time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Timestamp</w:t>
            </w:r>
          </w:p>
        </w:tc>
        <w:tc>
          <w:tcPr>
            <w:tcW w:w="141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 w:rsidRPr="00340676"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35AF" w:rsidRPr="00340676" w:rsidRDefault="00BD35AF" w:rsidP="00486C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Timestamp</w:t>
            </w:r>
          </w:p>
        </w:tc>
      </w:tr>
    </w:tbl>
    <w:p w:rsidR="00BD35AF" w:rsidRPr="00916DC0" w:rsidRDefault="00BD35AF">
      <w:pPr>
        <w:rPr>
          <w:rFonts w:ascii="Century Schoolbook L" w:hAnsi="Century Schoolbook L" w:cs="Century Schoolbook L"/>
          <w:b/>
          <w:i/>
          <w:iCs/>
          <w:color w:val="1F497D" w:themeColor="text2"/>
          <w:sz w:val="20"/>
          <w:szCs w:val="20"/>
        </w:rPr>
      </w:pPr>
    </w:p>
    <w:p w:rsidR="00D20C0B" w:rsidRPr="00292ECD" w:rsidRDefault="00D20C0B" w:rsidP="00D20C0B">
      <w:pPr>
        <w:pStyle w:val="Heading2"/>
        <w:numPr>
          <w:ilvl w:val="1"/>
          <w:numId w:val="1"/>
        </w:numPr>
        <w:rPr>
          <w:rFonts w:ascii="Century Schoolbook L" w:hAnsi="Century Schoolbook L" w:cs="Century Schoolbook L"/>
          <w:bCs w:val="0"/>
          <w:color w:val="1F497D" w:themeColor="text2"/>
          <w:sz w:val="20"/>
          <w:szCs w:val="20"/>
        </w:rPr>
      </w:pPr>
      <w:bookmarkStart w:id="7" w:name="_Toc500842500"/>
      <w:r w:rsidRPr="00292ECD">
        <w:rPr>
          <w:rFonts w:ascii="Century Schoolbook L" w:hAnsi="Century Schoolbook L" w:cs="Century Schoolbook L"/>
          <w:bCs w:val="0"/>
          <w:color w:val="1F497D" w:themeColor="text2"/>
          <w:sz w:val="20"/>
          <w:szCs w:val="20"/>
        </w:rPr>
        <w:t>FT Request Sample:</w:t>
      </w:r>
      <w:bookmarkEnd w:id="7"/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bookmarkStart w:id="8" w:name="_Toc500842501"/>
      <w:r w:rsidRPr="00BD35AF">
        <w:rPr>
          <w:rFonts w:ascii="Calibri" w:hAnsi="Calibri"/>
          <w:color w:val="1F497D"/>
          <w:lang w:val="en-IN"/>
        </w:rPr>
        <w:t>{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  <w:t>"</w:t>
      </w:r>
      <w:proofErr w:type="spellStart"/>
      <w:r w:rsidRPr="00BD35AF">
        <w:rPr>
          <w:rFonts w:ascii="Calibri" w:hAnsi="Calibri"/>
          <w:color w:val="1F497D"/>
          <w:lang w:val="en-IN"/>
        </w:rPr>
        <w:t>Digilen_Req</w:t>
      </w:r>
      <w:proofErr w:type="spellEnd"/>
      <w:r w:rsidRPr="00BD35AF">
        <w:rPr>
          <w:rFonts w:ascii="Calibri" w:hAnsi="Calibri"/>
          <w:color w:val="1F497D"/>
          <w:lang w:val="en-IN"/>
        </w:rPr>
        <w:t>": {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"Header": {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"TranID": "6767003688",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</w:t>
      </w:r>
      <w:proofErr w:type="spellStart"/>
      <w:r w:rsidRPr="00BD35AF">
        <w:rPr>
          <w:rFonts w:ascii="Calibri" w:hAnsi="Calibri"/>
          <w:color w:val="1F497D"/>
          <w:lang w:val="en-IN"/>
        </w:rPr>
        <w:t>Corp_ID</w:t>
      </w:r>
      <w:proofErr w:type="spellEnd"/>
      <w:r w:rsidRPr="00BD35AF">
        <w:rPr>
          <w:rFonts w:ascii="Calibri" w:hAnsi="Calibri"/>
          <w:color w:val="1F497D"/>
          <w:lang w:val="en-IN"/>
        </w:rPr>
        <w:t>": "MC006"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},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"Body": {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"AWB": "1000866855",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</w:t>
      </w:r>
      <w:proofErr w:type="spellStart"/>
      <w:r w:rsidRPr="00BD35AF">
        <w:rPr>
          <w:rFonts w:ascii="Calibri" w:hAnsi="Calibri"/>
          <w:color w:val="1F497D"/>
          <w:lang w:val="en-IN"/>
        </w:rPr>
        <w:t>DateTime</w:t>
      </w:r>
      <w:proofErr w:type="spellEnd"/>
      <w:r w:rsidRPr="00BD35AF">
        <w:rPr>
          <w:rFonts w:ascii="Calibri" w:hAnsi="Calibri"/>
          <w:color w:val="1F497D"/>
          <w:lang w:val="en-IN"/>
        </w:rPr>
        <w:t>": "2018-12-17 12:50:00",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"Status": "true",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</w:t>
      </w:r>
      <w:proofErr w:type="spellStart"/>
      <w:r w:rsidRPr="00BD35AF">
        <w:rPr>
          <w:rFonts w:ascii="Calibri" w:hAnsi="Calibri"/>
          <w:color w:val="1F497D"/>
          <w:lang w:val="en-IN"/>
        </w:rPr>
        <w:t>Reason_Code</w:t>
      </w:r>
      <w:proofErr w:type="spellEnd"/>
      <w:r w:rsidRPr="00BD35AF">
        <w:rPr>
          <w:rFonts w:ascii="Calibri" w:hAnsi="Calibri"/>
          <w:color w:val="1F497D"/>
          <w:lang w:val="en-IN"/>
        </w:rPr>
        <w:t>": "777 - RTS - Return To Shipper",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</w:t>
      </w:r>
      <w:proofErr w:type="spellStart"/>
      <w:r w:rsidRPr="00BD35AF">
        <w:rPr>
          <w:rFonts w:ascii="Calibri" w:hAnsi="Calibri"/>
          <w:color w:val="1F497D"/>
          <w:lang w:val="en-IN"/>
        </w:rPr>
        <w:t>Reason_Code_Number</w:t>
      </w:r>
      <w:proofErr w:type="spellEnd"/>
      <w:r w:rsidRPr="00BD35AF">
        <w:rPr>
          <w:rFonts w:ascii="Calibri" w:hAnsi="Calibri"/>
          <w:color w:val="1F497D"/>
          <w:lang w:val="en-IN"/>
        </w:rPr>
        <w:t>": "777",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</w:t>
      </w:r>
      <w:proofErr w:type="spellStart"/>
      <w:r w:rsidRPr="00BD35AF">
        <w:rPr>
          <w:rFonts w:ascii="Calibri" w:hAnsi="Calibri"/>
          <w:color w:val="1F497D"/>
          <w:lang w:val="en-IN"/>
        </w:rPr>
        <w:t>Order_Number</w:t>
      </w:r>
      <w:proofErr w:type="spellEnd"/>
      <w:r w:rsidRPr="00BD35AF">
        <w:rPr>
          <w:rFonts w:ascii="Calibri" w:hAnsi="Calibri"/>
          <w:color w:val="1F497D"/>
          <w:lang w:val="en-IN"/>
        </w:rPr>
        <w:t>": "12345671234",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"City": "Vadodara",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"Latitude": "47.6 North",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lastRenderedPageBreak/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"Longitude": "122.33 West",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</w:t>
      </w:r>
      <w:proofErr w:type="spellStart"/>
      <w:r w:rsidRPr="00BD35AF">
        <w:rPr>
          <w:rFonts w:ascii="Calibri" w:hAnsi="Calibri"/>
          <w:color w:val="1F497D"/>
          <w:lang w:val="en-IN"/>
        </w:rPr>
        <w:t>EmployeeName</w:t>
      </w:r>
      <w:proofErr w:type="spellEnd"/>
      <w:r w:rsidRPr="00BD35AF">
        <w:rPr>
          <w:rFonts w:ascii="Calibri" w:hAnsi="Calibri"/>
          <w:color w:val="1F497D"/>
          <w:lang w:val="en-IN"/>
        </w:rPr>
        <w:t>": "</w:t>
      </w:r>
      <w:proofErr w:type="spellStart"/>
      <w:r w:rsidRPr="00BD35AF">
        <w:rPr>
          <w:rFonts w:ascii="Calibri" w:hAnsi="Calibri"/>
          <w:color w:val="1F497D"/>
          <w:lang w:val="en-IN"/>
        </w:rPr>
        <w:t>Ritu</w:t>
      </w:r>
      <w:proofErr w:type="spellEnd"/>
      <w:r w:rsidRPr="00BD35AF">
        <w:rPr>
          <w:rFonts w:ascii="Calibri" w:hAnsi="Calibri"/>
          <w:color w:val="1F497D"/>
          <w:lang w:val="en-IN"/>
        </w:rPr>
        <w:t>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</w:t>
      </w:r>
      <w:proofErr w:type="spellStart"/>
      <w:r w:rsidRPr="00BD35AF">
        <w:rPr>
          <w:rFonts w:ascii="Calibri" w:hAnsi="Calibri"/>
          <w:color w:val="1F497D"/>
          <w:lang w:val="en-IN"/>
        </w:rPr>
        <w:t>DmsDocument</w:t>
      </w:r>
      <w:proofErr w:type="spellEnd"/>
      <w:r w:rsidRPr="00BD35AF">
        <w:rPr>
          <w:rFonts w:ascii="Calibri" w:hAnsi="Calibri"/>
          <w:color w:val="1F497D"/>
          <w:lang w:val="en-IN"/>
        </w:rPr>
        <w:t>": [{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</w:t>
      </w:r>
      <w:proofErr w:type="spellStart"/>
      <w:r w:rsidRPr="00BD35AF">
        <w:rPr>
          <w:rFonts w:ascii="Calibri" w:hAnsi="Calibri"/>
          <w:color w:val="1F497D"/>
          <w:lang w:val="en-IN"/>
        </w:rPr>
        <w:t>Doc_Name</w:t>
      </w:r>
      <w:proofErr w:type="spellEnd"/>
      <w:r w:rsidRPr="00BD35AF">
        <w:rPr>
          <w:rFonts w:ascii="Calibri" w:hAnsi="Calibri"/>
          <w:color w:val="1F497D"/>
          <w:lang w:val="en-IN"/>
        </w:rPr>
        <w:t>": "Voter Id",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</w:t>
      </w:r>
      <w:proofErr w:type="spellStart"/>
      <w:r w:rsidRPr="00BD35AF">
        <w:rPr>
          <w:rFonts w:ascii="Calibri" w:hAnsi="Calibri"/>
          <w:color w:val="1F497D"/>
          <w:lang w:val="en-IN"/>
        </w:rPr>
        <w:t>Doc_Format</w:t>
      </w:r>
      <w:proofErr w:type="spellEnd"/>
      <w:r w:rsidRPr="00BD35AF">
        <w:rPr>
          <w:rFonts w:ascii="Calibri" w:hAnsi="Calibri"/>
          <w:color w:val="1F497D"/>
          <w:lang w:val="en-IN"/>
        </w:rPr>
        <w:t>": "PDF",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</w:t>
      </w:r>
      <w:proofErr w:type="spellStart"/>
      <w:r w:rsidRPr="00BD35AF">
        <w:rPr>
          <w:rFonts w:ascii="Calibri" w:hAnsi="Calibri"/>
          <w:color w:val="1F497D"/>
          <w:lang w:val="en-IN"/>
        </w:rPr>
        <w:t>Page_No</w:t>
      </w:r>
      <w:proofErr w:type="spellEnd"/>
      <w:r w:rsidRPr="00BD35AF">
        <w:rPr>
          <w:rFonts w:ascii="Calibri" w:hAnsi="Calibri"/>
          <w:color w:val="1F497D"/>
          <w:lang w:val="en-IN"/>
        </w:rPr>
        <w:t>": "5",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</w:t>
      </w:r>
      <w:proofErr w:type="spellStart"/>
      <w:r w:rsidRPr="00BD35AF">
        <w:rPr>
          <w:rFonts w:ascii="Calibri" w:hAnsi="Calibri"/>
          <w:color w:val="1F497D"/>
          <w:lang w:val="en-IN"/>
        </w:rPr>
        <w:t>Doc_Content</w:t>
      </w:r>
      <w:proofErr w:type="spellEnd"/>
      <w:r w:rsidRPr="00BD35AF">
        <w:rPr>
          <w:rFonts w:ascii="Calibri" w:hAnsi="Calibri"/>
          <w:color w:val="1F497D"/>
          <w:lang w:val="en-IN"/>
        </w:rPr>
        <w:t>": ""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}, {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</w:t>
      </w:r>
      <w:proofErr w:type="spellStart"/>
      <w:r w:rsidRPr="00BD35AF">
        <w:rPr>
          <w:rFonts w:ascii="Calibri" w:hAnsi="Calibri"/>
          <w:color w:val="1F497D"/>
          <w:lang w:val="en-IN"/>
        </w:rPr>
        <w:t>Doc_Name</w:t>
      </w:r>
      <w:proofErr w:type="spellEnd"/>
      <w:r w:rsidRPr="00BD35AF">
        <w:rPr>
          <w:rFonts w:ascii="Calibri" w:hAnsi="Calibri"/>
          <w:color w:val="1F497D"/>
          <w:lang w:val="en-IN"/>
        </w:rPr>
        <w:t>": "PAN",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</w:t>
      </w:r>
      <w:proofErr w:type="spellStart"/>
      <w:r w:rsidRPr="00BD35AF">
        <w:rPr>
          <w:rFonts w:ascii="Calibri" w:hAnsi="Calibri"/>
          <w:color w:val="1F497D"/>
          <w:lang w:val="en-IN"/>
        </w:rPr>
        <w:t>Doc_Format</w:t>
      </w:r>
      <w:proofErr w:type="spellEnd"/>
      <w:r w:rsidRPr="00BD35AF">
        <w:rPr>
          <w:rFonts w:ascii="Calibri" w:hAnsi="Calibri"/>
          <w:color w:val="1F497D"/>
          <w:lang w:val="en-IN"/>
        </w:rPr>
        <w:t>": "PDF",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</w:t>
      </w:r>
      <w:proofErr w:type="spellStart"/>
      <w:r w:rsidRPr="00BD35AF">
        <w:rPr>
          <w:rFonts w:ascii="Calibri" w:hAnsi="Calibri"/>
          <w:color w:val="1F497D"/>
          <w:lang w:val="en-IN"/>
        </w:rPr>
        <w:t>Page_No</w:t>
      </w:r>
      <w:proofErr w:type="spellEnd"/>
      <w:r w:rsidRPr="00BD35AF">
        <w:rPr>
          <w:rFonts w:ascii="Calibri" w:hAnsi="Calibri"/>
          <w:color w:val="1F497D"/>
          <w:lang w:val="en-IN"/>
        </w:rPr>
        <w:t>": "2",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</w:t>
      </w:r>
      <w:proofErr w:type="spellStart"/>
      <w:r w:rsidRPr="00BD35AF">
        <w:rPr>
          <w:rFonts w:ascii="Calibri" w:hAnsi="Calibri"/>
          <w:color w:val="1F497D"/>
          <w:lang w:val="en-IN"/>
        </w:rPr>
        <w:t>Doc_Content</w:t>
      </w:r>
      <w:proofErr w:type="spellEnd"/>
      <w:r w:rsidRPr="00BD35AF">
        <w:rPr>
          <w:rFonts w:ascii="Calibri" w:hAnsi="Calibri"/>
          <w:color w:val="1F497D"/>
          <w:lang w:val="en-IN"/>
        </w:rPr>
        <w:t>": ""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}],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"Parm1": "JRD",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"Parm2": "JRD",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"Parm3": "JRD",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"Parm4": "JRD"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},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"Signature": {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"Signature": "Signature001"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</w:r>
      <w:r w:rsidRPr="00BD35AF">
        <w:rPr>
          <w:rFonts w:ascii="Calibri" w:hAnsi="Calibri"/>
          <w:color w:val="1F497D"/>
          <w:lang w:val="en-IN"/>
        </w:rPr>
        <w:tab/>
        <w:t>}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ab/>
        <w:t>}</w:t>
      </w:r>
    </w:p>
    <w:p w:rsidR="00BD35AF" w:rsidRPr="00BD35AF" w:rsidRDefault="00BD35AF" w:rsidP="00BD35AF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lang w:val="en-IN"/>
        </w:rPr>
      </w:pPr>
      <w:r w:rsidRPr="00BD35AF">
        <w:rPr>
          <w:rFonts w:ascii="Calibri" w:hAnsi="Calibri"/>
          <w:color w:val="1F497D"/>
          <w:lang w:val="en-IN"/>
        </w:rPr>
        <w:t>}</w:t>
      </w:r>
    </w:p>
    <w:bookmarkEnd w:id="8"/>
    <w:p w:rsidR="00BF687D" w:rsidRDefault="00BF687D"/>
    <w:p w:rsidR="00BD35AF" w:rsidRDefault="00BD35AF"/>
    <w:p w:rsidR="00BD35AF" w:rsidRDefault="00BD35AF" w:rsidP="00BD35AF">
      <w:pPr>
        <w:rPr>
          <w:rFonts w:ascii="Calibri" w:hAnsi="Calibri"/>
          <w:color w:val="1F497D"/>
          <w:lang w:val="en-IN"/>
        </w:rPr>
      </w:pPr>
      <w:r>
        <w:rPr>
          <w:rFonts w:ascii="Calibri" w:hAnsi="Calibri"/>
          <w:color w:val="1F497D"/>
          <w:highlight w:val="yellow"/>
          <w:lang w:val="en-IN"/>
        </w:rPr>
        <w:t>Response:-</w:t>
      </w:r>
    </w:p>
    <w:p w:rsidR="00BD35AF" w:rsidRDefault="00BD35AF" w:rsidP="00BD35AF">
      <w:pPr>
        <w:rPr>
          <w:rFonts w:ascii="Calibri" w:hAnsi="Calibri"/>
          <w:color w:val="1F497D"/>
          <w:lang w:val="en-IN"/>
        </w:rPr>
      </w:pPr>
    </w:p>
    <w:p w:rsidR="00BD35AF" w:rsidRPr="0024600D" w:rsidRDefault="00BD35AF" w:rsidP="00BD35AF">
      <w:pPr>
        <w:rPr>
          <w:rFonts w:ascii="Calibri" w:hAnsi="Calibri"/>
          <w:color w:val="1F497D"/>
          <w:lang w:val="en-IN"/>
        </w:rPr>
      </w:pPr>
      <w:r w:rsidRPr="0024600D">
        <w:rPr>
          <w:rFonts w:ascii="Calibri" w:hAnsi="Calibri"/>
          <w:color w:val="1F497D"/>
          <w:lang w:val="en-IN"/>
        </w:rPr>
        <w:t>{"</w:t>
      </w:r>
      <w:proofErr w:type="spellStart"/>
      <w:r w:rsidRPr="0024600D">
        <w:rPr>
          <w:rFonts w:ascii="Calibri" w:hAnsi="Calibri"/>
          <w:color w:val="1F497D"/>
          <w:lang w:val="en-IN"/>
        </w:rPr>
        <w:t>Digilen_Res</w:t>
      </w:r>
      <w:proofErr w:type="spellEnd"/>
      <w:r w:rsidRPr="0024600D">
        <w:rPr>
          <w:rFonts w:ascii="Calibri" w:hAnsi="Calibri"/>
          <w:color w:val="1F497D"/>
          <w:lang w:val="en-IN"/>
        </w:rPr>
        <w:t>": {</w:t>
      </w:r>
    </w:p>
    <w:p w:rsidR="00BD35AF" w:rsidRPr="0024600D" w:rsidRDefault="00BD35AF" w:rsidP="00BD35AF">
      <w:pPr>
        <w:rPr>
          <w:rFonts w:ascii="Calibri" w:hAnsi="Calibri"/>
          <w:color w:val="1F497D"/>
          <w:lang w:val="en-IN"/>
        </w:rPr>
      </w:pPr>
      <w:r w:rsidRPr="0024600D">
        <w:rPr>
          <w:rFonts w:ascii="Calibri" w:hAnsi="Calibri"/>
          <w:color w:val="1F497D"/>
          <w:lang w:val="en-IN"/>
        </w:rPr>
        <w:t xml:space="preserve">   "TranID": "6767003688",</w:t>
      </w:r>
    </w:p>
    <w:p w:rsidR="00BD35AF" w:rsidRPr="0024600D" w:rsidRDefault="00BD35AF" w:rsidP="00BD35AF">
      <w:pPr>
        <w:rPr>
          <w:rFonts w:ascii="Calibri" w:hAnsi="Calibri"/>
          <w:color w:val="1F497D"/>
          <w:lang w:val="en-IN"/>
        </w:rPr>
      </w:pPr>
      <w:r w:rsidRPr="0024600D">
        <w:rPr>
          <w:rFonts w:ascii="Calibri" w:hAnsi="Calibri"/>
          <w:color w:val="1F497D"/>
          <w:lang w:val="en-IN"/>
        </w:rPr>
        <w:t xml:space="preserve">   "</w:t>
      </w:r>
      <w:proofErr w:type="spellStart"/>
      <w:r w:rsidRPr="0024600D">
        <w:rPr>
          <w:rFonts w:ascii="Calibri" w:hAnsi="Calibri"/>
          <w:color w:val="1F497D"/>
          <w:lang w:val="en-IN"/>
        </w:rPr>
        <w:t>Corp_ID</w:t>
      </w:r>
      <w:proofErr w:type="spellEnd"/>
      <w:r w:rsidRPr="0024600D">
        <w:rPr>
          <w:rFonts w:ascii="Calibri" w:hAnsi="Calibri"/>
          <w:color w:val="1F497D"/>
          <w:lang w:val="en-IN"/>
        </w:rPr>
        <w:t>": "MC006",</w:t>
      </w:r>
    </w:p>
    <w:p w:rsidR="00BD35AF" w:rsidRPr="0024600D" w:rsidRDefault="00BD35AF" w:rsidP="00BD35AF">
      <w:pPr>
        <w:rPr>
          <w:rFonts w:ascii="Calibri" w:hAnsi="Calibri"/>
          <w:color w:val="1F497D"/>
          <w:lang w:val="en-IN"/>
        </w:rPr>
      </w:pPr>
      <w:r w:rsidRPr="0024600D">
        <w:rPr>
          <w:rFonts w:ascii="Calibri" w:hAnsi="Calibri"/>
          <w:color w:val="1F497D"/>
          <w:lang w:val="en-IN"/>
        </w:rPr>
        <w:t xml:space="preserve">   "Status": "SUCCESS | Data inserted successfully",</w:t>
      </w:r>
    </w:p>
    <w:p w:rsidR="00BD35AF" w:rsidRPr="0024600D" w:rsidRDefault="00BD35AF" w:rsidP="00BD35AF">
      <w:pPr>
        <w:rPr>
          <w:rFonts w:ascii="Calibri" w:hAnsi="Calibri"/>
          <w:color w:val="1F497D"/>
          <w:lang w:val="en-IN"/>
        </w:rPr>
      </w:pPr>
      <w:r w:rsidRPr="0024600D">
        <w:rPr>
          <w:rFonts w:ascii="Calibri" w:hAnsi="Calibri"/>
          <w:color w:val="1F497D"/>
          <w:lang w:val="en-IN"/>
        </w:rPr>
        <w:t xml:space="preserve">   "</w:t>
      </w:r>
      <w:proofErr w:type="spellStart"/>
      <w:r w:rsidRPr="0024600D">
        <w:rPr>
          <w:rFonts w:ascii="Calibri" w:hAnsi="Calibri"/>
          <w:color w:val="1F497D"/>
          <w:lang w:val="en-IN"/>
        </w:rPr>
        <w:t>ResponseTime</w:t>
      </w:r>
      <w:proofErr w:type="spellEnd"/>
      <w:r w:rsidRPr="0024600D">
        <w:rPr>
          <w:rFonts w:ascii="Calibri" w:hAnsi="Calibri"/>
          <w:color w:val="1F497D"/>
          <w:lang w:val="en-IN"/>
        </w:rPr>
        <w:t>": "2019-01-15 16:22:46.526311"</w:t>
      </w:r>
    </w:p>
    <w:p w:rsidR="00BD35AF" w:rsidRPr="002B5AA1" w:rsidRDefault="00BD35AF" w:rsidP="00BD35AF">
      <w:pPr>
        <w:rPr>
          <w:b/>
          <w:sz w:val="28"/>
          <w:u w:val="single"/>
        </w:rPr>
      </w:pPr>
      <w:r w:rsidRPr="0024600D">
        <w:rPr>
          <w:rFonts w:ascii="Calibri" w:hAnsi="Calibri"/>
          <w:color w:val="1F497D"/>
          <w:lang w:val="en-IN"/>
        </w:rPr>
        <w:t>}}</w:t>
      </w:r>
    </w:p>
    <w:p w:rsidR="00BD35AF" w:rsidRDefault="00BD35AF"/>
    <w:sectPr w:rsidR="00BD35A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CDB" w:rsidRDefault="000F5CDB">
      <w:r>
        <w:separator/>
      </w:r>
    </w:p>
  </w:endnote>
  <w:endnote w:type="continuationSeparator" w:id="0">
    <w:p w:rsidR="000F5CDB" w:rsidRDefault="000F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 L">
    <w:altName w:val="Times New Roman"/>
    <w:charset w:val="01"/>
    <w:family w:val="roman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DC0" w:rsidRDefault="00916DC0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6E7A4C">
      <w:rPr>
        <w:noProof/>
      </w:rPr>
      <w:t>5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6E7A4C">
      <w:rPr>
        <w:noProof/>
      </w:rPr>
      <w:t>07/03/19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CDB" w:rsidRDefault="000F5CDB">
      <w:r>
        <w:separator/>
      </w:r>
    </w:p>
  </w:footnote>
  <w:footnote w:type="continuationSeparator" w:id="0">
    <w:p w:rsidR="000F5CDB" w:rsidRDefault="000F5C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DC0" w:rsidRDefault="00916DC0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74A54"/>
    <w:multiLevelType w:val="multilevel"/>
    <w:tmpl w:val="984AF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F30A14"/>
    <w:multiLevelType w:val="multilevel"/>
    <w:tmpl w:val="AA5AE42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4A"/>
    <w:rsid w:val="000521EF"/>
    <w:rsid w:val="0007545B"/>
    <w:rsid w:val="00085B49"/>
    <w:rsid w:val="000868E5"/>
    <w:rsid w:val="000A056E"/>
    <w:rsid w:val="000B284B"/>
    <w:rsid w:val="000C66CA"/>
    <w:rsid w:val="000C7CA8"/>
    <w:rsid w:val="000D28D3"/>
    <w:rsid w:val="000F5CDB"/>
    <w:rsid w:val="00143388"/>
    <w:rsid w:val="00146CAA"/>
    <w:rsid w:val="001550E3"/>
    <w:rsid w:val="00157993"/>
    <w:rsid w:val="0019748F"/>
    <w:rsid w:val="001A7383"/>
    <w:rsid w:val="001B5008"/>
    <w:rsid w:val="001C145D"/>
    <w:rsid w:val="001C6E19"/>
    <w:rsid w:val="001F2886"/>
    <w:rsid w:val="00206CAE"/>
    <w:rsid w:val="002151D8"/>
    <w:rsid w:val="002249C1"/>
    <w:rsid w:val="002462A0"/>
    <w:rsid w:val="00292ECD"/>
    <w:rsid w:val="002A4552"/>
    <w:rsid w:val="002B2DED"/>
    <w:rsid w:val="002B5224"/>
    <w:rsid w:val="002D2CAB"/>
    <w:rsid w:val="002D4FA5"/>
    <w:rsid w:val="002E3F6E"/>
    <w:rsid w:val="002F7F30"/>
    <w:rsid w:val="00305078"/>
    <w:rsid w:val="003101B5"/>
    <w:rsid w:val="00315895"/>
    <w:rsid w:val="003377FF"/>
    <w:rsid w:val="00341454"/>
    <w:rsid w:val="0035047A"/>
    <w:rsid w:val="00362665"/>
    <w:rsid w:val="00363050"/>
    <w:rsid w:val="003643C8"/>
    <w:rsid w:val="00380F33"/>
    <w:rsid w:val="003A172B"/>
    <w:rsid w:val="003B6A79"/>
    <w:rsid w:val="003C6298"/>
    <w:rsid w:val="003F1372"/>
    <w:rsid w:val="00400817"/>
    <w:rsid w:val="00412135"/>
    <w:rsid w:val="0041781F"/>
    <w:rsid w:val="00472817"/>
    <w:rsid w:val="004B681C"/>
    <w:rsid w:val="004D32D3"/>
    <w:rsid w:val="004D4BE5"/>
    <w:rsid w:val="004D6305"/>
    <w:rsid w:val="004E14DE"/>
    <w:rsid w:val="004E6912"/>
    <w:rsid w:val="00503BD9"/>
    <w:rsid w:val="005924E8"/>
    <w:rsid w:val="005C2165"/>
    <w:rsid w:val="005E6213"/>
    <w:rsid w:val="00645D7A"/>
    <w:rsid w:val="0065010A"/>
    <w:rsid w:val="00664090"/>
    <w:rsid w:val="0067774A"/>
    <w:rsid w:val="00690651"/>
    <w:rsid w:val="006B6DA5"/>
    <w:rsid w:val="006C3FE1"/>
    <w:rsid w:val="006E7A4C"/>
    <w:rsid w:val="00701936"/>
    <w:rsid w:val="00706CAE"/>
    <w:rsid w:val="00727089"/>
    <w:rsid w:val="00751342"/>
    <w:rsid w:val="00755304"/>
    <w:rsid w:val="00756552"/>
    <w:rsid w:val="00760855"/>
    <w:rsid w:val="00781CE8"/>
    <w:rsid w:val="00785989"/>
    <w:rsid w:val="0079203C"/>
    <w:rsid w:val="007946E5"/>
    <w:rsid w:val="00797238"/>
    <w:rsid w:val="00803AA9"/>
    <w:rsid w:val="008220AC"/>
    <w:rsid w:val="008A727C"/>
    <w:rsid w:val="008C021E"/>
    <w:rsid w:val="008C1463"/>
    <w:rsid w:val="008D6310"/>
    <w:rsid w:val="008E639A"/>
    <w:rsid w:val="00916DC0"/>
    <w:rsid w:val="009348CC"/>
    <w:rsid w:val="00956ABC"/>
    <w:rsid w:val="00984C44"/>
    <w:rsid w:val="009B45B5"/>
    <w:rsid w:val="009C296D"/>
    <w:rsid w:val="009D2F7B"/>
    <w:rsid w:val="009E17F7"/>
    <w:rsid w:val="009E5BD9"/>
    <w:rsid w:val="00A2563F"/>
    <w:rsid w:val="00A3370E"/>
    <w:rsid w:val="00A33972"/>
    <w:rsid w:val="00A519CB"/>
    <w:rsid w:val="00A57079"/>
    <w:rsid w:val="00A7090C"/>
    <w:rsid w:val="00A86233"/>
    <w:rsid w:val="00A922DA"/>
    <w:rsid w:val="00AB5542"/>
    <w:rsid w:val="00AC1A0F"/>
    <w:rsid w:val="00AC7D0B"/>
    <w:rsid w:val="00AE4093"/>
    <w:rsid w:val="00AF7233"/>
    <w:rsid w:val="00B23020"/>
    <w:rsid w:val="00B7310E"/>
    <w:rsid w:val="00B87524"/>
    <w:rsid w:val="00BA7F06"/>
    <w:rsid w:val="00BB27FB"/>
    <w:rsid w:val="00BD35AF"/>
    <w:rsid w:val="00BF687D"/>
    <w:rsid w:val="00C546E0"/>
    <w:rsid w:val="00C557FA"/>
    <w:rsid w:val="00C56CD9"/>
    <w:rsid w:val="00C67086"/>
    <w:rsid w:val="00C77164"/>
    <w:rsid w:val="00CE5FDB"/>
    <w:rsid w:val="00CF4462"/>
    <w:rsid w:val="00CF5046"/>
    <w:rsid w:val="00D11248"/>
    <w:rsid w:val="00D1410B"/>
    <w:rsid w:val="00D20C0B"/>
    <w:rsid w:val="00D7081E"/>
    <w:rsid w:val="00D848C1"/>
    <w:rsid w:val="00DA62D4"/>
    <w:rsid w:val="00DB430E"/>
    <w:rsid w:val="00DB62B2"/>
    <w:rsid w:val="00DC74D4"/>
    <w:rsid w:val="00DD3D76"/>
    <w:rsid w:val="00DD43C3"/>
    <w:rsid w:val="00E24342"/>
    <w:rsid w:val="00E25A8E"/>
    <w:rsid w:val="00E90A37"/>
    <w:rsid w:val="00EA3D67"/>
    <w:rsid w:val="00EA74C0"/>
    <w:rsid w:val="00EB09AB"/>
    <w:rsid w:val="00EF6F9C"/>
    <w:rsid w:val="00F2368A"/>
    <w:rsid w:val="00F270D9"/>
    <w:rsid w:val="00F409F9"/>
    <w:rsid w:val="00FD145C"/>
    <w:rsid w:val="00FD7DBF"/>
    <w:rsid w:val="00FE0FB1"/>
    <w:rsid w:val="00FE401F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B7310E"/>
    <w:rPr>
      <w:color w:val="0000FF" w:themeColor="hyperlink"/>
      <w:u w:val="single"/>
    </w:rPr>
  </w:style>
  <w:style w:type="character" w:customStyle="1" w:styleId="sbrace">
    <w:name w:val="sbrace"/>
    <w:basedOn w:val="DefaultParagraphFont"/>
    <w:rsid w:val="00D11248"/>
  </w:style>
  <w:style w:type="character" w:customStyle="1" w:styleId="sobjectk">
    <w:name w:val="sobjectk"/>
    <w:basedOn w:val="DefaultParagraphFont"/>
    <w:rsid w:val="00D11248"/>
  </w:style>
  <w:style w:type="character" w:customStyle="1" w:styleId="scolon">
    <w:name w:val="scolon"/>
    <w:basedOn w:val="DefaultParagraphFont"/>
    <w:rsid w:val="00D11248"/>
  </w:style>
  <w:style w:type="character" w:customStyle="1" w:styleId="sobjectv">
    <w:name w:val="sobjectv"/>
    <w:basedOn w:val="DefaultParagraphFont"/>
    <w:rsid w:val="00D11248"/>
  </w:style>
  <w:style w:type="character" w:customStyle="1" w:styleId="scomma">
    <w:name w:val="scomma"/>
    <w:basedOn w:val="DefaultParagraphFont"/>
    <w:rsid w:val="00D11248"/>
  </w:style>
  <w:style w:type="paragraph" w:styleId="TOC1">
    <w:name w:val="toc 1"/>
    <w:basedOn w:val="Normal"/>
    <w:next w:val="Normal"/>
    <w:autoRedefine/>
    <w:uiPriority w:val="39"/>
    <w:unhideWhenUsed/>
    <w:rsid w:val="00246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62A0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B7310E"/>
    <w:rPr>
      <w:color w:val="0000FF" w:themeColor="hyperlink"/>
      <w:u w:val="single"/>
    </w:rPr>
  </w:style>
  <w:style w:type="character" w:customStyle="1" w:styleId="sbrace">
    <w:name w:val="sbrace"/>
    <w:basedOn w:val="DefaultParagraphFont"/>
    <w:rsid w:val="00D11248"/>
  </w:style>
  <w:style w:type="character" w:customStyle="1" w:styleId="sobjectk">
    <w:name w:val="sobjectk"/>
    <w:basedOn w:val="DefaultParagraphFont"/>
    <w:rsid w:val="00D11248"/>
  </w:style>
  <w:style w:type="character" w:customStyle="1" w:styleId="scolon">
    <w:name w:val="scolon"/>
    <w:basedOn w:val="DefaultParagraphFont"/>
    <w:rsid w:val="00D11248"/>
  </w:style>
  <w:style w:type="character" w:customStyle="1" w:styleId="sobjectv">
    <w:name w:val="sobjectv"/>
    <w:basedOn w:val="DefaultParagraphFont"/>
    <w:rsid w:val="00D11248"/>
  </w:style>
  <w:style w:type="character" w:customStyle="1" w:styleId="scomma">
    <w:name w:val="scomma"/>
    <w:basedOn w:val="DefaultParagraphFont"/>
    <w:rsid w:val="00D11248"/>
  </w:style>
  <w:style w:type="paragraph" w:styleId="TOC1">
    <w:name w:val="toc 1"/>
    <w:basedOn w:val="Normal"/>
    <w:next w:val="Normal"/>
    <w:autoRedefine/>
    <w:uiPriority w:val="39"/>
    <w:unhideWhenUsed/>
    <w:rsid w:val="00246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62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rbl/v1/Digile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Chennakesavulu</cp:lastModifiedBy>
  <cp:revision>2</cp:revision>
  <cp:lastPrinted>2017-04-13T13:44:00Z</cp:lastPrinted>
  <dcterms:created xsi:type="dcterms:W3CDTF">2019-03-07T08:22:00Z</dcterms:created>
  <dcterms:modified xsi:type="dcterms:W3CDTF">2019-03-07T08:22:00Z</dcterms:modified>
  <dc:language>en-IN</dc:language>
</cp:coreProperties>
</file>