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05144" w:rsidRDefault="00605144" w:rsidP="00C36AFA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&lt;</w:t>
      </w:r>
      <w:r w:rsidR="00C36AFA">
        <w:rPr>
          <w:rFonts w:ascii="Verdana" w:hAnsi="Verdana" w:cs="Segoe UI"/>
          <w:b/>
          <w:sz w:val="32"/>
          <w:szCs w:val="20"/>
        </w:rPr>
        <w:t>Acc Statement Transaction Count</w:t>
      </w:r>
      <w:r>
        <w:rPr>
          <w:rFonts w:ascii="Verdana" w:hAnsi="Verdana" w:cs="Segoe UI"/>
          <w:b/>
          <w:sz w:val="32"/>
          <w:szCs w:val="20"/>
        </w:rPr>
        <w:t>&gt;</w:t>
      </w:r>
    </w:p>
    <w:p w:rsidR="00622AC1" w:rsidRPr="003510DA" w:rsidRDefault="00622AC1" w:rsidP="00BE14AD">
      <w:pPr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 w:rsidRPr="003510DA">
        <w:rPr>
          <w:rFonts w:ascii="Verdana" w:hAnsi="Verdana" w:cs="Segoe UI"/>
          <w:b/>
          <w:sz w:val="32"/>
          <w:szCs w:val="20"/>
        </w:rPr>
        <w:t>API Specification Document</w:t>
      </w: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Pr="003C2B57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E76C15" w:rsidRPr="00622AC1" w:rsidRDefault="00622AC1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lastRenderedPageBreak/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26361" w:rsidRPr="00566E99" w:rsidRDefault="0012636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hyperlink w:anchor="__RefHeading___Toc413661394">
        <w:r w:rsidRPr="00566E99">
          <w:rPr>
            <w:rStyle w:val="IndexLink"/>
            <w:rFonts w:ascii="Times" w:hAnsi="Times" w:cs="Century Schoolbook L;Times New"/>
            <w:lang w:val="en-IN" w:eastAsia="en-IN"/>
          </w:rPr>
          <w:t>1.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Scope and Business Case Overview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614D5C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5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Project Overview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614D5C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6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Current process &amp; opportunity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614D5C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7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High-level business requirements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614D5C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8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614D5C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9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 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614D5C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0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Business Benefit Case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614D5C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1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614D5C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2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614D5C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3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2.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Acceptance Criteria &amp; Project Plan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5</w:t>
        </w:r>
      </w:hyperlink>
      <w:r w:rsidR="00126361" w:rsidRPr="00566E99">
        <w:rPr>
          <w:rFonts w:ascii="Times" w:hAnsi="Times"/>
        </w:rPr>
        <w:fldChar w:fldCharType="end"/>
      </w:r>
    </w:p>
    <w:p w:rsidR="00126361" w:rsidRPr="00566E99" w:rsidRDefault="00126361" w:rsidP="00BE14AD">
      <w:pPr>
        <w:suppressAutoHyphens w:val="0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126361" w:rsidRDefault="00126361" w:rsidP="00BE14AD">
      <w:pPr>
        <w:pStyle w:val="Heading1"/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</w:p>
    <w:p w:rsidR="00605144" w:rsidRPr="00886456" w:rsidRDefault="00886456" w:rsidP="00BE14AD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</w:pPr>
      <w:r w:rsidRPr="00AB448C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By using this API we can get customer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’s debit/credit/both</w:t>
      </w:r>
      <w:r w:rsidRPr="00AB448C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account statement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</w:t>
      </w:r>
      <w:r w:rsidRPr="00AB448C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for the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number of  transaction provided</w:t>
      </w:r>
      <w:r w:rsidR="002E0BD0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in transaction count field</w:t>
      </w:r>
    </w:p>
    <w:p w:rsidR="005709C8" w:rsidRPr="00566E99" w:rsidRDefault="005709C8" w:rsidP="00BE14AD">
      <w:pPr>
        <w:rPr>
          <w:rFonts w:ascii="Times" w:hAnsi="Times"/>
          <w:sz w:val="20"/>
          <w:szCs w:val="20"/>
        </w:rPr>
      </w:pP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List of API</w:t>
      </w:r>
    </w:p>
    <w:p w:rsidR="00126361" w:rsidRPr="00091FF1" w:rsidRDefault="00126361" w:rsidP="00BE14AD">
      <w:pPr>
        <w:rPr>
          <w:rFonts w:ascii="Times" w:hAnsi="Times" w:cs="Segoe UI"/>
          <w:i/>
          <w:color w:val="auto"/>
          <w:sz w:val="20"/>
          <w:szCs w:val="20"/>
        </w:rPr>
      </w:pPr>
      <w:r w:rsidRPr="00091FF1">
        <w:rPr>
          <w:rFonts w:ascii="Times" w:hAnsi="Times" w:cs="Segoe UI"/>
          <w:i/>
          <w:color w:val="auto"/>
          <w:sz w:val="20"/>
          <w:szCs w:val="20"/>
        </w:rPr>
        <w:t xml:space="preserve">List down the </w:t>
      </w:r>
      <w:r w:rsidR="00605144" w:rsidRPr="00091FF1">
        <w:rPr>
          <w:rFonts w:ascii="Times" w:hAnsi="Times" w:cs="Segoe UI"/>
          <w:i/>
          <w:color w:val="auto"/>
          <w:sz w:val="20"/>
          <w:szCs w:val="20"/>
        </w:rPr>
        <w:t>……….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5A0713" w:rsidRPr="00566E99" w:rsidTr="001E178E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5A0713" w:rsidRDefault="005A0713" w:rsidP="001E178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5A0713" w:rsidRDefault="005A0713" w:rsidP="001E178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Statement Transaction Count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5A0713" w:rsidRDefault="005A0713" w:rsidP="001E178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Provides account statement as per requested number of transactions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</w:p>
    <w:p w:rsidR="00126361" w:rsidRDefault="00126361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83783E" w:rsidRDefault="0083783E" w:rsidP="0083783E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getAccStmtTrnCnt</w:t>
      </w:r>
    </w:p>
    <w:p w:rsidR="00605144" w:rsidRPr="00605144" w:rsidRDefault="00605144" w:rsidP="00BE14AD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Description</w:t>
      </w:r>
    </w:p>
    <w:p w:rsidR="00C01A90" w:rsidRPr="00C01A90" w:rsidRDefault="00C01A90" w:rsidP="00C01A90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C01A90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Account Statement for a specified number of transactions will be provided for d</w:t>
      </w:r>
      <w:bookmarkStart w:id="0" w:name="_GoBack"/>
      <w:bookmarkEnd w:id="0"/>
      <w:r w:rsidRPr="00C01A90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ebit, credit or both.</w:t>
      </w:r>
    </w:p>
    <w:p w:rsidR="00605144" w:rsidRPr="00605144" w:rsidRDefault="00605144" w:rsidP="00BE14AD"/>
    <w:p w:rsidR="00126361" w:rsidRPr="00566E99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Transport protocol (SOAP / REST)</w:t>
      </w:r>
    </w:p>
    <w:p w:rsidR="00126361" w:rsidRDefault="00C01A90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605144" w:rsidRPr="00566E99" w:rsidRDefault="00605144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API Request URLs</w:t>
      </w:r>
    </w:p>
    <w:p w:rsidR="00126361" w:rsidRDefault="00126361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Default="00614D5C" w:rsidP="00BE14AD">
      <w:pPr>
        <w:rPr>
          <w:rFonts w:ascii="Century Schoolbook L;Times New" w:hAnsi="Century Schoolbook L;Times New" w:cs="Century Schoolbook L;Times New"/>
          <w:color w:val="000000"/>
          <w:sz w:val="19"/>
          <w:szCs w:val="20"/>
        </w:rPr>
      </w:pPr>
      <w:hyperlink r:id="rId8" w:history="1">
        <w:r w:rsidR="005240E8" w:rsidRPr="00C1205C">
          <w:rPr>
            <w:rStyle w:val="Hyperlink"/>
            <w:rFonts w:ascii="Century Schoolbook L;Times New" w:hAnsi="Century Schoolbook L;Times New" w:cs="Century Schoolbook L;Times New"/>
            <w:sz w:val="19"/>
            <w:szCs w:val="20"/>
          </w:rPr>
          <w:t>https://apideveloper.rblbank.com/test/sb/rbl/v1/cas/transactions_count</w:t>
        </w:r>
      </w:hyperlink>
    </w:p>
    <w:p w:rsidR="005240E8" w:rsidRPr="00605144" w:rsidRDefault="005240E8" w:rsidP="00BE14AD"/>
    <w:p w:rsidR="00036C10" w:rsidRPr="00566E99" w:rsidRDefault="00036C10" w:rsidP="00BE14AD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  <w:r w:rsidRPr="00566E99">
        <w:rPr>
          <w:rFonts w:ascii="Times" w:hAnsi="Times" w:cs="Century Schoolbook L;Times New"/>
          <w:b/>
          <w:bCs/>
          <w:i/>
          <w:iCs/>
          <w:sz w:val="20"/>
          <w:szCs w:val="20"/>
        </w:rPr>
        <w:t>Access Requirement</w:t>
      </w: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tbl>
      <w:tblPr>
        <w:tblW w:w="9411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412"/>
        <w:gridCol w:w="1409"/>
        <w:gridCol w:w="1276"/>
        <w:gridCol w:w="1129"/>
        <w:gridCol w:w="1439"/>
        <w:gridCol w:w="2746"/>
      </w:tblGrid>
      <w:tr w:rsidR="00E95687" w:rsidRPr="00566E99" w:rsidTr="008B6838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A34837" w:rsidRPr="00566E99" w:rsidTr="001E178E">
        <w:trPr>
          <w:trHeight w:val="665"/>
        </w:trPr>
        <w:tc>
          <w:tcPr>
            <w:tcW w:w="13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16</w:t>
            </w:r>
          </w:p>
        </w:tc>
        <w:tc>
          <w:tcPr>
            <w:tcW w:w="2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of service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 which is unique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Acc_No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Acc_No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16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Holds the Finacle Account ID.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Tran_Type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Tran_Type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Character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Allowed values - D/C/B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</w:pPr>
          </w:p>
          <w:p w:rsidR="00A34837" w:rsidRDefault="00A34837" w:rsidP="001E178E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type(debit(D) or credit(C) or both(B))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Tran_Cnt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Count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Tran_Cnt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Cannot enter Tran_Cnt = 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Holds the number of transactions needed to be fetched.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Amount_Value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Amount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amountValue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This is the   Amount of the last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transaction in previous response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lastRenderedPageBreak/>
              <w:t>Currency_Code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Currency Code of the last transaction in previous response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Last_Pstd_Date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Post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pstdDate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posted date of the last transaction in previous response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Last_Txn_Date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transaction date of the last transaction in previous response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Last_Txn_Id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transaction ID  of the last transaction in previous response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Last_Txn_SrlNo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Serial Number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transaction serial number  of the last transaction in previous response.</w:t>
            </w:r>
          </w:p>
        </w:tc>
      </w:tr>
      <w:tr w:rsidR="00A34837" w:rsidRPr="00566E99" w:rsidTr="001E178E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34837" w:rsidRDefault="00A34837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F82F9F" w:rsidRPr="00566E99" w:rsidRDefault="00F82F9F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Sample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>{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"Acc_Stmt_TrnCnt_Req": {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"Header": {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"TranID": "T01",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"Corp_ID": "MC001",       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"Approver_ID": "A001"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},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"Body": {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"Acc_No": "1008810030000236",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"Tran_Type": "B",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"Tran_Cnt": "2",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"Pagination_Details": {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   "Last_Balance": {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      "Amount_Value": "",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      "Currency_Code": ""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   },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   "Last_Pstd_Date": "",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   "Last_Txn_Date": "",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   "Last_Txn_Id": "",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   "Last_Txn_SrlNo": ""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}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},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"Signature": {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   "Signature": "Signature"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   }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 xml:space="preserve">   }</w:t>
      </w:r>
    </w:p>
    <w:p w:rsidR="00FE1947" w:rsidRPr="00FE1947" w:rsidRDefault="00FE1947" w:rsidP="00FE1947">
      <w:pPr>
        <w:pStyle w:val="ListParagraph"/>
        <w:numPr>
          <w:ilvl w:val="0"/>
          <w:numId w:val="3"/>
        </w:numPr>
        <w:rPr>
          <w:i/>
          <w:color w:val="FF0000"/>
          <w:sz w:val="22"/>
          <w:szCs w:val="22"/>
        </w:rPr>
      </w:pPr>
      <w:r w:rsidRPr="00FE1947">
        <w:rPr>
          <w:i/>
          <w:color w:val="FF0000"/>
          <w:sz w:val="22"/>
          <w:szCs w:val="22"/>
        </w:rPr>
        <w:t>}</w:t>
      </w:r>
    </w:p>
    <w:p w:rsidR="00F82F9F" w:rsidRDefault="00F82F9F" w:rsidP="00BE14AD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605144" w:rsidRDefault="00605144" w:rsidP="00BE14AD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605144" w:rsidRPr="00566E99" w:rsidRDefault="00605144" w:rsidP="00BE14AD">
      <w:pPr>
        <w:suppressAutoHyphens w:val="0"/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605144" w:rsidRDefault="00605144" w:rsidP="00BE14AD">
      <w:pPr>
        <w:suppressAutoHyphens w:val="0"/>
        <w:rPr>
          <w:rFonts w:ascii="Times" w:hAnsi="Times" w:cs="Century Schoolbook L;Times New"/>
          <w:b/>
          <w:bCs/>
          <w:iCs/>
          <w:sz w:val="20"/>
          <w:szCs w:val="20"/>
        </w:rPr>
      </w:pPr>
      <w:r>
        <w:rPr>
          <w:rFonts w:ascii="Times" w:hAnsi="Times" w:cs="Century Schoolbook L;Times New"/>
          <w:b/>
          <w:bCs/>
          <w:iCs/>
          <w:sz w:val="20"/>
          <w:szCs w:val="20"/>
        </w:rPr>
        <w:br w:type="page"/>
      </w:r>
    </w:p>
    <w:p w:rsidR="00B96D81" w:rsidRPr="00566E99" w:rsidRDefault="00B96D81" w:rsidP="00BE14AD">
      <w:pPr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Parameters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566E99" w:rsidTr="00966DF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E939F9" w:rsidRPr="00566E99" w:rsidTr="001E178E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 that will be entered by the customer and it will be unique for each request.</w:t>
            </w:r>
          </w:p>
        </w:tc>
      </w:tr>
      <w:tr w:rsidR="00E939F9" w:rsidRPr="00566E99" w:rsidTr="001E178E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</w:pPr>
          </w:p>
        </w:tc>
      </w:tr>
      <w:tr w:rsidR="00E939F9" w:rsidRPr="00566E99" w:rsidTr="001E178E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</w:pPr>
          </w:p>
        </w:tc>
      </w:tr>
      <w:tr w:rsidR="00E939F9" w:rsidRPr="00566E99" w:rsidTr="001E178E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SUCCESS/ FAILURE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Status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</w:pPr>
          </w:p>
        </w:tc>
      </w:tr>
      <w:tr w:rsidR="00E939F9" w:rsidRPr="00566E99" w:rsidTr="001E178E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If Error occurs provides error code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939F9" w:rsidRPr="00566E99" w:rsidRDefault="00E939F9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939F9" w:rsidRPr="00566E99" w:rsidRDefault="00E939F9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939F9" w:rsidRPr="00566E99" w:rsidRDefault="00E939F9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939F9" w:rsidRPr="00566E99" w:rsidTr="001E178E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If Error occurs provides error description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939F9" w:rsidRPr="00566E99" w:rsidRDefault="00E939F9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939F9" w:rsidRPr="00566E99" w:rsidRDefault="00E939F9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939F9" w:rsidRPr="00566E99" w:rsidRDefault="00E939F9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Holds the Finacle Account ID.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available balance amount of the account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Finacle branch id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amount avaiable in the FFD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field shows the amount which has been lodged for outward clearing. When a release to shadow balance is done, the amount present in this field gets transferred to the field “Funds in Clearing”.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clear and unclear balance amount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available balance amount in the user's account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hasMoreData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Has More Data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hasMoreData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Character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Pr="000814CE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Either 'Y' or “”. If 'Y' then it has more transactions. If “” then no more transactions.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pstdDate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Post Date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pstdDate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transaction posted date.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instrument ID for the transaction.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adhoc limit granted to account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Date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date.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txnDesc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txnDesc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particulars related to the transaction.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txnType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txnType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Character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D/C/B</w:t>
            </w: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type(debit(D) or credit(C) or both(B))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adhoc limit granted to account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txnCat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Category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txnCat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category (type(length 1 char) and sub type(length 2 char)).The type has possible values C - Cash, T - Transfer, L - Clearing .The subtype has the possible values BI, CI, NP, NR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ID of the inquiry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Serial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serial number of the inquiry.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valueDate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 Date</w:t>
            </w:r>
          </w:p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valueDate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business date of the transaction</w:t>
            </w:r>
          </w:p>
        </w:tc>
      </w:tr>
      <w:tr w:rsidR="00E939F9" w:rsidRPr="00566E99" w:rsidTr="001E178E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E939F9" w:rsidRDefault="00E939F9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Sample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{"Acc_Stmt_TrnCnt_Res":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"Header":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"TranID": "T01",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"Corp_ID": "MC001",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"Approver_ID": "A001",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"Status": "SUCCESS",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"Error_Cde": "",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"Error_Desc": ""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"Body":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"accountBalances":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"acid": "1008810030000236",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"availableBalance":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"amountValue": "0.00",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"currencyCode": "INR"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lastRenderedPageBreak/>
        <w:t xml:space="preserve">         "branchId": "0001",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"currencyCode": "INR",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"fFDBalance":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"amountValue": "0.00",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"currencyCode": "INR"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"floatingBalance":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"amountValue": "0.00",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"currencyCode": "INR"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"ledgerBalance":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"amountValue": "20.00",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"currencyCode": "INR"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"userDefinedBalance":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"amountValue": "0.00",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"currencyCode": "INR"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}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"hasMoreData": "Y",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"transactionDetails":       [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"pstdDate": "2016-04-12T12:21:50.000",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"transactionSummary":   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"instrumentId": "                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"txnAmt":      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   "amountValue": "132608.43",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   "currencyCode": "INR"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"txnDate": "2016-04-12T00:00:00.000",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"txnDesc": "FARIDA                                            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"txnType": "D"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"txnBalance":   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"amountValue": "20.00",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"currencyCode": "INR"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"txnCat": "TCI",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"txnId": "      M68",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"txnSrlNo": "   1",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"valueDate": "2016-04-12T00:00:00.000"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"pstdDate": "2016-04-12T12:20:42.000",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"transactionSummary":   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"instrumentId": "                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"txnAmt":      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   "amountValue": "1.00",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   "currencyCode": "INR"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"txnDate": "2016-04-12T00:00:00.000",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"txnDesc": "FARIDA                                            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"txnType": "D"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"txnBalance":             {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   "amountValue": "132628.43",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lastRenderedPageBreak/>
        <w:t xml:space="preserve">               "currencyCode": "INR"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"txnCat": "TCI",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"txnId": "      M65",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"txnSrlNo": "   1",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   "valueDate": "2016-04-12T00:00:00.000"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   }                  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   ]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},</w:t>
      </w:r>
    </w:p>
    <w:p w:rsidR="00D045F1" w:rsidRDefault="00D045F1" w:rsidP="00D045F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  "Signature": {"Signature": "Signature"}</w:t>
      </w:r>
    </w:p>
    <w:p w:rsidR="00D045F1" w:rsidRDefault="00D045F1" w:rsidP="00D045F1">
      <w:pPr>
        <w:pStyle w:val="Heading2"/>
        <w:numPr>
          <w:ilvl w:val="1"/>
          <w:numId w:val="5"/>
        </w:numPr>
        <w:rPr>
          <w:rFonts w:ascii="Century Schoolbook L;Times New" w:hAnsi="Century Schoolbook L;Times New" w:cs="Century Schoolbook L;Times New"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color w:val="FF0000"/>
          <w:sz w:val="20"/>
          <w:szCs w:val="20"/>
        </w:rPr>
        <w:t>}}</w:t>
      </w:r>
    </w:p>
    <w:p w:rsidR="001D490D" w:rsidRDefault="001D490D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Pr="00605144" w:rsidRDefault="00605144" w:rsidP="00BE14AD"/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566E99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6F39F3" w:rsidRPr="00566E99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6F39F3" w:rsidRPr="00566E99" w:rsidRDefault="006F39F3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6F39F3" w:rsidRPr="00566E99" w:rsidRDefault="006F39F3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6F39F3" w:rsidRDefault="006F39F3" w:rsidP="001E178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6F39F3" w:rsidRPr="00566E99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6F39F3" w:rsidRPr="00566E99" w:rsidRDefault="006F39F3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6F39F3" w:rsidRPr="00566E99" w:rsidRDefault="006F39F3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6F39F3" w:rsidRDefault="006F39F3" w:rsidP="001E178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555195" w:rsidRPr="00566E99" w:rsidRDefault="00555195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Error Codes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94"/>
        <w:gridCol w:w="1229"/>
        <w:gridCol w:w="1436"/>
        <w:gridCol w:w="1683"/>
        <w:gridCol w:w="1853"/>
        <w:gridCol w:w="1568"/>
      </w:tblGrid>
      <w:tr w:rsidR="00126361" w:rsidRPr="00566E99" w:rsidTr="00CC6872">
        <w:trPr>
          <w:trHeight w:val="214"/>
        </w:trPr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FE2651" w:rsidRPr="00566E99" w:rsidTr="001E178E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ER001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Improper JSON Format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Improper JSON Format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FE2651" w:rsidRPr="00566E99" w:rsidTr="001E178E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ER002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FE2651" w:rsidRPr="00566E99" w:rsidTr="001E178E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ER003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CorpId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CorpId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FE2651" w:rsidRPr="00566E99" w:rsidTr="001E178E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ER004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Technical Failure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Technical Failure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FE2651" w:rsidRPr="00566E99" w:rsidTr="001E178E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ER006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Timeout Exception Occurred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Timeout Exception Occurred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FE2651" w:rsidRPr="00566E99" w:rsidTr="001E178E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ER007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Business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Other FI Error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Other FI Error</w:t>
            </w: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FE2651" w:rsidRPr="00566E99" w:rsidTr="001E178E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ER008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FE2651" w:rsidRDefault="00FE2651" w:rsidP="001E178E">
            <w:pPr>
              <w:jc w:val="center"/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FE2651" w:rsidRPr="00566E99" w:rsidTr="001E178E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ER017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rPr>
                <w:rFonts w:ascii="Century Schoolbook L" w:hAnsi="Century Schoolbook L"/>
                <w:color w:val="000000"/>
                <w:sz w:val="20"/>
                <w:szCs w:val="18"/>
              </w:rPr>
            </w:pPr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Error Occurred While Calling the </w:t>
            </w: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Provider</w:t>
            </w:r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 Service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rPr>
                <w:rFonts w:ascii="Century Schoolbook L" w:hAnsi="Century Schoolbook L"/>
                <w:color w:val="000000"/>
                <w:sz w:val="20"/>
                <w:szCs w:val="18"/>
              </w:rPr>
            </w:pPr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Error Occurred While Calling the </w:t>
            </w: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Provider</w:t>
            </w:r>
            <w:r>
              <w:rPr>
                <w:rFonts w:ascii="Century Schoolbook L" w:hAnsi="Century Schoolbook L"/>
                <w:color w:val="000000"/>
                <w:sz w:val="20"/>
                <w:szCs w:val="18"/>
              </w:rPr>
              <w:t xml:space="preserve"> Service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FE2651" w:rsidRPr="00566E99" w:rsidTr="001E178E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ER018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DB Error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FE2651" w:rsidRDefault="00FE2651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FE2651" w:rsidRDefault="00FE2651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FE2651" w:rsidRPr="00566E99" w:rsidTr="001E178E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ER034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Account Number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Default="00FE2651" w:rsidP="001E178E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Account Number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FE2651" w:rsidRPr="00566E99" w:rsidRDefault="00FE2651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</w:tbl>
    <w:p w:rsidR="00BE14AD" w:rsidRPr="00BE14AD" w:rsidRDefault="00BE14AD" w:rsidP="00BE14AD">
      <w:pPr>
        <w:pStyle w:val="Heading1"/>
        <w:numPr>
          <w:ilvl w:val="0"/>
          <w:numId w:val="3"/>
        </w:numPr>
        <w:spacing w:before="0" w:after="0"/>
      </w:pPr>
    </w:p>
    <w:p w:rsidR="00BE6D0D" w:rsidRPr="00BE14AD" w:rsidRDefault="00126361" w:rsidP="00BE14AD">
      <w:pPr>
        <w:pStyle w:val="Heading1"/>
        <w:numPr>
          <w:ilvl w:val="0"/>
          <w:numId w:val="3"/>
        </w:numPr>
        <w:spacing w:before="0" w:after="0"/>
      </w:pPr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</w:p>
    <w:p w:rsidR="00126361" w:rsidRPr="00566E99" w:rsidRDefault="00126361" w:rsidP="00BE14AD">
      <w:pPr>
        <w:rPr>
          <w:rFonts w:ascii="Times" w:hAnsi="Times" w:cs="Century Schoolbook L;Times New"/>
          <w:b/>
          <w:i/>
          <w:sz w:val="20"/>
          <w:szCs w:val="20"/>
        </w:rPr>
      </w:pPr>
      <w:r w:rsidRPr="00566E99">
        <w:rPr>
          <w:rFonts w:ascii="Times" w:hAnsi="Times" w:cs="Century Schoolbook L;Times New"/>
          <w:b/>
          <w:i/>
          <w:sz w:val="20"/>
          <w:szCs w:val="20"/>
        </w:rPr>
        <w:t>List of mandatory tags in request and response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308"/>
        <w:gridCol w:w="2609"/>
        <w:gridCol w:w="4596"/>
      </w:tblGrid>
      <w:tr w:rsidR="00555195" w:rsidRPr="00555195" w:rsidTr="00091FF1">
        <w:trPr>
          <w:trHeight w:val="255"/>
        </w:trPr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555195" w:rsidRPr="00555195" w:rsidRDefault="00091FF1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TITLE</w:t>
            </w:r>
          </w:p>
        </w:tc>
      </w:tr>
      <w:tr w:rsidR="00555195" w:rsidRPr="00555195" w:rsidTr="00091FF1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555195" w:rsidRPr="00555195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55195" w:rsidRPr="00C91CEE" w:rsidRDefault="00FE4B22" w:rsidP="00FE4B22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Acc_No</w:t>
            </w:r>
            <w:r w:rsidR="00972F2F"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;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55195" w:rsidRPr="00C91CEE" w:rsidRDefault="001E178E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Account </w:t>
            </w:r>
            <w:r w:rsidR="00156296"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Number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55195" w:rsidRPr="00C91CEE" w:rsidRDefault="00156296" w:rsidP="00156296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Mandatory field</w:t>
            </w:r>
          </w:p>
        </w:tc>
      </w:tr>
      <w:tr w:rsidR="00555195" w:rsidRPr="00555195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C91CEE" w:rsidRDefault="00156296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Tran_Type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C91CEE" w:rsidRDefault="00156296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Transaction Type (Debit/Credit/Both)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C91CEE" w:rsidRDefault="00156296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Mandatory field</w:t>
            </w:r>
          </w:p>
        </w:tc>
      </w:tr>
      <w:tr w:rsidR="00555195" w:rsidRPr="00555195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C91CEE" w:rsidRDefault="00156296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Tran_Cnt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C91CEE" w:rsidRDefault="00156296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Transaction Count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C91CEE" w:rsidRDefault="00FE4B22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Mandatory field</w:t>
            </w:r>
          </w:p>
        </w:tc>
      </w:tr>
    </w:tbl>
    <w:p w:rsidR="00555195" w:rsidRPr="00566E99" w:rsidRDefault="00555195" w:rsidP="00BE14AD">
      <w:pPr>
        <w:rPr>
          <w:rFonts w:ascii="Times" w:hAnsi="Times" w:cs="Segoe UI"/>
          <w:sz w:val="20"/>
          <w:szCs w:val="20"/>
        </w:rPr>
      </w:pPr>
    </w:p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tab/>
      </w:r>
    </w:p>
    <w:tbl>
      <w:tblPr>
        <w:tblW w:w="9387" w:type="dxa"/>
        <w:tblInd w:w="93" w:type="dxa"/>
        <w:tblLook w:val="04A0" w:firstRow="1" w:lastRow="0" w:firstColumn="1" w:lastColumn="0" w:noHBand="0" w:noVBand="1"/>
      </w:tblPr>
      <w:tblGrid>
        <w:gridCol w:w="6265"/>
        <w:gridCol w:w="1561"/>
        <w:gridCol w:w="1561"/>
      </w:tblGrid>
      <w:tr w:rsidR="00FA710C" w:rsidRPr="00FA710C" w:rsidTr="00CC6872">
        <w:trPr>
          <w:trHeight w:val="255"/>
        </w:trPr>
        <w:tc>
          <w:tcPr>
            <w:tcW w:w="9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FA710C" w:rsidRPr="00FA710C" w:rsidRDefault="00FA710C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ERROR</w:t>
            </w: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</w:p>
    <w:sectPr w:rsidR="00FA710C" w:rsidRPr="00566E99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4B2" w:rsidRDefault="00D644B2">
      <w:r>
        <w:separator/>
      </w:r>
    </w:p>
  </w:endnote>
  <w:endnote w:type="continuationSeparator" w:id="0">
    <w:p w:rsidR="00D644B2" w:rsidRDefault="00D6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4B2" w:rsidRDefault="00D644B2">
      <w:r>
        <w:separator/>
      </w:r>
    </w:p>
  </w:footnote>
  <w:footnote w:type="continuationSeparator" w:id="0">
    <w:p w:rsidR="00D644B2" w:rsidRDefault="00D64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C7F7F"/>
    <w:multiLevelType w:val="multilevel"/>
    <w:tmpl w:val="FCDAF99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readOnly" w:enforcement="0"/>
  <w:defaultTabStop w:val="4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5506"/>
    <w:rsid w:val="00017F35"/>
    <w:rsid w:val="000317D8"/>
    <w:rsid w:val="00036C10"/>
    <w:rsid w:val="00043DEE"/>
    <w:rsid w:val="00046E47"/>
    <w:rsid w:val="000574C0"/>
    <w:rsid w:val="00060FEA"/>
    <w:rsid w:val="00061C99"/>
    <w:rsid w:val="00064789"/>
    <w:rsid w:val="00066A3C"/>
    <w:rsid w:val="0008351D"/>
    <w:rsid w:val="000862A8"/>
    <w:rsid w:val="00091FF1"/>
    <w:rsid w:val="00094798"/>
    <w:rsid w:val="000C4D45"/>
    <w:rsid w:val="000D14B2"/>
    <w:rsid w:val="000D4A46"/>
    <w:rsid w:val="000E55E1"/>
    <w:rsid w:val="000F6782"/>
    <w:rsid w:val="0011323D"/>
    <w:rsid w:val="00116ADE"/>
    <w:rsid w:val="00126361"/>
    <w:rsid w:val="00130843"/>
    <w:rsid w:val="00137DA2"/>
    <w:rsid w:val="001516B3"/>
    <w:rsid w:val="00153A9D"/>
    <w:rsid w:val="00156296"/>
    <w:rsid w:val="0016469E"/>
    <w:rsid w:val="001726A6"/>
    <w:rsid w:val="00180703"/>
    <w:rsid w:val="0018562C"/>
    <w:rsid w:val="001A181B"/>
    <w:rsid w:val="001A54A8"/>
    <w:rsid w:val="001A7EE2"/>
    <w:rsid w:val="001D490D"/>
    <w:rsid w:val="001D666E"/>
    <w:rsid w:val="001E01A3"/>
    <w:rsid w:val="001E178E"/>
    <w:rsid w:val="001E65DA"/>
    <w:rsid w:val="00200636"/>
    <w:rsid w:val="00206C9F"/>
    <w:rsid w:val="00213636"/>
    <w:rsid w:val="0022181A"/>
    <w:rsid w:val="00232176"/>
    <w:rsid w:val="00233BF6"/>
    <w:rsid w:val="00246556"/>
    <w:rsid w:val="00253A5A"/>
    <w:rsid w:val="00253DBD"/>
    <w:rsid w:val="00254C99"/>
    <w:rsid w:val="002653CE"/>
    <w:rsid w:val="00270A6A"/>
    <w:rsid w:val="00284DB1"/>
    <w:rsid w:val="00286FE8"/>
    <w:rsid w:val="002A3200"/>
    <w:rsid w:val="002B3931"/>
    <w:rsid w:val="002C108F"/>
    <w:rsid w:val="002C30D6"/>
    <w:rsid w:val="002D0DE1"/>
    <w:rsid w:val="002E0BD0"/>
    <w:rsid w:val="002E347C"/>
    <w:rsid w:val="002F019A"/>
    <w:rsid w:val="002F764F"/>
    <w:rsid w:val="003026B6"/>
    <w:rsid w:val="00316814"/>
    <w:rsid w:val="0031731B"/>
    <w:rsid w:val="003260A9"/>
    <w:rsid w:val="003260EE"/>
    <w:rsid w:val="0033748F"/>
    <w:rsid w:val="0034522C"/>
    <w:rsid w:val="00353D1D"/>
    <w:rsid w:val="00364C69"/>
    <w:rsid w:val="003658F1"/>
    <w:rsid w:val="00374730"/>
    <w:rsid w:val="00374BE6"/>
    <w:rsid w:val="00376480"/>
    <w:rsid w:val="003844FB"/>
    <w:rsid w:val="003A6FC4"/>
    <w:rsid w:val="003C1F5C"/>
    <w:rsid w:val="003C6F83"/>
    <w:rsid w:val="003C7CCD"/>
    <w:rsid w:val="003D0D56"/>
    <w:rsid w:val="003D5E44"/>
    <w:rsid w:val="003E7822"/>
    <w:rsid w:val="003F6F97"/>
    <w:rsid w:val="004052DF"/>
    <w:rsid w:val="00407FDE"/>
    <w:rsid w:val="004110F4"/>
    <w:rsid w:val="00430405"/>
    <w:rsid w:val="00437531"/>
    <w:rsid w:val="0044693C"/>
    <w:rsid w:val="00450E43"/>
    <w:rsid w:val="00456D56"/>
    <w:rsid w:val="00460BC9"/>
    <w:rsid w:val="00460C6A"/>
    <w:rsid w:val="00466C76"/>
    <w:rsid w:val="004957AD"/>
    <w:rsid w:val="00495FB9"/>
    <w:rsid w:val="004A5D13"/>
    <w:rsid w:val="004B34D9"/>
    <w:rsid w:val="004B7988"/>
    <w:rsid w:val="004C7E6F"/>
    <w:rsid w:val="004E406A"/>
    <w:rsid w:val="004F1BEA"/>
    <w:rsid w:val="004F2A79"/>
    <w:rsid w:val="004F6761"/>
    <w:rsid w:val="00503FEE"/>
    <w:rsid w:val="00510770"/>
    <w:rsid w:val="0051165D"/>
    <w:rsid w:val="00513ACB"/>
    <w:rsid w:val="00513EEB"/>
    <w:rsid w:val="005221CA"/>
    <w:rsid w:val="00522B9A"/>
    <w:rsid w:val="005240E8"/>
    <w:rsid w:val="0052439E"/>
    <w:rsid w:val="00530724"/>
    <w:rsid w:val="00535CA8"/>
    <w:rsid w:val="0053730B"/>
    <w:rsid w:val="00543867"/>
    <w:rsid w:val="00555195"/>
    <w:rsid w:val="00555534"/>
    <w:rsid w:val="00555957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909C3"/>
    <w:rsid w:val="00593E78"/>
    <w:rsid w:val="00595B56"/>
    <w:rsid w:val="005A0713"/>
    <w:rsid w:val="005A0E17"/>
    <w:rsid w:val="005A23D0"/>
    <w:rsid w:val="005A2465"/>
    <w:rsid w:val="005D0A91"/>
    <w:rsid w:val="005D68A4"/>
    <w:rsid w:val="005F569E"/>
    <w:rsid w:val="005F6BB6"/>
    <w:rsid w:val="00600FD8"/>
    <w:rsid w:val="00602B13"/>
    <w:rsid w:val="006041C2"/>
    <w:rsid w:val="00605144"/>
    <w:rsid w:val="00614D5C"/>
    <w:rsid w:val="00622AC1"/>
    <w:rsid w:val="00631794"/>
    <w:rsid w:val="00631C26"/>
    <w:rsid w:val="00633DE2"/>
    <w:rsid w:val="00641FB1"/>
    <w:rsid w:val="006535D8"/>
    <w:rsid w:val="00672E09"/>
    <w:rsid w:val="00676708"/>
    <w:rsid w:val="00684D56"/>
    <w:rsid w:val="006A2F26"/>
    <w:rsid w:val="006A78D1"/>
    <w:rsid w:val="006B3AC7"/>
    <w:rsid w:val="006C0DDA"/>
    <w:rsid w:val="006C6FFF"/>
    <w:rsid w:val="006C702B"/>
    <w:rsid w:val="006E542D"/>
    <w:rsid w:val="006F14CE"/>
    <w:rsid w:val="006F1CD4"/>
    <w:rsid w:val="006F39F3"/>
    <w:rsid w:val="00701C6E"/>
    <w:rsid w:val="007059FC"/>
    <w:rsid w:val="007071A0"/>
    <w:rsid w:val="00714F05"/>
    <w:rsid w:val="0072690C"/>
    <w:rsid w:val="00731497"/>
    <w:rsid w:val="007570EE"/>
    <w:rsid w:val="00766084"/>
    <w:rsid w:val="00766D6C"/>
    <w:rsid w:val="00784FCE"/>
    <w:rsid w:val="007870D4"/>
    <w:rsid w:val="00793FBD"/>
    <w:rsid w:val="00794BFB"/>
    <w:rsid w:val="007A0694"/>
    <w:rsid w:val="007A359A"/>
    <w:rsid w:val="007B0711"/>
    <w:rsid w:val="007B1FA9"/>
    <w:rsid w:val="007B32E5"/>
    <w:rsid w:val="007C3E8B"/>
    <w:rsid w:val="007D6D65"/>
    <w:rsid w:val="007D7569"/>
    <w:rsid w:val="007E350D"/>
    <w:rsid w:val="007E3922"/>
    <w:rsid w:val="007F44D4"/>
    <w:rsid w:val="007F45E2"/>
    <w:rsid w:val="007F54DC"/>
    <w:rsid w:val="0081128B"/>
    <w:rsid w:val="00813520"/>
    <w:rsid w:val="00821EAB"/>
    <w:rsid w:val="00827D9B"/>
    <w:rsid w:val="008326EC"/>
    <w:rsid w:val="0083783E"/>
    <w:rsid w:val="00840CC9"/>
    <w:rsid w:val="00843C84"/>
    <w:rsid w:val="00852BCB"/>
    <w:rsid w:val="00855FD8"/>
    <w:rsid w:val="00865725"/>
    <w:rsid w:val="00877106"/>
    <w:rsid w:val="00885B9E"/>
    <w:rsid w:val="00886456"/>
    <w:rsid w:val="008947CE"/>
    <w:rsid w:val="008A6643"/>
    <w:rsid w:val="008B6838"/>
    <w:rsid w:val="008C0450"/>
    <w:rsid w:val="008C1145"/>
    <w:rsid w:val="008C713F"/>
    <w:rsid w:val="008E08AD"/>
    <w:rsid w:val="008F54B1"/>
    <w:rsid w:val="008F67CB"/>
    <w:rsid w:val="009127B9"/>
    <w:rsid w:val="009207DA"/>
    <w:rsid w:val="00924B24"/>
    <w:rsid w:val="00924D28"/>
    <w:rsid w:val="00925B83"/>
    <w:rsid w:val="00925F78"/>
    <w:rsid w:val="00930559"/>
    <w:rsid w:val="00932DDF"/>
    <w:rsid w:val="0093781A"/>
    <w:rsid w:val="00966DFF"/>
    <w:rsid w:val="00972F2F"/>
    <w:rsid w:val="0097680C"/>
    <w:rsid w:val="009A1F60"/>
    <w:rsid w:val="009B581F"/>
    <w:rsid w:val="009C2776"/>
    <w:rsid w:val="009C7DFA"/>
    <w:rsid w:val="009D60A7"/>
    <w:rsid w:val="009D7567"/>
    <w:rsid w:val="009E152E"/>
    <w:rsid w:val="009E1FA7"/>
    <w:rsid w:val="00A07359"/>
    <w:rsid w:val="00A101DE"/>
    <w:rsid w:val="00A2080B"/>
    <w:rsid w:val="00A3022A"/>
    <w:rsid w:val="00A30397"/>
    <w:rsid w:val="00A34837"/>
    <w:rsid w:val="00A3791F"/>
    <w:rsid w:val="00A56450"/>
    <w:rsid w:val="00A65D96"/>
    <w:rsid w:val="00A77EF7"/>
    <w:rsid w:val="00A90A62"/>
    <w:rsid w:val="00A940D2"/>
    <w:rsid w:val="00AA4393"/>
    <w:rsid w:val="00AA5581"/>
    <w:rsid w:val="00AA58CD"/>
    <w:rsid w:val="00AC1648"/>
    <w:rsid w:val="00AE0207"/>
    <w:rsid w:val="00B015C6"/>
    <w:rsid w:val="00B04606"/>
    <w:rsid w:val="00B0619B"/>
    <w:rsid w:val="00B208E5"/>
    <w:rsid w:val="00B226B5"/>
    <w:rsid w:val="00B31A9F"/>
    <w:rsid w:val="00B36F1C"/>
    <w:rsid w:val="00B57CD3"/>
    <w:rsid w:val="00B641BA"/>
    <w:rsid w:val="00B85A3D"/>
    <w:rsid w:val="00B96D81"/>
    <w:rsid w:val="00BB58DD"/>
    <w:rsid w:val="00BC49FE"/>
    <w:rsid w:val="00BD4B33"/>
    <w:rsid w:val="00BD50B8"/>
    <w:rsid w:val="00BE14AD"/>
    <w:rsid w:val="00BE480D"/>
    <w:rsid w:val="00BE6D0D"/>
    <w:rsid w:val="00BE7A83"/>
    <w:rsid w:val="00BF18E7"/>
    <w:rsid w:val="00BF620D"/>
    <w:rsid w:val="00C00288"/>
    <w:rsid w:val="00C01A90"/>
    <w:rsid w:val="00C10BB6"/>
    <w:rsid w:val="00C158E6"/>
    <w:rsid w:val="00C25384"/>
    <w:rsid w:val="00C36AFA"/>
    <w:rsid w:val="00C42DE4"/>
    <w:rsid w:val="00C45AA9"/>
    <w:rsid w:val="00C50A22"/>
    <w:rsid w:val="00C53375"/>
    <w:rsid w:val="00C60503"/>
    <w:rsid w:val="00C62198"/>
    <w:rsid w:val="00C67FF2"/>
    <w:rsid w:val="00C91CEE"/>
    <w:rsid w:val="00C93897"/>
    <w:rsid w:val="00CA3C4C"/>
    <w:rsid w:val="00CA44CB"/>
    <w:rsid w:val="00CA7F03"/>
    <w:rsid w:val="00CB0781"/>
    <w:rsid w:val="00CB31C4"/>
    <w:rsid w:val="00CB33A1"/>
    <w:rsid w:val="00CB5E24"/>
    <w:rsid w:val="00CC3817"/>
    <w:rsid w:val="00CC67EE"/>
    <w:rsid w:val="00CC6872"/>
    <w:rsid w:val="00CC7AF3"/>
    <w:rsid w:val="00CE2979"/>
    <w:rsid w:val="00CF06EA"/>
    <w:rsid w:val="00D03B83"/>
    <w:rsid w:val="00D045F1"/>
    <w:rsid w:val="00D114DA"/>
    <w:rsid w:val="00D14290"/>
    <w:rsid w:val="00D1603F"/>
    <w:rsid w:val="00D233A4"/>
    <w:rsid w:val="00D23F2C"/>
    <w:rsid w:val="00D25BA9"/>
    <w:rsid w:val="00D26FAC"/>
    <w:rsid w:val="00D32670"/>
    <w:rsid w:val="00D32B58"/>
    <w:rsid w:val="00D35FA0"/>
    <w:rsid w:val="00D437CA"/>
    <w:rsid w:val="00D53C2F"/>
    <w:rsid w:val="00D544D0"/>
    <w:rsid w:val="00D6086A"/>
    <w:rsid w:val="00D618F7"/>
    <w:rsid w:val="00D644B2"/>
    <w:rsid w:val="00D70022"/>
    <w:rsid w:val="00D76328"/>
    <w:rsid w:val="00D8194F"/>
    <w:rsid w:val="00D833B4"/>
    <w:rsid w:val="00D85B88"/>
    <w:rsid w:val="00D90809"/>
    <w:rsid w:val="00DB0D84"/>
    <w:rsid w:val="00DB5ADF"/>
    <w:rsid w:val="00DD232B"/>
    <w:rsid w:val="00DD7514"/>
    <w:rsid w:val="00DF1C00"/>
    <w:rsid w:val="00E01D98"/>
    <w:rsid w:val="00E02623"/>
    <w:rsid w:val="00E031C7"/>
    <w:rsid w:val="00E0352E"/>
    <w:rsid w:val="00E06C29"/>
    <w:rsid w:val="00E20D1B"/>
    <w:rsid w:val="00E362A3"/>
    <w:rsid w:val="00E41F80"/>
    <w:rsid w:val="00E42406"/>
    <w:rsid w:val="00E43362"/>
    <w:rsid w:val="00E463EE"/>
    <w:rsid w:val="00E61AA7"/>
    <w:rsid w:val="00E76C15"/>
    <w:rsid w:val="00E7748B"/>
    <w:rsid w:val="00E82A24"/>
    <w:rsid w:val="00E939F9"/>
    <w:rsid w:val="00E95687"/>
    <w:rsid w:val="00E9655F"/>
    <w:rsid w:val="00E9737B"/>
    <w:rsid w:val="00EA2A15"/>
    <w:rsid w:val="00EC59F1"/>
    <w:rsid w:val="00ED4FAC"/>
    <w:rsid w:val="00ED580D"/>
    <w:rsid w:val="00EE0F8A"/>
    <w:rsid w:val="00F03604"/>
    <w:rsid w:val="00F0634E"/>
    <w:rsid w:val="00F21276"/>
    <w:rsid w:val="00F344CD"/>
    <w:rsid w:val="00F41E38"/>
    <w:rsid w:val="00F473A6"/>
    <w:rsid w:val="00F51A05"/>
    <w:rsid w:val="00F52354"/>
    <w:rsid w:val="00F5581A"/>
    <w:rsid w:val="00F571DF"/>
    <w:rsid w:val="00F810C8"/>
    <w:rsid w:val="00F82F96"/>
    <w:rsid w:val="00F82F9F"/>
    <w:rsid w:val="00F85421"/>
    <w:rsid w:val="00FA11A7"/>
    <w:rsid w:val="00FA526C"/>
    <w:rsid w:val="00FA710C"/>
    <w:rsid w:val="00FB3B56"/>
    <w:rsid w:val="00FB5B3B"/>
    <w:rsid w:val="00FB7F9D"/>
    <w:rsid w:val="00FC0F6E"/>
    <w:rsid w:val="00FC193E"/>
    <w:rsid w:val="00FD56A6"/>
    <w:rsid w:val="00FD56FF"/>
    <w:rsid w:val="00FE1947"/>
    <w:rsid w:val="00FE2651"/>
    <w:rsid w:val="00FE4B22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v1/cas/transactions_cou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9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34</cp:revision>
  <cp:lastPrinted>2015-12-17T09:17:00Z</cp:lastPrinted>
  <dcterms:created xsi:type="dcterms:W3CDTF">2016-09-26T07:06:00Z</dcterms:created>
  <dcterms:modified xsi:type="dcterms:W3CDTF">2017-11-07T12:17:00Z</dcterms:modified>
  <dc:language>en-IN</dc:language>
</cp:coreProperties>
</file>