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  <w:bookmarkStart w:id="0" w:name="_GoBack"/>
      <w:bookmarkEnd w:id="0"/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DD5AF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FB256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19 – Jul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645D7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Sujatha Mohan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FB256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19 – Jul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  <w:r w:rsidR="0035061D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FB256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19 – Jul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FB256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19 – Jul – 2017</w:t>
            </w: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FD7DBF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8B371A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Arpitam Das 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FB256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19 – Jul – 2017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9B5A24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477526" w:rsidRDefault="00030C5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Trade API Inquiry to </w:t>
      </w:r>
      <w:r w:rsidR="003D6711" w:rsidRPr="003D6711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inquire the status of the various Trade Finance modules like Bank Guarantee, Bill discounting, Letter of credit etc. request from Finacle. The input parameter consists of CIF ID,</w:t>
      </w:r>
      <w:r w:rsidR="003D6711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</w:t>
      </w:r>
      <w:r w:rsidR="003D6711" w:rsidRPr="003D6711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Date range and Module</w:t>
      </w:r>
      <w:proofErr w:type="gramStart"/>
      <w:r w:rsidR="003D6711" w:rsidRPr="003D6711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.</w:t>
      </w:r>
      <w:r w:rsidR="0047752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.</w:t>
      </w:r>
      <w:proofErr w:type="gramEnd"/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46"/>
        <w:gridCol w:w="2620"/>
        <w:gridCol w:w="2942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 w:rsidTr="00030C5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 w:rsidP="00030C5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556D5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Bills –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 w:rsidP="0026165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This service does all the </w:t>
            </w:r>
            <w:r w:rsidR="0026165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Inquiries of Inward/Outward bills related to Trade finance module in Finacle</w:t>
            </w:r>
          </w:p>
        </w:tc>
      </w:tr>
    </w:tbl>
    <w:p w:rsidR="00030C5A" w:rsidRDefault="00030C5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030C5A" w:rsidRDefault="00030C5A">
      <w:pPr>
        <w:suppressAutoHyphens w:val="0"/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br w:type="page"/>
      </w:r>
    </w:p>
    <w:p w:rsidR="0067774A" w:rsidRPr="00030C5A" w:rsidRDefault="003C6298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lastRenderedPageBreak/>
        <w:t>API Name</w:t>
      </w:r>
    </w:p>
    <w:p w:rsidR="0067774A" w:rsidRDefault="00556D50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Bills – Trade API Inquiry</w:t>
      </w:r>
    </w:p>
    <w:p w:rsidR="0067774A" w:rsidRPr="00030C5A" w:rsidRDefault="003C6298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 xml:space="preserve">This service does </w:t>
      </w:r>
      <w:r w:rsidR="00556D50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all the</w:t>
      </w:r>
      <w:r w:rsidR="00556D50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of Inward/Outward bills related to Trade finance module in Finacle</w:t>
      </w:r>
      <w:r w:rsidR="00F74D0F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Pr="00030C5A" w:rsidRDefault="003C6298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67774A" w:rsidRPr="00030C5A" w:rsidRDefault="003C6298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67774A" w:rsidRPr="00030C5A" w:rsidRDefault="003C6298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C837FD" w:rsidRPr="00030C5A" w:rsidRDefault="00030C5A" w:rsidP="00030C5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67774A" w:rsidRPr="00030C5A" w:rsidRDefault="003C6298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67774A" w:rsidRDefault="0067774A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341454" w:rsidTr="00450245">
        <w:trPr>
          <w:trHeight w:val="29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677CB" w:rsidTr="005A58B6">
        <w:trPr>
          <w:trHeight w:val="665"/>
        </w:trPr>
        <w:tc>
          <w:tcPr>
            <w:tcW w:w="16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78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MaxLength=16</w:t>
            </w: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0677CB" w:rsidTr="005A58B6">
        <w:trPr>
          <w:trHeight w:val="29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MinLength=1</w:t>
            </w: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0677CB" w:rsidTr="005A58B6">
        <w:trPr>
          <w:trHeight w:val="29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0677CB" w:rsidTr="005A58B6">
        <w:trPr>
          <w:trHeight w:val="29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0677CB" w:rsidTr="005A58B6">
        <w:trPr>
          <w:trHeight w:val="29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0677CB" w:rsidTr="005A58B6">
        <w:trPr>
          <w:trHeight w:val="29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Bill Lodge date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677CB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5A58B6" w:rsidP="005A58B6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677CB" w:rsidRPr="005A58B6" w:rsidRDefault="000677CB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777B7A" w:rsidTr="005A58B6">
        <w:trPr>
          <w:trHeight w:val="29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Bill Lodge date</w:t>
            </w:r>
          </w:p>
        </w:tc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77B7A" w:rsidRPr="005A58B6" w:rsidRDefault="005A58B6" w:rsidP="005A58B6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777B7A" w:rsidTr="005A58B6">
        <w:trPr>
          <w:trHeight w:val="292"/>
        </w:trPr>
        <w:tc>
          <w:tcPr>
            <w:tcW w:w="16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78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A58B6" w:rsidRPr="005A58B6" w:rsidRDefault="005A58B6" w:rsidP="005A58B6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777B7A" w:rsidRPr="005A58B6" w:rsidRDefault="005A58B6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777B7A" w:rsidTr="005A58B6">
        <w:trPr>
          <w:trHeight w:val="292"/>
        </w:trPr>
        <w:tc>
          <w:tcPr>
            <w:tcW w:w="16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5A58B6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78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A58B6" w:rsidRPr="005A58B6" w:rsidRDefault="005A58B6" w:rsidP="005A58B6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777B7A" w:rsidRPr="005A58B6" w:rsidRDefault="005A58B6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77B7A" w:rsidRPr="005A58B6" w:rsidRDefault="00777B7A" w:rsidP="005A58B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450245" w:rsidRDefault="00450245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450245" w:rsidRDefault="00450245" w:rsidP="00450245">
      <w:r>
        <w:br w:type="page"/>
      </w:r>
    </w:p>
    <w:p w:rsidR="0067774A" w:rsidRPr="00030C5A" w:rsidRDefault="003C6298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lastRenderedPageBreak/>
        <w:t>Request Sample</w:t>
      </w:r>
    </w:p>
    <w:p w:rsidR="00451DFC" w:rsidRPr="00451DFC" w:rsidRDefault="004E14DE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ab/>
      </w:r>
      <w:r w:rsidR="00451DFC"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"ENQTRAD06758",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"TMW01",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"30-01-2014",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"End_Date":"30-01-2014",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"CIF_Id":"1918812",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Inquiry_Action":"BILL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6C6474" w:rsidRDefault="00451DFC" w:rsidP="00451DFC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67774A" w:rsidRDefault="0067774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030C5A" w:rsidRPr="00030C5A" w:rsidRDefault="00030C5A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870"/>
        <w:gridCol w:w="1350"/>
        <w:gridCol w:w="1800"/>
        <w:gridCol w:w="1080"/>
        <w:gridCol w:w="1170"/>
        <w:gridCol w:w="1519"/>
        <w:gridCol w:w="25"/>
        <w:gridCol w:w="20"/>
        <w:gridCol w:w="20"/>
      </w:tblGrid>
      <w:tr w:rsidR="00DE6997" w:rsidTr="00DE6997">
        <w:trPr>
          <w:trHeight w:val="205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DE6997" w:rsidTr="00030C5A">
        <w:trPr>
          <w:trHeight w:val="260"/>
        </w:trPr>
        <w:tc>
          <w:tcPr>
            <w:tcW w:w="1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30C5A" w:rsidRDefault="0067774A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30C5A" w:rsidRDefault="0067774A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6C6474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6474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6474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6474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C6298" w:rsidRPr="00030C5A" w:rsidRDefault="003C6298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6474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7774A" w:rsidRPr="00030C5A" w:rsidRDefault="0067774A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7774A" w:rsidRPr="00030C5A" w:rsidRDefault="003C6298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7774A" w:rsidRPr="00030C5A" w:rsidRDefault="0043336A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7774A" w:rsidRPr="00030C5A" w:rsidRDefault="003C6298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7774A" w:rsidRPr="00030C5A" w:rsidRDefault="0067774A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7774A" w:rsidRPr="00030C5A" w:rsidRDefault="0067774A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7774A" w:rsidRPr="00030C5A" w:rsidRDefault="0067774A" w:rsidP="00030C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43336A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43336A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F7233" w:rsidRPr="00030C5A" w:rsidRDefault="00AF7233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BILL_ACCEPTANCE_DATE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Acceptance Date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BILL_ACCEPTANCE_DATE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030C5A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BILL_AMOUNT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 Amount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BILL_AMOUNT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BILL_ID</w:t>
            </w:r>
          </w:p>
        </w:tc>
        <w:tc>
          <w:tcPr>
            <w:tcW w:w="13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 ID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BILL_ID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Alphanumeric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BILL_LODGE_DATE</w:t>
            </w:r>
          </w:p>
        </w:tc>
        <w:tc>
          <w:tcPr>
            <w:tcW w:w="13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Lodge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BILL_LODGE_DATE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BILL_STATUS</w:t>
            </w:r>
          </w:p>
        </w:tc>
        <w:tc>
          <w:tcPr>
            <w:tcW w:w="13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 Status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BILL_STATUS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G-Lodged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B-Proceeds Received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P-Part Realized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R-Realized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O-Recovered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N-</w:t>
            </w: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Dishonoured</w:t>
            </w:r>
            <w:proofErr w:type="spellEnd"/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K-Delinked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T-Transfer</w:t>
            </w: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BILL_TENOR</w:t>
            </w:r>
          </w:p>
        </w:tc>
        <w:tc>
          <w:tcPr>
            <w:tcW w:w="13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 Tenor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BILL_TENOR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DE6997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S-Sight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U-</w:t>
            </w: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Usance</w:t>
            </w:r>
            <w:proofErr w:type="spellEnd"/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 – Others</w:t>
            </w:r>
          </w:p>
          <w:p w:rsidR="00DE6997" w:rsidRPr="00030C5A" w:rsidRDefault="00DE6997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M-Mixed</w:t>
            </w: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CCY</w:t>
            </w:r>
          </w:p>
        </w:tc>
        <w:tc>
          <w:tcPr>
            <w:tcW w:w="13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 Currency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CCY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DE6997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DUE_DATE</w:t>
            </w:r>
          </w:p>
        </w:tc>
        <w:tc>
          <w:tcPr>
            <w:tcW w:w="13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Due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DUE_DATE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DE6997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DE6997" w:rsidTr="00030C5A">
        <w:trPr>
          <w:trHeight w:val="292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OUTSTANDING_AMT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Outstanding Bill Amount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OUTSTANDING_AMT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DE6997" w:rsidP="00030C5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C6474" w:rsidRPr="00030C5A" w:rsidRDefault="006C6474" w:rsidP="00030C5A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030C5A" w:rsidRDefault="00030C5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030C5A" w:rsidRPr="00030C5A" w:rsidRDefault="00030C5A" w:rsidP="00030C5A"/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"ENQTRAD06758",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{"INWARD":       {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"CCY_1": "USD",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"BILL_AMOUNT_1": "145010.15",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"BILL_TENOR_1": "S",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"BILL_STATUS_1": "P",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"BILL_LODGE_DATE_1": "30-01-2014",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"BILL_ACCEPTANCE_DATE_1": {},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"BILL_ID_1": "XBCS00701400080",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"DUE_DATE_1": "24-02-2014",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"OUTSTANDING_AMT_1": "766.95",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"CCY_2": "USD",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"BILL_AMOUNT_2": "25378.35",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"BILL_TENOR_2": "S",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"BILL_STATUS_2": "P",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"BILL_LODGE_DATE_2": "30-01-2014",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"BILL_ACCEPTANCE_DATE_2": {},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"BILL_ID_2": "XBCS00701400081",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"DUE_DATE_2": "24-02-2014",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"OUTSTANDING_AMT_2": "1290.72"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}}</w:t>
      </w:r>
    </w:p>
    <w:p w:rsidR="00451DFC" w:rsidRPr="00451DFC" w:rsidRDefault="00451DFC" w:rsidP="00451DF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030C5A" w:rsidRDefault="00451DFC" w:rsidP="00451DFC">
      <w:r w:rsidRPr="00451DF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485D4D" w:rsidRDefault="00485D4D">
      <w:pPr>
        <w:suppressAutoHyphens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675667" w:rsidRDefault="00675667" w:rsidP="00387029">
      <w:pPr>
        <w:suppressAutoHyphens w:val="0"/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70"/>
        <w:gridCol w:w="2637"/>
        <w:gridCol w:w="2901"/>
      </w:tblGrid>
      <w:tr w:rsidR="004D6EB0" w:rsidTr="005C78F9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4D6EB0" w:rsidRDefault="004D6EB0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4D6EB0" w:rsidRDefault="004D6EB0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4D6EB0" w:rsidTr="005C78F9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Default="004D6EB0" w:rsidP="005C78F9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BG –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This service does all the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Inquiries of Bank Guarantees related to Trade finance module in Finacle</w:t>
            </w: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4D6EB0" w:rsidRDefault="004D6EB0"/>
    <w:p w:rsidR="004D6EB0" w:rsidRPr="00030C5A" w:rsidRDefault="004D6EB0" w:rsidP="004D6EB0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Name</w:t>
      </w:r>
    </w:p>
    <w:p w:rsidR="004D6EB0" w:rsidRDefault="004D6EB0" w:rsidP="004D6EB0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BG – Trade API Inquiry</w:t>
      </w:r>
    </w:p>
    <w:p w:rsidR="004D6EB0" w:rsidRPr="00030C5A" w:rsidRDefault="004D6EB0" w:rsidP="004D6EB0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4D6EB0" w:rsidRDefault="004D6EB0" w:rsidP="004D6EB0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of Bank Guarantees related to Trade finance module in Finacle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4D6EB0" w:rsidRDefault="004D6EB0" w:rsidP="004D6EB0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4D6EB0" w:rsidRPr="00030C5A" w:rsidRDefault="004D6EB0" w:rsidP="004D6EB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4D6EB0" w:rsidRDefault="004D6EB0" w:rsidP="004D6EB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4D6EB0" w:rsidRPr="00030C5A" w:rsidRDefault="004D6EB0" w:rsidP="004D6EB0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4D6EB0" w:rsidRDefault="004D6EB0" w:rsidP="004D6EB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4D6EB0" w:rsidRPr="00030C5A" w:rsidRDefault="004D6EB0" w:rsidP="004D6EB0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4D6EB0" w:rsidRPr="00030C5A" w:rsidRDefault="004D6EB0" w:rsidP="004D6EB0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4D6EB0" w:rsidRPr="00030C5A" w:rsidRDefault="004D6EB0" w:rsidP="004D6EB0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4D6EB0" w:rsidRDefault="004D6EB0" w:rsidP="004D6EB0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4D6EB0" w:rsidTr="0018374F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4D6EB0" w:rsidTr="0018374F">
        <w:trPr>
          <w:trHeight w:val="665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=16</w:t>
            </w: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4D6EB0" w:rsidTr="0018374F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4D6EB0" w:rsidTr="0018374F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4D6EB0" w:rsidTr="0018374F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4D6EB0" w:rsidTr="0018374F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4D6EB0" w:rsidTr="0018374F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18374F" w:rsidP="001837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BG Issue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5A58B6" w:rsidRDefault="004D6EB0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18374F" w:rsidTr="0018374F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BG Issue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8374F" w:rsidRPr="005A58B6" w:rsidRDefault="0018374F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18374F" w:rsidTr="0018374F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8374F" w:rsidRPr="005A58B6" w:rsidRDefault="0018374F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18374F" w:rsidTr="0018374F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8374F" w:rsidRPr="005A58B6" w:rsidRDefault="0018374F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8374F" w:rsidRPr="005A58B6" w:rsidRDefault="0018374F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4D6EB0" w:rsidRDefault="004D6EB0" w:rsidP="004D6EB0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4D6EB0" w:rsidRPr="00030C5A" w:rsidRDefault="004D6EB0" w:rsidP="004D6EB0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Sample</w:t>
      </w:r>
    </w:p>
    <w:p w:rsidR="0049440C" w:rsidRDefault="0049440C" w:rsidP="004D6EB0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"ENQTRAD06757",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"TMW01",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"04-03-2015",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"End_Date":"04-03-2015",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"CIF_Id":"2012631",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Inquiry_Action":"BG</w:t>
      </w:r>
      <w:proofErr w:type="spellEnd"/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49440C" w:rsidRPr="0049440C" w:rsidRDefault="0049440C" w:rsidP="0049440C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49440C" w:rsidRDefault="0049440C" w:rsidP="0049440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49440C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  <w:r w:rsidR="004D6EB0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ab/>
      </w:r>
    </w:p>
    <w:p w:rsidR="0049440C" w:rsidRDefault="0049440C" w:rsidP="004D6EB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4D6EB0" w:rsidRDefault="004D6EB0" w:rsidP="004D6EB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4D6EB0" w:rsidRPr="00030C5A" w:rsidRDefault="004D6EB0" w:rsidP="004D6EB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50"/>
        <w:gridCol w:w="1170"/>
        <w:gridCol w:w="1800"/>
        <w:gridCol w:w="1080"/>
        <w:gridCol w:w="1170"/>
        <w:gridCol w:w="1519"/>
        <w:gridCol w:w="25"/>
        <w:gridCol w:w="20"/>
        <w:gridCol w:w="20"/>
      </w:tblGrid>
      <w:tr w:rsidR="004D6EB0" w:rsidTr="003D13D4">
        <w:trPr>
          <w:trHeight w:val="205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4D6EB0" w:rsidRDefault="004D6EB0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4D6EB0" w:rsidTr="003D13D4">
        <w:trPr>
          <w:trHeight w:val="260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CIF 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Customer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CIF 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GUARANTEE_STATUS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 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GUARANTEE_STATUS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 - Issued and Effective</w:t>
            </w:r>
          </w:p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 - Issued but not effective</w:t>
            </w:r>
          </w:p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 - Amended</w:t>
            </w:r>
          </w:p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 - Expired</w:t>
            </w:r>
          </w:p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Z - Closed</w:t>
            </w:r>
          </w:p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 - Reversed</w:t>
            </w:r>
          </w:p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 - Marked as Invoked</w:t>
            </w:r>
          </w:p>
          <w:p w:rsidR="003D13D4" w:rsidRPr="003D13D4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 - Partially Invoked</w:t>
            </w:r>
          </w:p>
          <w:p w:rsidR="004D6EB0" w:rsidRPr="00030C5A" w:rsidRDefault="003D13D4" w:rsidP="003D13D4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3D13D4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K - Closed after Invocation</w:t>
            </w: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BG_AMOUNT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 amount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BG_AMOUNT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BG_ISSUE_DATE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Issue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BG_ISSUE_DATE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 Expiry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CLAIM_DATE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 Claim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CLAIM_DATE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GUARANTEE_NUMBER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 number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GUARANTEE_NUMBER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Alphanumeric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4D6EB0" w:rsidTr="003D13D4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BENEFICIARY_NAME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 name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BENEFICIARY_NAME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3D13D4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D6EB0" w:rsidRPr="00030C5A" w:rsidRDefault="004D6EB0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4D6EB0" w:rsidRDefault="004D6EB0" w:rsidP="004D6EB0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4D6EB0" w:rsidRDefault="004D6EB0" w:rsidP="004D6EB0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4D6EB0" w:rsidRPr="00030C5A" w:rsidRDefault="004D6EB0" w:rsidP="004D6EB0"/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"ENQTRAD06757",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      {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"CIF_ID": "2012631",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"GUARANTEE_STATUS_1": "A",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"BG_AMOUNT_1": "175000",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"BG_ISSUE_DATE_1": "04-03-2015",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"EXPIRY_DATE_1": "03-03-2018",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"CLAIM_DATE_1": "03-03-2018",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"GUARANTEE_NUMBER_1": "PBGI00701500085",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"BENEFICIARY_NAME_1": "CHANDIGARH ADMINISTRATION</w:t>
      </w:r>
      <w:proofErr w:type="gramStart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,ENGINEERING</w:t>
      </w:r>
      <w:proofErr w:type="gramEnd"/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WING(ELECTRICITY DEPT)",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"GUARANTEE_STATUS_2": "R",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"BG_AMOUNT_2": "450000",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"BG_ISSUE_DATE_2": "04-03-2015",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"EXPIRY_DATE_2": "10-09-2015",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"CLAIM_DATE_2": "10-09-2015",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"GUARANTEE_NUMBER_2": "FBGI00701500025",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"BENEFICIARY_NAME_2": "ANDHRA BANK"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</w:t>
      </w:r>
    </w:p>
    <w:p w:rsidR="00FD0B6F" w:rsidRP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FD0B6F" w:rsidRDefault="00FD0B6F" w:rsidP="00FD0B6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D0B6F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FD0B6F" w:rsidRDefault="00FD0B6F" w:rsidP="004D6EB0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1744AB" w:rsidRDefault="001744AB" w:rsidP="004D6EB0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1744AB" w:rsidRDefault="001744AB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br w:type="page"/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63"/>
        <w:gridCol w:w="2632"/>
        <w:gridCol w:w="2913"/>
      </w:tblGrid>
      <w:tr w:rsidR="001744AB" w:rsidTr="005C78F9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lastRenderedPageBreak/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1744AB" w:rsidRDefault="001744AB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1744AB" w:rsidRDefault="001744AB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1744AB" w:rsidTr="005C78F9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Default="001744AB" w:rsidP="005C78F9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DC Inward –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744AB" w:rsidRDefault="001744AB" w:rsidP="001744A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This service does all the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Inquiries of Inward Documentary Credits (Letter of Credits) related to Trade finance module in Finacle</w:t>
            </w: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1744AB" w:rsidRDefault="001744AB" w:rsidP="001744AB"/>
    <w:p w:rsidR="001744AB" w:rsidRPr="00030C5A" w:rsidRDefault="001744AB" w:rsidP="001744AB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Name</w:t>
      </w:r>
    </w:p>
    <w:p w:rsidR="001744AB" w:rsidRDefault="001744AB" w:rsidP="001744AB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DC Inward – Trade API Inquiry</w:t>
      </w:r>
    </w:p>
    <w:p w:rsidR="001744AB" w:rsidRPr="00030C5A" w:rsidRDefault="001744AB" w:rsidP="001744AB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1744AB" w:rsidRDefault="001744AB" w:rsidP="001744AB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of Inward Documentary Credits (Letter of Credits) related to Trade finance module in Finacle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1744AB" w:rsidRDefault="001744AB" w:rsidP="001744AB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1744AB" w:rsidRPr="00030C5A" w:rsidRDefault="001744AB" w:rsidP="001744AB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1744AB" w:rsidRDefault="001744AB" w:rsidP="001744AB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1744AB" w:rsidRPr="00030C5A" w:rsidRDefault="001744AB" w:rsidP="001744AB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1744AB" w:rsidRDefault="001744AB" w:rsidP="001744AB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1744AB" w:rsidRPr="00030C5A" w:rsidRDefault="001744AB" w:rsidP="001744AB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1744AB" w:rsidRPr="00030C5A" w:rsidRDefault="001744AB" w:rsidP="001744AB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1744AB" w:rsidRPr="00030C5A" w:rsidRDefault="001744AB" w:rsidP="001744AB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1744AB" w:rsidRDefault="001744AB" w:rsidP="001744AB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1744AB" w:rsidTr="005C78F9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1744AB" w:rsidTr="005C78F9">
        <w:trPr>
          <w:trHeight w:val="665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=16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5C78F9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LC</w:t>
            </w:r>
            <w:r w:rsidR="001744AB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 Issue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5C78F9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LC</w:t>
            </w:r>
            <w:r w:rsidR="001744AB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 xml:space="preserve"> Issue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5A58B6" w:rsidRDefault="001744AB" w:rsidP="005C78F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1744AB" w:rsidRDefault="001744AB" w:rsidP="001744AB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1744AB" w:rsidRPr="00030C5A" w:rsidRDefault="001744AB" w:rsidP="001744AB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Sample</w:t>
      </w:r>
    </w:p>
    <w:p w:rsidR="001744AB" w:rsidRDefault="001744AB" w:rsidP="001744AB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"ENQTRAD0706",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"MC009",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"04-01-2017",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End_Date</w:t>
      </w:r>
      <w:proofErr w:type="spell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"04-01-2017",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"CIF_Id":"2080906",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Inquiry_Action":"DC</w:t>
      </w:r>
      <w:proofErr w:type="spellEnd"/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5C78F9" w:rsidRP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5C78F9" w:rsidRDefault="005C78F9" w:rsidP="005C78F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5C78F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1744AB" w:rsidRDefault="001744AB" w:rsidP="001744AB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1744AB" w:rsidRDefault="001744AB" w:rsidP="001744AB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1744AB" w:rsidRPr="00030C5A" w:rsidRDefault="001744AB" w:rsidP="001744AB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50"/>
        <w:gridCol w:w="1170"/>
        <w:gridCol w:w="1800"/>
        <w:gridCol w:w="1080"/>
        <w:gridCol w:w="1170"/>
        <w:gridCol w:w="1519"/>
        <w:gridCol w:w="25"/>
        <w:gridCol w:w="20"/>
        <w:gridCol w:w="20"/>
      </w:tblGrid>
      <w:tr w:rsidR="001744AB" w:rsidTr="005C78F9">
        <w:trPr>
          <w:trHeight w:val="205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1744AB" w:rsidRDefault="001744AB" w:rsidP="005C78F9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1744AB" w:rsidTr="005C78F9">
        <w:trPr>
          <w:trHeight w:val="260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APPLICANT_NAME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Applicant name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APPLICANT_NAME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ISSUE_BANK_NAME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Issuing Bank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ISSUE_BANK_NAME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TYPE_OF_DC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LC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ype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TYPE_OF_DC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66308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Default="00F66308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 – Inland</w:t>
            </w:r>
          </w:p>
          <w:p w:rsidR="00F66308" w:rsidRPr="00030C5A" w:rsidRDefault="00F66308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F – Foreign</w:t>
            </w:r>
          </w:p>
        </w:tc>
      </w:tr>
      <w:tr w:rsidR="002B1924" w:rsidTr="005C78F9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B1924" w:rsidRDefault="002B192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LC_ISSUE_DATE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B1924" w:rsidRDefault="002B192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Issue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B1924" w:rsidRDefault="002B192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LC_ISSUE_DATE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B1924" w:rsidRPr="00030C5A" w:rsidRDefault="002B1924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B1924" w:rsidRPr="00030C5A" w:rsidRDefault="002B1924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B1924" w:rsidRPr="00030C5A" w:rsidRDefault="002B1924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expiry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LC_AMOUNT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amount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LC_AMOUNT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BENEFICIARY_NAME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606E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Beneficiary name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BENEFICIARY_NAME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BENEFICIARY_ADDRESS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 address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606EC2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BENEFICIARY_ADDRESS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06EC2" w:rsidRPr="00030C5A" w:rsidRDefault="001744AB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Alphanumeric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1744AB" w:rsidTr="005C78F9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E2D67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BENEFICIARY_PIN_CODE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E2D67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 pin code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</w:t>
            </w:r>
            <w:r w:rsidR="00FE2D67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PIN_CODE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FE2D67" w:rsidP="005C78F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744AB" w:rsidRPr="00030C5A" w:rsidRDefault="001744AB" w:rsidP="005C78F9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FE2D67" w:rsidTr="00FE2D67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BENEFICIARY_CITY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 city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BENEFICIARY_CITY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FE2D67" w:rsidTr="00FE2D67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BENEFICIARY_STATE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 state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BENEFICIARY_STATE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FE2D67" w:rsidTr="00FE2D67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BENEFICIARY_COUNTRY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 country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FE2D6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BENEFICIARY_COUNTRY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E2D67" w:rsidRPr="00030C5A" w:rsidRDefault="00FE2D67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1744AB" w:rsidRDefault="001744AB" w:rsidP="001744AB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1744AB" w:rsidRDefault="001744AB" w:rsidP="001744AB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1744AB" w:rsidRDefault="001744AB" w:rsidP="001744AB"/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"ENQTRAD06768",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{"INWARD_DC":       {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"APPLICANT_NAME_1": "FRABO SRL",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"ISSUE_BANK_NAME_1": "BANCO POPOLARE SOCIETA COOPERATIVA",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"TYPE_OF_DC_1": "F",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"LC_ISSUE_DATE_1": "04-01-2017",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"EXPIRY_DATE_1": "05-04-2017",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"LC_AMOUNT_1": "49803",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"BENEFICIARY_NAME_1": "ABHISHEK0906 A BACHAN",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"BENEFICIARY_ADDRESS_1": "STREET 3 LANE 4",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"BENEFICIARY_PIN_CODE_1": "803843",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"BENEFICIARY_CITY_1": "TIRUPUR",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"BENEFICIARY_STATE_1": "TAMIL NADU",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"BENEFICIARY_COUNTRY_1": "INDIA"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}}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FE2D67" w:rsidRPr="00FE2D67" w:rsidRDefault="00FE2D67" w:rsidP="00FE2D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FE2D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FE2D67" w:rsidRDefault="00FE2D67" w:rsidP="001744AB"/>
    <w:p w:rsidR="00216A19" w:rsidRDefault="00216A19" w:rsidP="001744AB"/>
    <w:p w:rsidR="00216A19" w:rsidRDefault="00216A19" w:rsidP="001744AB"/>
    <w:p w:rsidR="00216A19" w:rsidRDefault="00216A19">
      <w:pPr>
        <w:suppressAutoHyphens w:val="0"/>
      </w:pPr>
      <w:r>
        <w:br w:type="page"/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5"/>
        <w:gridCol w:w="2645"/>
        <w:gridCol w:w="2908"/>
      </w:tblGrid>
      <w:tr w:rsidR="00216A19" w:rsidTr="00093B71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lastRenderedPageBreak/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216A19" w:rsidRDefault="00216A19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16A19" w:rsidRDefault="00216A19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16A19" w:rsidTr="00093B71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Default="00216A19" w:rsidP="00093B7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Default="00216A19" w:rsidP="00216A1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DC Outward  –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16A19" w:rsidRDefault="00216A19" w:rsidP="00216A1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This service does all the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Inquiries of Outward Documentary Credits (Letter of Credits) related to Trade finance module in Finacle</w:t>
            </w: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216A19" w:rsidRDefault="00216A19" w:rsidP="00216A19"/>
    <w:p w:rsidR="00216A19" w:rsidRPr="00030C5A" w:rsidRDefault="00216A19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Name</w:t>
      </w:r>
    </w:p>
    <w:p w:rsidR="00216A19" w:rsidRDefault="00216A19" w:rsidP="00216A19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DC Inward – Trade API Inquiry</w:t>
      </w:r>
    </w:p>
    <w:p w:rsidR="00216A19" w:rsidRPr="00030C5A" w:rsidRDefault="00216A19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216A19" w:rsidRDefault="00216A19" w:rsidP="00216A19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of Outward Documentary Credits (Letter of Credits) related to Trade finance module in Finacle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216A19" w:rsidRDefault="00216A19" w:rsidP="00216A19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216A19" w:rsidRPr="00030C5A" w:rsidRDefault="00216A19" w:rsidP="00216A1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216A19" w:rsidRDefault="00216A19" w:rsidP="00216A19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216A19" w:rsidRPr="00030C5A" w:rsidRDefault="00216A19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216A19" w:rsidRDefault="00216A19" w:rsidP="00216A19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216A19" w:rsidRPr="00030C5A" w:rsidRDefault="00216A19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216A19" w:rsidRPr="00030C5A" w:rsidRDefault="00216A19" w:rsidP="00216A19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216A19" w:rsidRPr="00030C5A" w:rsidRDefault="00216A19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216A19" w:rsidRDefault="00216A19" w:rsidP="00216A19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216A19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16A19" w:rsidTr="00093B71">
        <w:trPr>
          <w:trHeight w:val="665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=16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LC Issue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LC Issue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5A58B6" w:rsidRDefault="00216A19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216A19" w:rsidRDefault="00216A19" w:rsidP="00216A19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216A19" w:rsidRPr="00030C5A" w:rsidRDefault="00216A19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Sample</w:t>
      </w:r>
    </w:p>
    <w:p w:rsidR="00216A19" w:rsidRDefault="00216A19" w:rsidP="00216A19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"ENQTRAD06770",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"TMW01",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"01-01-2017",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"End_Date":"08-01-2017",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"CIF_Id":"8005702010000728",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Inquiry_Action":"DC</w:t>
      </w:r>
      <w:proofErr w:type="spellEnd"/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2B1924" w:rsidRP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2B1924" w:rsidRDefault="002B1924" w:rsidP="002B192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2B192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2B1924" w:rsidRDefault="002B1924" w:rsidP="00216A1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216A19" w:rsidRDefault="00216A19" w:rsidP="00216A1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216A19" w:rsidRPr="00030C5A" w:rsidRDefault="00216A19" w:rsidP="00216A19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50"/>
        <w:gridCol w:w="1170"/>
        <w:gridCol w:w="1800"/>
        <w:gridCol w:w="1080"/>
        <w:gridCol w:w="1170"/>
        <w:gridCol w:w="1519"/>
        <w:gridCol w:w="25"/>
        <w:gridCol w:w="20"/>
        <w:gridCol w:w="20"/>
      </w:tblGrid>
      <w:tr w:rsidR="00216A19" w:rsidTr="00093B71">
        <w:trPr>
          <w:trHeight w:val="205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216A19" w:rsidRDefault="00216A19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16A19" w:rsidTr="00093B71">
        <w:trPr>
          <w:trHeight w:val="260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TYPE_OF_DC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LC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ype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TYPE_OF_DC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 – Inland</w:t>
            </w:r>
          </w:p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F – Foreign</w:t>
            </w:r>
          </w:p>
        </w:tc>
      </w:tr>
      <w:tr w:rsidR="00242838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2428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LC_ISSUE_DATE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2428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Issue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2428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LC_ISSUE_DATE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Pr="00030C5A" w:rsidRDefault="002428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Pr="00030C5A" w:rsidRDefault="002428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42838" w:rsidRPr="00030C5A" w:rsidRDefault="002428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expiry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LC_AMOUNT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amount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LC_AMOUNT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42838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2428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LC_UTIL_AMOUNT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2428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utilization amount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2428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LC_UTIL_AMOUNT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42838" w:rsidRDefault="007A1741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42838" w:rsidRPr="00030C5A" w:rsidRDefault="002428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BENEFICIARY_NAME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LC Beneficiary name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BENEFICIARY_NAME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BILL_ID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Bills booked under LC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BILL_ID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Alphanumeric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16A19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BILL_STATUS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 status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BILL_STATUS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7A174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16A19" w:rsidRPr="00030C5A" w:rsidRDefault="00216A19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493305" w:rsidRDefault="00493305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</w:p>
    <w:p w:rsidR="00216A19" w:rsidRDefault="00216A19" w:rsidP="00216A1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216A19" w:rsidRDefault="00216A19" w:rsidP="00216A19"/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"ENQTRAD06770",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{"OUTWARD_DC":      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"TYPE_OF_DC_1": "F",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"LC_ISSUE_DATE_1": "20-05-2017",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"EXPIRY_DATE_1": "15-08-2017",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"LC_AMOUNT_1": "96000",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"LC_UTIL_AMOUNT_1": "96000",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"BENEFICIARY_NAME_1": "WANJI GLOBAL (SINGAPORE) PTE LTD",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"BILL_BOOK_UNDER_LC_1":         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"BILL_ID_1": "MLCU00701700908",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"BILL_STATUS_1": "G"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},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"TYPE_OF_DC_2": "I",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"LC_ISSUE_DATE_2": "20-05-2017",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"EXPIRY_DATE_2": "15-08-2017",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"LC_AMOUNT_2": "3598720",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"LC_UTIL_AMOUNT_2": "2688356",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"BENEFICIARY_NAME_2": "JUBILANT LIFE SCIENCE LIMITED",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"BILL_BOOK_UNDER_LC_2":         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"BILL_ID_1": "ILCU00911700532",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"BILL_STATUS_1": "G",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"BILL_ID_2": "ILCU00911700552",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"BILL_STATUS_2": "G",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"BILL_ID_3": "ILCU00911700567",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"BILL_STATUS_3": "G"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},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"TYPE_OF_DC_3": "F",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"LC_ISSUE_DATE_3": "23-05-2017",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"EXPIRY_DATE_3": "21-07-2017",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"LC_AMOUNT_3": "108000",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"LC_UTIL_AMOUNT_3": "108000",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"BENEFICIARY_NAME_3": "PURE CHEMICALS PTE LTD",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"BILL_BOOK_UNDER_LC_3":         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"BILL_ID_1": "MLCU00701700761",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"BILL_STATUS_1": "G"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},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"TYPE_OF_DC_4": "F",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"LC_ISSUE_DATE_4": "24-05-2017",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"EXPIRY_DATE_4": "15-08-2017",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"LC_AMOUNT_4": "96000",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lastRenderedPageBreak/>
        <w:t xml:space="preserve">         "LC_UTIL_AMOUNT_4": "0",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"BENEFICIARY_NAME_4": "WANJI GLOBAL (SINGAPORE) PTE LTD",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"BILL_BOOK_UNDER_LC_4": {},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"TYPE_OF_DC_5": "I",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"LC_ISSUE_DATE_5": "24-05-2017",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"EXPIRY_DATE_5": "15-07-2017",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"LC_AMOUNT_5": "3590400",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"LC_UTIL_AMOUNT_5": "3346365",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"BENEFICIARY_NAME_5": "M/S ASHOK ALCO-CHEM LIMITED",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"BILL_BOOK_UNDER_LC_5":          {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"BILL_ID_1": "ILCU00911700602",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"BILL_STATUS_1": "G",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"BILL_ID_2": "ILCU00911700605",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"BILL_STATUS_2": "G",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"BILL_ID_3": "ILCU00911700603",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   "BILL_STATUS_3": "G"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}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}}</w:t>
      </w:r>
    </w:p>
    <w:p w:rsidR="007A1741" w:rsidRP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7A1741" w:rsidRDefault="007A1741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A174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493305" w:rsidRDefault="00493305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493305" w:rsidRDefault="00493305" w:rsidP="007A174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493305" w:rsidRDefault="00493305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br w:type="page"/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85"/>
        <w:gridCol w:w="2715"/>
        <w:gridCol w:w="2908"/>
      </w:tblGrid>
      <w:tr w:rsidR="002D7EAD" w:rsidTr="00093B71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lastRenderedPageBreak/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2D7EAD" w:rsidRDefault="002D7EAD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7EAD" w:rsidRDefault="002D7EAD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D7EAD" w:rsidTr="00093B71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Default="002D7EAD" w:rsidP="00093B7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BILL Inward</w:t>
            </w:r>
            <w:r w:rsidR="007622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/Outward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 –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D7EAD" w:rsidRDefault="002D7EAD" w:rsidP="002D7E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This service does all the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Inquiries of Inward</w:t>
            </w:r>
            <w:r w:rsidR="007622D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/Outward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Bills related to Trade finance module in Finacle</w:t>
            </w: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2D7EAD" w:rsidRDefault="002D7EAD" w:rsidP="002D7EAD"/>
    <w:p w:rsidR="002D7EAD" w:rsidRPr="00030C5A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Name</w:t>
      </w:r>
    </w:p>
    <w:p w:rsidR="002D7EAD" w:rsidRDefault="00341B09" w:rsidP="002D7EAD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BILL</w:t>
      </w:r>
      <w:r w:rsidR="002D7EAD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Inward</w:t>
      </w:r>
      <w:r w:rsidR="007622D1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/Outward</w:t>
      </w:r>
      <w:r w:rsidR="002D7EAD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– Trade API Inquiry</w:t>
      </w:r>
    </w:p>
    <w:p w:rsidR="002D7EAD" w:rsidRPr="00030C5A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2D7EAD" w:rsidRDefault="002D7EAD" w:rsidP="002D7EAD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</w:t>
      </w:r>
      <w:proofErr w:type="gramStart"/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of</w:t>
      </w:r>
      <w:r w:rsidR="00341B09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 Inward</w:t>
      </w:r>
      <w:proofErr w:type="gramEnd"/>
      <w:r w:rsidR="007622D1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/Outward</w:t>
      </w:r>
      <w:r w:rsidR="00341B09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Bills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related to Trade finance module in Finacle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2D7EAD" w:rsidRDefault="002D7EAD" w:rsidP="002D7EAD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2D7EAD" w:rsidRPr="00030C5A" w:rsidRDefault="002D7EAD" w:rsidP="002D7EAD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2D7EAD" w:rsidRDefault="002D7EAD" w:rsidP="002D7EAD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2D7EAD" w:rsidRPr="00030C5A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2D7EAD" w:rsidRDefault="002D7EAD" w:rsidP="002D7EAD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2D7EAD" w:rsidRPr="00030C5A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2D7EAD" w:rsidRPr="00030C5A" w:rsidRDefault="002D7EAD" w:rsidP="002D7E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2D7EAD" w:rsidRPr="00030C5A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2D7EAD" w:rsidRDefault="002D7EAD" w:rsidP="002D7EAD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2D7EAD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D7EAD" w:rsidTr="00093B71">
        <w:trPr>
          <w:trHeight w:val="665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=16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CC6B58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Bill Lodge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CC6B58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Bill Lodge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5A58B6" w:rsidRDefault="002D7EAD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2D7EAD" w:rsidRDefault="002D7EAD" w:rsidP="002D7E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2D7EAD" w:rsidRPr="00030C5A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Sample</w:t>
      </w:r>
    </w:p>
    <w:p w:rsidR="002D7EAD" w:rsidRDefault="002D7EAD" w:rsidP="002D7EAD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"ENQTRAD06730",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"TMW01",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"30-01-2014",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"End_Date":"30-01-2014",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"CIF_Id":"1918812",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Inquiry_Action":"BILL</w:t>
      </w:r>
      <w:proofErr w:type="spellEnd"/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CC6B58" w:rsidRPr="00CC6B58" w:rsidRDefault="00CC6B58" w:rsidP="00CC6B58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CC6B58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CC6B58" w:rsidRDefault="00CC6B58" w:rsidP="002D7EAD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2D7EAD" w:rsidRDefault="002D7EAD" w:rsidP="002D7EAD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2D7EAD" w:rsidRPr="00030C5A" w:rsidRDefault="002D7EAD" w:rsidP="002D7EAD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50"/>
        <w:gridCol w:w="1170"/>
        <w:gridCol w:w="1800"/>
        <w:gridCol w:w="1080"/>
        <w:gridCol w:w="1170"/>
        <w:gridCol w:w="1519"/>
        <w:gridCol w:w="25"/>
        <w:gridCol w:w="20"/>
        <w:gridCol w:w="20"/>
      </w:tblGrid>
      <w:tr w:rsidR="002D7EAD" w:rsidTr="00093B71">
        <w:trPr>
          <w:trHeight w:val="205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2D7EAD" w:rsidRDefault="002D7EAD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D7EAD" w:rsidTr="00093B71">
        <w:trPr>
          <w:trHeight w:val="260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7622D1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622D1" w:rsidRDefault="007622D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TradeInqResponse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622D1" w:rsidRDefault="007622D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Trade inquiry response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622D1" w:rsidRDefault="007622D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TradeInqResponse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622D1" w:rsidRDefault="007622D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622D1" w:rsidRPr="00030C5A" w:rsidRDefault="007622D1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2D1" w:rsidRDefault="007622D1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OUTWARD</w:t>
            </w:r>
          </w:p>
          <w:p w:rsidR="007622D1" w:rsidRPr="00030C5A" w:rsidRDefault="007622D1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INWARD</w:t>
            </w: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CE79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CCY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CE79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Currency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CE79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CCY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CE79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BILL_TENOR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CE79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Tenor of the Bill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CE79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BILL_TENOR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CE7938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Default="00CE79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S-Sight</w:t>
            </w:r>
          </w:p>
          <w:p w:rsidR="00CE7938" w:rsidRDefault="00CE79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U-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Usance</w:t>
            </w:r>
            <w:proofErr w:type="spellEnd"/>
          </w:p>
          <w:p w:rsidR="00CE7938" w:rsidRDefault="00CE79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M-Mixed/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Multitenor</w:t>
            </w:r>
            <w:proofErr w:type="spellEnd"/>
          </w:p>
          <w:p w:rsidR="00CE7938" w:rsidRDefault="00CE79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D-Deferred</w:t>
            </w:r>
          </w:p>
          <w:p w:rsidR="00CE7938" w:rsidRPr="00030C5A" w:rsidRDefault="00CE7938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O-Others</w:t>
            </w: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BILL_STAUS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 of Bill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BILL_STATUS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G-Lodged</w:t>
            </w:r>
          </w:p>
          <w:p w:rsidR="007D06CB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B-Proceeds Received</w:t>
            </w:r>
          </w:p>
          <w:p w:rsidR="007D06CB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P-Part Realized</w:t>
            </w:r>
          </w:p>
          <w:p w:rsidR="007D06CB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R-Realized</w:t>
            </w:r>
          </w:p>
          <w:p w:rsidR="007D06CB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O-Recovered</w:t>
            </w:r>
          </w:p>
          <w:p w:rsidR="007D06CB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N-Dishonored</w:t>
            </w:r>
          </w:p>
          <w:p w:rsidR="007D06CB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K-Delinked</w:t>
            </w:r>
          </w:p>
          <w:p w:rsidR="007D06CB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T-Transfer</w:t>
            </w:r>
          </w:p>
          <w:p w:rsidR="007D06CB" w:rsidRPr="00030C5A" w:rsidRDefault="007D06CB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BILL_LODGE_DATE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Lodge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BILL_LODGE_DATE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BILL_ACCEPTANCE_DATE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Acceptance date of Bill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BILL_ACCEPTANCE_DATE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BILL_ID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 ID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BILL_ID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Alphanumeric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DUE_DATE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Due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DUE_DATE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2D7EAD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OUTSTANDING_AMT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Outstanding amount for the bill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OUTSTANDING_AMT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7D06CB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D7EAD" w:rsidRPr="00030C5A" w:rsidRDefault="002D7EAD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2D7EAD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</w:p>
    <w:p w:rsidR="002D7EAD" w:rsidRDefault="002D7EAD" w:rsidP="002D7EAD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2D7EAD" w:rsidRDefault="002D7EAD" w:rsidP="002D7EAD"/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"ENQTRAD06758",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{"INWARD":       {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"CCY_1": "USD",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"BILL_AMOUNT_1": "145010.15",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"BILL_TENOR_1": "S",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"BILL_STATUS_1": "P",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"BILL_LODGE_DATE_1": "30-01-2014",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"BILL_ACCEPTANCE_DATE_1": {},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"BILL_ID_1": "XBCS00701400080",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"DUE_DATE_1": "24-02-2014",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"OUTSTANDING_AMT_1": "766.95",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"CCY_2": "USD",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"BILL_AMOUNT_2": "25378.35",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"BILL_TENOR_2": "S",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"BILL_STATUS_2": "P",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"BILL_LODGE_DATE_2": "30-01-2014",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"BILL_ACCEPTANCE_DATE_2": {},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"BILL_ID_2": "XBCS00701400081",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"DUE_DATE_2": "24-02-2014",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"OUTSTANDING_AMT_2": "1290.72"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}}</w:t>
      </w:r>
    </w:p>
    <w:p w:rsidR="007D06CB" w:rsidRP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7D06CB" w:rsidRDefault="007D06CB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7D06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0A53A3" w:rsidRDefault="000A53A3" w:rsidP="007D06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0A53A3" w:rsidRDefault="000A53A3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br w:type="page"/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7"/>
        <w:gridCol w:w="2658"/>
        <w:gridCol w:w="2893"/>
      </w:tblGrid>
      <w:tr w:rsidR="000A53A3" w:rsidTr="00093B71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lastRenderedPageBreak/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0A53A3" w:rsidRDefault="000A53A3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A53A3" w:rsidRDefault="000A53A3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0A53A3" w:rsidTr="00093B71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Default="00DE0A29" w:rsidP="00093B71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Default="00DE0A29" w:rsidP="000A53A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LIMITS</w:t>
            </w:r>
            <w:r w:rsidR="000A53A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–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A53A3" w:rsidRDefault="000A53A3" w:rsidP="00DE0A2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This service does all the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Inquiries of </w:t>
            </w:r>
            <w:r w:rsidR="00DE0A2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Limits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related to Trade finance module in Finacle</w:t>
            </w: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0A53A3" w:rsidRDefault="000A53A3" w:rsidP="000A53A3"/>
    <w:p w:rsidR="000A53A3" w:rsidRPr="00030C5A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Name</w:t>
      </w:r>
    </w:p>
    <w:p w:rsidR="000A53A3" w:rsidRDefault="00DE0A29" w:rsidP="000A53A3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LIMITS</w:t>
      </w:r>
      <w:r w:rsidR="000A53A3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– Trade API Inquiry</w:t>
      </w:r>
    </w:p>
    <w:p w:rsidR="000A53A3" w:rsidRPr="00030C5A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0A53A3" w:rsidRDefault="00DE0A29" w:rsidP="000A53A3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of Limits related to Trade finance module in Finacle</w:t>
      </w:r>
      <w:r w:rsidR="000A53A3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0A53A3" w:rsidRDefault="000A53A3" w:rsidP="000A53A3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0A53A3" w:rsidRPr="00030C5A" w:rsidRDefault="000A53A3" w:rsidP="000A53A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0A53A3" w:rsidRDefault="000A53A3" w:rsidP="000A53A3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0A53A3" w:rsidRPr="00030C5A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0A53A3" w:rsidRDefault="000A53A3" w:rsidP="000A53A3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0A53A3" w:rsidRPr="00030C5A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0A53A3" w:rsidRPr="00030C5A" w:rsidRDefault="000A53A3" w:rsidP="000A53A3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0A53A3" w:rsidRPr="00030C5A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0A53A3" w:rsidRDefault="000A53A3" w:rsidP="000A53A3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0A53A3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A53A3" w:rsidTr="00093B71">
        <w:trPr>
          <w:trHeight w:val="665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=16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93B71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Limit Sanction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93B71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Limit Sanction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0A53A3" w:rsidTr="00093B71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5A58B6" w:rsidRDefault="000A53A3" w:rsidP="00093B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0A53A3" w:rsidRDefault="000A53A3" w:rsidP="000A53A3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0A53A3" w:rsidRPr="00030C5A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Sample</w:t>
      </w:r>
    </w:p>
    <w:p w:rsidR="000A53A3" w:rsidRDefault="000A53A3" w:rsidP="000A53A3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"ENQTRAD0676",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"MC009",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"03-06-2016",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"End_Date":"03-06-2016",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"CIF_Id":"2012011",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Inquiry_Action":"LIMIT</w:t>
      </w:r>
      <w:proofErr w:type="spellEnd"/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093B71" w:rsidRP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93B71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0A53A3" w:rsidRDefault="000A53A3" w:rsidP="000A53A3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0A53A3" w:rsidRDefault="000A53A3" w:rsidP="000A53A3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0A53A3" w:rsidRDefault="000A53A3" w:rsidP="000A53A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0A53A3" w:rsidRPr="00030C5A" w:rsidRDefault="000A53A3" w:rsidP="000A53A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50"/>
        <w:gridCol w:w="1170"/>
        <w:gridCol w:w="1800"/>
        <w:gridCol w:w="1080"/>
        <w:gridCol w:w="1170"/>
        <w:gridCol w:w="1519"/>
        <w:gridCol w:w="25"/>
        <w:gridCol w:w="20"/>
        <w:gridCol w:w="20"/>
      </w:tblGrid>
      <w:tr w:rsidR="000A53A3" w:rsidTr="00093B71">
        <w:trPr>
          <w:trHeight w:val="205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0A53A3" w:rsidRDefault="000A53A3" w:rsidP="00093B71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A53A3" w:rsidTr="00093B71">
        <w:trPr>
          <w:trHeight w:val="260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SANCTION_LIMIT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Sanctioned Limit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SANCTION_LIMIT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DRAWING_POWER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Drawing power of the Limit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DRAWING_POWER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0A53A3" w:rsidTr="00093B71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LIABILITY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Limit Liability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LIABILITY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93B71" w:rsidP="00093B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A53A3" w:rsidRPr="00030C5A" w:rsidRDefault="000A53A3" w:rsidP="00093B71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0A53A3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</w:p>
    <w:p w:rsidR="00093B71" w:rsidRDefault="00093B71">
      <w:pPr>
        <w:suppressAutoHyphens w:val="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br w:type="page"/>
      </w:r>
    </w:p>
    <w:p w:rsidR="00093B71" w:rsidRDefault="00093B71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</w:p>
    <w:p w:rsidR="000A53A3" w:rsidRDefault="000A53A3" w:rsidP="000A53A3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0A53A3" w:rsidRDefault="000A53A3" w:rsidP="000A53A3"/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"ENQTRAD0676",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      {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"SANCTION_LIMIT_1": "100000000.00",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"DRAWING_POWER_1": "100000000.00",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"LIABILITY_1": "12041895.00",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"SANCTION_LIMIT_2": "100000000.00",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"DRAWING_POWER_2": "100000000.00",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"LIABILITY_2": "12041895.00",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"SANCTION_LIMIT_3": "100000000.00",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"DRAWING_POWER_3": "100000000.00",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"LIABILITY_3": "12041895.00"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</w:t>
      </w:r>
    </w:p>
    <w:p w:rsidR="00093B71" w:rsidRPr="00927267" w:rsidRDefault="00093B71" w:rsidP="00927267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093B71" w:rsidRDefault="00093B71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927267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070234" w:rsidRDefault="00070234" w:rsidP="00093B71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070234" w:rsidRDefault="00070234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br w:type="page"/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74"/>
        <w:gridCol w:w="2727"/>
        <w:gridCol w:w="2907"/>
      </w:tblGrid>
      <w:tr w:rsidR="00070234" w:rsidTr="00D62A55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lastRenderedPageBreak/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070234" w:rsidRDefault="00070234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70234" w:rsidRDefault="00070234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070234" w:rsidTr="00D62A55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Default="00070234" w:rsidP="00D62A5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PC_Preshipment-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70234" w:rsidRDefault="00070234" w:rsidP="0007023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This service does all the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Inquiries of PC_</w:t>
            </w:r>
            <w:r w:rsidR="003B40C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Preshipment related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to Trade finance module in Finacle</w:t>
            </w: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070234" w:rsidRDefault="00070234" w:rsidP="00070234"/>
    <w:p w:rsidR="00070234" w:rsidRPr="00030C5A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Name</w:t>
      </w:r>
    </w:p>
    <w:p w:rsidR="00070234" w:rsidRDefault="00070234" w:rsidP="00070234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LIMITS – Trade API Inquiry</w:t>
      </w:r>
    </w:p>
    <w:p w:rsidR="00070234" w:rsidRPr="00030C5A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070234" w:rsidRDefault="00070234" w:rsidP="00070234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of PC_Preshipment related to Trade finance module in Finacle</w:t>
      </w:r>
      <w:proofErr w:type="gramStart"/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..</w:t>
      </w:r>
      <w:proofErr w:type="gramEnd"/>
    </w:p>
    <w:p w:rsidR="00070234" w:rsidRDefault="00070234" w:rsidP="00070234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070234" w:rsidRPr="00030C5A" w:rsidRDefault="00070234" w:rsidP="00070234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070234" w:rsidRDefault="00070234" w:rsidP="00070234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070234" w:rsidRPr="00030C5A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070234" w:rsidRDefault="00070234" w:rsidP="00070234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070234" w:rsidRPr="00030C5A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070234" w:rsidRPr="00030C5A" w:rsidRDefault="00070234" w:rsidP="00070234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070234" w:rsidRPr="00030C5A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070234" w:rsidRDefault="00070234" w:rsidP="00070234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070234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70234" w:rsidTr="00D62A55">
        <w:trPr>
          <w:trHeight w:val="665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=16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PC Limit Sanction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PC Limit Sanction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070234" w:rsidTr="00D62A55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5A58B6" w:rsidRDefault="00070234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070234" w:rsidRDefault="00070234" w:rsidP="00070234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070234" w:rsidRPr="00030C5A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Sample</w:t>
      </w:r>
    </w:p>
    <w:p w:rsidR="00070234" w:rsidRDefault="00070234" w:rsidP="00070234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"ENQTRAD0692",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"MC009",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"15-11-2016",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"End_Date":"15-11-2016",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"CIF_Id":"2451565",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Inquiry_Action":"PC</w:t>
      </w:r>
      <w:proofErr w:type="spellEnd"/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070234" w:rsidRP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70234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070234" w:rsidRDefault="00070234" w:rsidP="00070234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070234" w:rsidRDefault="00070234" w:rsidP="00070234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070234" w:rsidRPr="00030C5A" w:rsidRDefault="00070234" w:rsidP="00070234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50"/>
        <w:gridCol w:w="1170"/>
        <w:gridCol w:w="1800"/>
        <w:gridCol w:w="1080"/>
        <w:gridCol w:w="1170"/>
        <w:gridCol w:w="1519"/>
        <w:gridCol w:w="25"/>
        <w:gridCol w:w="20"/>
        <w:gridCol w:w="20"/>
      </w:tblGrid>
      <w:tr w:rsidR="00070234" w:rsidTr="00D62A55">
        <w:trPr>
          <w:trHeight w:val="205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070234" w:rsidRDefault="00070234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70234" w:rsidTr="00D62A55">
        <w:trPr>
          <w:trHeight w:val="260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D014CB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Expiry date of PC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CCY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Pr="00030C5A" w:rsidRDefault="00D014CB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014CB" w:rsidRPr="00030C5A" w:rsidRDefault="00D014CB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SANCTION_LIMIT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Sanctioned Limit</w:t>
            </w:r>
            <w:r w:rsidR="00D014CB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 xml:space="preserve"> of PC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SANCTION_LIMIT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070234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DRAWING_POWER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Drawing power of the PC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DRAWING_POWER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70234" w:rsidRPr="00030C5A" w:rsidRDefault="00070234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D014CB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CCY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Currency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CCY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Default="00D014CB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014CB" w:rsidRPr="00030C5A" w:rsidRDefault="00D014CB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014CB" w:rsidRPr="00030C5A" w:rsidRDefault="00D014CB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070234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</w:p>
    <w:p w:rsidR="00070234" w:rsidRDefault="00070234" w:rsidP="00070234">
      <w:pPr>
        <w:suppressAutoHyphens w:val="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br w:type="page"/>
      </w:r>
    </w:p>
    <w:p w:rsidR="00070234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</w:p>
    <w:p w:rsidR="00070234" w:rsidRDefault="00070234" w:rsidP="00070234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070234" w:rsidRDefault="00070234" w:rsidP="00070234"/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"ENQTRAD0692",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      {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"EXPIRY_DATE_1": "15-11-2017",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"SANCTION_LIMIT_1": "976489.15",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"DRAWING_POWER_1": "976489.15",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"CURRENCY_1": "USD"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</w:t>
      </w:r>
    </w:p>
    <w:p w:rsidR="00D014CB" w:rsidRP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D014CB" w:rsidRDefault="00D014CB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D014CB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C41B5F" w:rsidRDefault="00C41B5F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C41B5F" w:rsidRDefault="00C41B5F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br w:type="page"/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14"/>
        <w:gridCol w:w="2669"/>
        <w:gridCol w:w="2925"/>
      </w:tblGrid>
      <w:tr w:rsidR="00C41B5F" w:rsidTr="00D62A55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lastRenderedPageBreak/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C41B5F" w:rsidRDefault="00C41B5F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C41B5F" w:rsidRDefault="00C41B5F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C41B5F" w:rsidTr="00D62A55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Default="00C41B5F" w:rsidP="00D62A55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Remittance- Trade API Inquiry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41B5F" w:rsidRDefault="00C41B5F" w:rsidP="00C41B5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This service does all the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Inquiries of Inward/Outward Remittances related to Trade finance module in Finacle</w:t>
            </w:r>
            <w:r>
              <w:rPr>
                <w:rFonts w:ascii="Century Schoolbook L;Times New" w:hAnsi="Century Schoolbook L;Times New" w:cs="Century Schoolbook L;Times New"/>
                <w:i/>
                <w:iCs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C41B5F" w:rsidRDefault="00C41B5F" w:rsidP="00C41B5F"/>
    <w:p w:rsidR="00C41B5F" w:rsidRPr="00030C5A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Name</w:t>
      </w:r>
    </w:p>
    <w:p w:rsidR="00C41B5F" w:rsidRDefault="00C41B5F" w:rsidP="00C41B5F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LIMITS – Trade API Inquiry</w:t>
      </w:r>
    </w:p>
    <w:p w:rsidR="00C41B5F" w:rsidRPr="00030C5A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Description</w:t>
      </w:r>
    </w:p>
    <w:p w:rsidR="00C41B5F" w:rsidRDefault="00C41B5F" w:rsidP="00C41B5F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Inquiries of Inward/Outward Remittances related to Trade finance module in Finacle</w:t>
      </w:r>
      <w: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C41B5F" w:rsidRDefault="00C41B5F" w:rsidP="00C41B5F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C41B5F" w:rsidRPr="00030C5A" w:rsidRDefault="00C41B5F" w:rsidP="00C41B5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Process flow, UML Diagram</w:t>
      </w:r>
    </w:p>
    <w:p w:rsidR="00C41B5F" w:rsidRDefault="00C41B5F" w:rsidP="00C41B5F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C41B5F" w:rsidRPr="00030C5A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Transport protocol (SOAP / REST)</w:t>
      </w:r>
    </w:p>
    <w:p w:rsidR="00C41B5F" w:rsidRDefault="00C41B5F" w:rsidP="00C41B5F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C41B5F" w:rsidRPr="00030C5A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API Request URLs</w:t>
      </w:r>
    </w:p>
    <w:p w:rsidR="00C41B5F" w:rsidRPr="00030C5A" w:rsidRDefault="00C41B5F" w:rsidP="00C41B5F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6"/>
          <w:szCs w:val="16"/>
        </w:rPr>
      </w:pPr>
      <w:r>
        <w:rPr>
          <w:b w:val="0"/>
          <w:sz w:val="16"/>
          <w:szCs w:val="16"/>
        </w:rPr>
        <w:t>https://apideveloper.rblbank.com/</w:t>
      </w:r>
      <w:r w:rsidRPr="00030C5A">
        <w:rPr>
          <w:b w:val="0"/>
          <w:sz w:val="16"/>
          <w:szCs w:val="16"/>
        </w:rPr>
        <w:t>/rbl/api/trade/dotradeinquiry</w:t>
      </w:r>
    </w:p>
    <w:p w:rsidR="00C41B5F" w:rsidRPr="00030C5A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Parameters</w:t>
      </w:r>
    </w:p>
    <w:p w:rsidR="00C41B5F" w:rsidRDefault="00C41B5F" w:rsidP="00C41B5F"/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34"/>
        <w:gridCol w:w="1378"/>
        <w:gridCol w:w="1633"/>
        <w:gridCol w:w="1021"/>
        <w:gridCol w:w="1932"/>
        <w:gridCol w:w="1210"/>
      </w:tblGrid>
      <w:tr w:rsidR="00C41B5F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C41B5F" w:rsidTr="00D62A55">
        <w:trPr>
          <w:trHeight w:val="665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=16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=1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=20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04483A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Remittance Lodge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04483A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Remittance Lodge date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=10</w:t>
            </w:r>
          </w:p>
        </w:tc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CIF_Id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MaxLength</w:t>
            </w:r>
            <w:proofErr w:type="spellEnd"/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=20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C41B5F" w:rsidTr="00D62A55">
        <w:trPr>
          <w:trHeight w:val="292"/>
        </w:trPr>
        <w:tc>
          <w:tcPr>
            <w:tcW w:w="16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TF Module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58B6">
              <w:rPr>
                <w:rFonts w:ascii="Arial" w:hAnsi="Arial" w:cs="Arial"/>
                <w:sz w:val="18"/>
                <w:szCs w:val="18"/>
              </w:rPr>
              <w:t>Inquiry_Action</w:t>
            </w:r>
            <w:proofErr w:type="spellEnd"/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Either ‘PC’,’BG’,’DC’,</w:t>
            </w:r>
          </w:p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  <w:r w:rsidRPr="005A58B6"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‘LIMIT’,’BILL’,’REMIT’</w:t>
            </w:r>
          </w:p>
        </w:tc>
        <w:tc>
          <w:tcPr>
            <w:tcW w:w="12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5A58B6" w:rsidRDefault="00C41B5F" w:rsidP="00D62A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C41B5F" w:rsidRDefault="00C41B5F" w:rsidP="00C41B5F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C41B5F" w:rsidRPr="00030C5A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Request Sample</w:t>
      </w:r>
    </w:p>
    <w:p w:rsidR="00C41B5F" w:rsidRDefault="00C41B5F" w:rsidP="00C41B5F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proofErr w:type="gram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doTradeInquiryReq</w:t>
      </w:r>
      <w:proofErr w:type="spellEnd"/>
      <w:proofErr w:type="gram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"Header": 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"ENQTRAD0708",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"Corp_ID": "MC009",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"Body": 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Start_Date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"01-01-2016",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"End_Date":"01-01-2016",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"CIF_Id":"418034",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Inquiry_Action":"REMIT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}</w:t>
      </w:r>
    </w:p>
    <w:p w:rsid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04483A" w:rsidRDefault="0004483A" w:rsidP="00C41B5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C41B5F" w:rsidRDefault="00C41B5F" w:rsidP="00C41B5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C41B5F" w:rsidRDefault="00C41B5F" w:rsidP="00C41B5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30C5A">
        <w:rPr>
          <w:rFonts w:ascii="Arial" w:hAnsi="Arial" w:cs="Arial"/>
          <w:b/>
          <w:bCs/>
          <w:i/>
          <w:iCs/>
          <w:sz w:val="20"/>
          <w:szCs w:val="20"/>
        </w:rPr>
        <w:t>Response Parameters</w:t>
      </w:r>
    </w:p>
    <w:p w:rsidR="00C41B5F" w:rsidRPr="00030C5A" w:rsidRDefault="00C41B5F" w:rsidP="00C41B5F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8854" w:type="dxa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50"/>
        <w:gridCol w:w="1170"/>
        <w:gridCol w:w="1800"/>
        <w:gridCol w:w="1080"/>
        <w:gridCol w:w="1170"/>
        <w:gridCol w:w="1519"/>
        <w:gridCol w:w="25"/>
        <w:gridCol w:w="20"/>
        <w:gridCol w:w="20"/>
      </w:tblGrid>
      <w:tr w:rsidR="00C41B5F" w:rsidTr="00D62A55">
        <w:trPr>
          <w:trHeight w:val="205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C41B5F" w:rsidRDefault="00C41B5F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C41B5F" w:rsidTr="00D62A55">
        <w:trPr>
          <w:trHeight w:val="260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Transaction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TranID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Transaction ID generated by customer which is unique</w:t>
            </w: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Corporate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Corp_ID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Checker_ID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 Id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Approver_ID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MaxLength</w:t>
            </w:r>
            <w:proofErr w:type="spellEnd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=20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Either Success or Failure</w:t>
            </w:r>
          </w:p>
        </w:tc>
        <w:tc>
          <w:tcPr>
            <w:tcW w:w="1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Code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Error_Cde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If Error occurs provides error code </w:t>
            </w: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 Description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Error_Desc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 If Error occurs provides error description</w:t>
            </w: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TradeInqResponse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Trade Inquiry Response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TradeInqResponse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“INWARD”</w:t>
            </w:r>
          </w:p>
          <w:p w:rsidR="0004483A" w:rsidRPr="00030C5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“OUTWARD”</w:t>
            </w: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REMIT_CCY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Currency of remittance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REMIT_CCY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Remittance amount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numeric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C41B5F" w:rsidTr="00D62A55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LODGE_DATE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Remittance Lodge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LODGE_DATE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41B5F" w:rsidRPr="00030C5A" w:rsidRDefault="00C41B5F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04483A" w:rsidTr="0004483A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REALIZED_DATE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Remittance realized date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REALIZED_DATE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 w:rsidRPr="00030C5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04483A" w:rsidTr="0004483A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REMIT_STATUS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Status of remittance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REMIT_STATUS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Only for Inward Remittances</w:t>
            </w:r>
          </w:p>
          <w:p w:rsidR="00813CC5" w:rsidRDefault="00813CC5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G-Lodged</w:t>
            </w:r>
          </w:p>
          <w:p w:rsidR="00813CC5" w:rsidRDefault="00813CC5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R-Realized</w:t>
            </w:r>
          </w:p>
          <w:p w:rsidR="00813CC5" w:rsidRDefault="00813CC5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P-Part Realized</w:t>
            </w:r>
          </w:p>
          <w:p w:rsidR="00813CC5" w:rsidRDefault="00813CC5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N-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Dishonoured</w:t>
            </w:r>
            <w:proofErr w:type="spellEnd"/>
          </w:p>
          <w:p w:rsidR="0004483A" w:rsidRPr="00030C5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</w:p>
        </w:tc>
      </w:tr>
      <w:tr w:rsidR="0004483A" w:rsidTr="0004483A">
        <w:trPr>
          <w:trHeight w:val="292"/>
        </w:trPr>
        <w:tc>
          <w:tcPr>
            <w:tcW w:w="20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lastRenderedPageBreak/>
              <w:t>CLOSE_STATUS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Default="0004483A" w:rsidP="0004483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Remittance closed status</w:t>
            </w:r>
          </w:p>
        </w:tc>
        <w:tc>
          <w:tcPr>
            <w:tcW w:w="1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CLOSE_STATUS</w:t>
            </w:r>
          </w:p>
        </w:tc>
        <w:tc>
          <w:tcPr>
            <w:tcW w:w="10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4483A" w:rsidRPr="00030C5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584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4483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Only for Inward Remittances</w:t>
            </w:r>
          </w:p>
          <w:p w:rsidR="0004483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Y – Closed</w:t>
            </w:r>
          </w:p>
          <w:p w:rsidR="0004483A" w:rsidRPr="00030C5A" w:rsidRDefault="0004483A" w:rsidP="00D62A55">
            <w:pP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N- Not Closed</w:t>
            </w:r>
          </w:p>
        </w:tc>
      </w:tr>
    </w:tbl>
    <w:p w:rsidR="00C41B5F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</w:p>
    <w:p w:rsidR="00C41B5F" w:rsidRDefault="00C41B5F" w:rsidP="00C41B5F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Response Sample</w:t>
      </w:r>
    </w:p>
    <w:p w:rsidR="00C41B5F" w:rsidRDefault="00C41B5F" w:rsidP="00C41B5F"/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doTradeInquiryRes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TranID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"ENQTRAD0708",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"TMW01",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"AC001",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"AD001",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"AE001"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"Success",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TradeInqResponse</w:t>
      </w:r>
      <w:proofErr w:type="spellEnd"/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{"INWARD":       {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"REMIT_INSTRUMENT_1": {},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"REMIT_CCY_1": "USD",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"AMOUNT_1": "7323.2",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"LODGE_DATE_1": "01-01-2016",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"REALIZED_DATE_1": "01-01-2016",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"REMIT_STATUS_1": "R",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 "CLOSE_STATUS_1": "Y"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}}</w:t>
      </w:r>
    </w:p>
    <w:p w:rsidR="0004483A" w:rsidRP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04483A" w:rsidRDefault="0004483A" w:rsidP="0004483A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04483A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04483A" w:rsidRDefault="0004483A" w:rsidP="00C41B5F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p w:rsidR="00387029" w:rsidRDefault="0038702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br w:type="page"/>
      </w:r>
    </w:p>
    <w:p w:rsidR="00387029" w:rsidRPr="00030C5A" w:rsidRDefault="00387029" w:rsidP="00387029">
      <w:pPr>
        <w:rPr>
          <w:rFonts w:ascii="Arial" w:hAnsi="Arial" w:cs="Arial"/>
          <w:b/>
          <w:sz w:val="20"/>
          <w:szCs w:val="20"/>
        </w:rPr>
      </w:pPr>
      <w:r w:rsidRPr="00030C5A">
        <w:rPr>
          <w:rFonts w:ascii="Arial" w:hAnsi="Arial" w:cs="Arial"/>
          <w:b/>
          <w:sz w:val="20"/>
          <w:szCs w:val="20"/>
        </w:rPr>
        <w:lastRenderedPageBreak/>
        <w:t>Response Codes</w:t>
      </w:r>
    </w:p>
    <w:p w:rsidR="00387029" w:rsidRDefault="00387029" w:rsidP="00387029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387029" w:rsidTr="00D62A55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387029" w:rsidTr="00D62A55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387029" w:rsidTr="00D62A55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387029" w:rsidRDefault="00387029" w:rsidP="00387029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387029" w:rsidRDefault="00387029" w:rsidP="00387029">
      <w:pPr>
        <w:pStyle w:val="Heading2"/>
        <w:numPr>
          <w:ilvl w:val="1"/>
          <w:numId w:val="1"/>
        </w:numPr>
        <w:rPr>
          <w:sz w:val="20"/>
          <w:szCs w:val="20"/>
        </w:rPr>
      </w:pPr>
      <w:r w:rsidRPr="00030C5A">
        <w:rPr>
          <w:sz w:val="20"/>
          <w:szCs w:val="20"/>
        </w:rPr>
        <w:t>Error Codes</w:t>
      </w:r>
    </w:p>
    <w:p w:rsidR="00387029" w:rsidRPr="00030C5A" w:rsidRDefault="00387029" w:rsidP="00387029"/>
    <w:tbl>
      <w:tblPr>
        <w:tblW w:w="0" w:type="auto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512"/>
        <w:gridCol w:w="221"/>
        <w:gridCol w:w="1327"/>
        <w:gridCol w:w="1913"/>
        <w:gridCol w:w="1562"/>
        <w:gridCol w:w="1132"/>
        <w:gridCol w:w="1081"/>
      </w:tblGrid>
      <w:tr w:rsidR="00387029" w:rsidTr="00D62A55">
        <w:trPr>
          <w:trHeight w:val="214"/>
        </w:trPr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1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387029" w:rsidRDefault="00387029" w:rsidP="00D62A55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387029" w:rsidTr="00D62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2213" w:type="dxa"/>
          <w:trHeight w:val="300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ER001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29" w:rsidRDefault="00387029" w:rsidP="00D62A55">
            <w:pPr>
              <w:rPr>
                <w:color w:val="000000"/>
              </w:rPr>
            </w:pPr>
            <w:r>
              <w:rPr>
                <w:color w:val="000000"/>
              </w:rPr>
              <w:t>Technical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Improper JSON Format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Improper JSON Format</w:t>
            </w:r>
          </w:p>
        </w:tc>
      </w:tr>
      <w:tr w:rsidR="00387029" w:rsidTr="00D62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2213" w:type="dxa"/>
          <w:trHeight w:val="300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ER002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29" w:rsidRDefault="00387029" w:rsidP="00D62A55">
            <w:pPr>
              <w:rPr>
                <w:color w:val="000000"/>
              </w:rPr>
            </w:pPr>
            <w:r>
              <w:rPr>
                <w:color w:val="000000"/>
              </w:rPr>
              <w:t>Technical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Schema Validation Failure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Schema Validation Failure</w:t>
            </w:r>
          </w:p>
        </w:tc>
      </w:tr>
      <w:tr w:rsidR="00387029" w:rsidTr="00D62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2213" w:type="dxa"/>
          <w:trHeight w:val="300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ER004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29" w:rsidRDefault="00387029" w:rsidP="00D62A55">
            <w:pPr>
              <w:rPr>
                <w:color w:val="000000"/>
              </w:rPr>
            </w:pPr>
            <w:r>
              <w:rPr>
                <w:color w:val="000000"/>
              </w:rPr>
              <w:t>Technical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Technical Failure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Technical Failure</w:t>
            </w:r>
          </w:p>
        </w:tc>
      </w:tr>
      <w:tr w:rsidR="00387029" w:rsidTr="00D62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2213" w:type="dxa"/>
          <w:trHeight w:val="300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ER006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29" w:rsidRDefault="00387029" w:rsidP="00D62A55">
            <w:pPr>
              <w:rPr>
                <w:color w:val="000000"/>
              </w:rPr>
            </w:pPr>
            <w:r>
              <w:rPr>
                <w:color w:val="000000"/>
              </w:rPr>
              <w:t>Technical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Timeout Exception Occurred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Timeout Exception Occurred</w:t>
            </w:r>
          </w:p>
        </w:tc>
      </w:tr>
      <w:tr w:rsidR="00387029" w:rsidTr="00D62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2213" w:type="dxa"/>
          <w:trHeight w:val="300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ER007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29" w:rsidRDefault="00387029" w:rsidP="00D62A55">
            <w:pPr>
              <w:rPr>
                <w:color w:val="000000"/>
              </w:rPr>
            </w:pPr>
            <w:r>
              <w:rPr>
                <w:color w:val="000000"/>
              </w:rPr>
              <w:t>General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Other FI Error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Other FI Error</w:t>
            </w:r>
          </w:p>
        </w:tc>
      </w:tr>
      <w:tr w:rsidR="00387029" w:rsidTr="00D62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2213" w:type="dxa"/>
          <w:trHeight w:val="300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ER017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29" w:rsidRDefault="00387029" w:rsidP="00D62A55">
            <w:pPr>
              <w:rPr>
                <w:color w:val="000000"/>
              </w:rPr>
            </w:pPr>
            <w:r>
              <w:rPr>
                <w:color w:val="000000"/>
              </w:rPr>
              <w:t>General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Error Occurred While Calling the Provider Service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Error Occurred While Calling the Provider Service</w:t>
            </w:r>
          </w:p>
        </w:tc>
      </w:tr>
      <w:tr w:rsidR="00387029" w:rsidTr="00D62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2213" w:type="dxa"/>
          <w:trHeight w:val="300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ER018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029" w:rsidRDefault="00387029" w:rsidP="00D62A55">
            <w:pPr>
              <w:rPr>
                <w:color w:val="000000"/>
              </w:rPr>
            </w:pPr>
            <w:r>
              <w:rPr>
                <w:color w:val="000000"/>
              </w:rPr>
              <w:t>Technical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Error Occurred While Accessing The ESB Database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7029" w:rsidRDefault="00387029" w:rsidP="00D62A55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Error Occurred While Accessing The ESB Database</w:t>
            </w:r>
          </w:p>
        </w:tc>
      </w:tr>
    </w:tbl>
    <w:p w:rsidR="00C41B5F" w:rsidRDefault="00C41B5F" w:rsidP="00D014CB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</w:p>
    <w:sectPr w:rsidR="00C41B5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A24" w:rsidRDefault="009B5A24">
      <w:r>
        <w:separator/>
      </w:r>
    </w:p>
  </w:endnote>
  <w:endnote w:type="continuationSeparator" w:id="0">
    <w:p w:rsidR="009B5A24" w:rsidRDefault="009B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B71" w:rsidRDefault="00093B71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78370D">
      <w:rPr>
        <w:noProof/>
      </w:rPr>
      <w:t>1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78370D">
      <w:rPr>
        <w:noProof/>
      </w:rPr>
      <w:t>25/07/17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A24" w:rsidRDefault="009B5A24">
      <w:r>
        <w:separator/>
      </w:r>
    </w:p>
  </w:footnote>
  <w:footnote w:type="continuationSeparator" w:id="0">
    <w:p w:rsidR="009B5A24" w:rsidRDefault="009B5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B71" w:rsidRDefault="00093B71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30C5A"/>
    <w:rsid w:val="00037AD0"/>
    <w:rsid w:val="0004483A"/>
    <w:rsid w:val="000677CB"/>
    <w:rsid w:val="00070234"/>
    <w:rsid w:val="00093B71"/>
    <w:rsid w:val="000A53A3"/>
    <w:rsid w:val="00146CAA"/>
    <w:rsid w:val="001744AB"/>
    <w:rsid w:val="0018374F"/>
    <w:rsid w:val="00197FD5"/>
    <w:rsid w:val="00210C43"/>
    <w:rsid w:val="00216A19"/>
    <w:rsid w:val="00216A48"/>
    <w:rsid w:val="002171B2"/>
    <w:rsid w:val="002249C1"/>
    <w:rsid w:val="00225466"/>
    <w:rsid w:val="00236E37"/>
    <w:rsid w:val="00242838"/>
    <w:rsid w:val="0026165D"/>
    <w:rsid w:val="00280B78"/>
    <w:rsid w:val="002B1924"/>
    <w:rsid w:val="002B1A0D"/>
    <w:rsid w:val="002B2079"/>
    <w:rsid w:val="002D7C86"/>
    <w:rsid w:val="002D7EAD"/>
    <w:rsid w:val="00341454"/>
    <w:rsid w:val="00341B09"/>
    <w:rsid w:val="0034339E"/>
    <w:rsid w:val="00345CC4"/>
    <w:rsid w:val="0035061D"/>
    <w:rsid w:val="0036161D"/>
    <w:rsid w:val="00387029"/>
    <w:rsid w:val="003A172B"/>
    <w:rsid w:val="003A47C1"/>
    <w:rsid w:val="003B40CC"/>
    <w:rsid w:val="003C6298"/>
    <w:rsid w:val="003D13D4"/>
    <w:rsid w:val="003D6711"/>
    <w:rsid w:val="003F75FB"/>
    <w:rsid w:val="0043336A"/>
    <w:rsid w:val="00450245"/>
    <w:rsid w:val="00451DFC"/>
    <w:rsid w:val="00477526"/>
    <w:rsid w:val="00485D4D"/>
    <w:rsid w:val="00493305"/>
    <w:rsid w:val="0049440C"/>
    <w:rsid w:val="004D6305"/>
    <w:rsid w:val="004D6EB0"/>
    <w:rsid w:val="004E14DE"/>
    <w:rsid w:val="004E7CAB"/>
    <w:rsid w:val="004F7556"/>
    <w:rsid w:val="00556D50"/>
    <w:rsid w:val="00586D00"/>
    <w:rsid w:val="005A58B6"/>
    <w:rsid w:val="005C78F9"/>
    <w:rsid w:val="00606EC2"/>
    <w:rsid w:val="00645D7A"/>
    <w:rsid w:val="00675667"/>
    <w:rsid w:val="0067774A"/>
    <w:rsid w:val="006B0177"/>
    <w:rsid w:val="006C6474"/>
    <w:rsid w:val="00736A3D"/>
    <w:rsid w:val="0075213A"/>
    <w:rsid w:val="007622D1"/>
    <w:rsid w:val="00777B7A"/>
    <w:rsid w:val="0078370D"/>
    <w:rsid w:val="007946E5"/>
    <w:rsid w:val="007A1741"/>
    <w:rsid w:val="007B41B6"/>
    <w:rsid w:val="007D06CB"/>
    <w:rsid w:val="00813CC5"/>
    <w:rsid w:val="008220AC"/>
    <w:rsid w:val="0084610A"/>
    <w:rsid w:val="00860E0D"/>
    <w:rsid w:val="00890105"/>
    <w:rsid w:val="008B371A"/>
    <w:rsid w:val="008B4D18"/>
    <w:rsid w:val="008C1B76"/>
    <w:rsid w:val="008F0B86"/>
    <w:rsid w:val="00913E78"/>
    <w:rsid w:val="00927267"/>
    <w:rsid w:val="00942B67"/>
    <w:rsid w:val="00956ABC"/>
    <w:rsid w:val="00996950"/>
    <w:rsid w:val="009B14D2"/>
    <w:rsid w:val="009B5A24"/>
    <w:rsid w:val="009C296D"/>
    <w:rsid w:val="009F5DC4"/>
    <w:rsid w:val="00A33972"/>
    <w:rsid w:val="00A57079"/>
    <w:rsid w:val="00A5763F"/>
    <w:rsid w:val="00A922DA"/>
    <w:rsid w:val="00AE4093"/>
    <w:rsid w:val="00AF561A"/>
    <w:rsid w:val="00AF7233"/>
    <w:rsid w:val="00B33827"/>
    <w:rsid w:val="00B60819"/>
    <w:rsid w:val="00B64BFF"/>
    <w:rsid w:val="00B94C85"/>
    <w:rsid w:val="00BB532E"/>
    <w:rsid w:val="00BF3BB7"/>
    <w:rsid w:val="00C41B5F"/>
    <w:rsid w:val="00C837FD"/>
    <w:rsid w:val="00CC6B58"/>
    <w:rsid w:val="00CE7938"/>
    <w:rsid w:val="00D014CB"/>
    <w:rsid w:val="00D67EE1"/>
    <w:rsid w:val="00D848C1"/>
    <w:rsid w:val="00D87822"/>
    <w:rsid w:val="00DA1C2F"/>
    <w:rsid w:val="00DB430E"/>
    <w:rsid w:val="00DD43C3"/>
    <w:rsid w:val="00DD5AFB"/>
    <w:rsid w:val="00DE0A29"/>
    <w:rsid w:val="00DE6997"/>
    <w:rsid w:val="00E140D1"/>
    <w:rsid w:val="00E25A8E"/>
    <w:rsid w:val="00E86F77"/>
    <w:rsid w:val="00E9034A"/>
    <w:rsid w:val="00EB3093"/>
    <w:rsid w:val="00F27B94"/>
    <w:rsid w:val="00F42E85"/>
    <w:rsid w:val="00F66308"/>
    <w:rsid w:val="00F746BB"/>
    <w:rsid w:val="00F74D0F"/>
    <w:rsid w:val="00F92A70"/>
    <w:rsid w:val="00FA2E44"/>
    <w:rsid w:val="00FB2564"/>
    <w:rsid w:val="00FD0B6F"/>
    <w:rsid w:val="00FD7DBF"/>
    <w:rsid w:val="00FE2D67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paragraph" w:styleId="NoSpacing">
    <w:name w:val="No Spacing"/>
    <w:uiPriority w:val="1"/>
    <w:qFormat/>
    <w:rsid w:val="00030C5A"/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paragraph" w:styleId="NoSpacing">
    <w:name w:val="No Spacing"/>
    <w:uiPriority w:val="1"/>
    <w:qFormat/>
    <w:rsid w:val="00030C5A"/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5336</Words>
  <Characters>30419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Arpitam Das</cp:lastModifiedBy>
  <cp:revision>40</cp:revision>
  <cp:lastPrinted>2017-07-25T12:58:00Z</cp:lastPrinted>
  <dcterms:created xsi:type="dcterms:W3CDTF">2017-07-19T05:04:00Z</dcterms:created>
  <dcterms:modified xsi:type="dcterms:W3CDTF">2017-07-25T12:59:00Z</dcterms:modified>
  <dc:language>en-IN</dc:language>
</cp:coreProperties>
</file>