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Diagnostics - OPING System Monitor - Diagnostics - OPING Overview This tab provides the ability to diagnose communications between modulesprocesses for the serverdatabase logged into. This window consists of the Oping Filters panel and the Oping Data Table panel. The filters panel contains fields that can be utilized in filtering the results that are shown in the data table. The following Security Privileges are required to access this window: Privilege ID Privilege 29300 Access Diagnostics Tab 29310 Access Oping Tab See System Monitor Accessing This WindowScreen To access this window: Start the OpenLink System. From OopenLink Central, click the System Monitor icon Select the Diagnostics tab. Select the Oping sub-tab.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Sends a message to the other modules and returns acknowledgments. Oping Filters Panel Fields The fields in this panel serve as filters on the data that is shown in the Oping Data Table panel. Once data has been entered in these fields, click the Send Oping button to retrieve data to the data table. This panel contains the following fields: Field Item Description Host Name A free-text entry field for the name of a host machine. User Name A pick list of user names. Module A pick list of system components. Oping Data Table Panel Fields This panel contains the following fields: Display Name The name of the process as seen by the end-user. Process Name The internal system name of the process. Openlink Process ID A unique ID for each master logged into the database. Local PID A unique local machine Windows or Unix ID for the process. Session ID A unique ID representing the connection between the user machine and a module. User Name The name of the personnel accessing the selected module. OS Login Name The login name of the operating system from which the process is running. Host Name The name of the machine from which the process is running. Engine Number The system assigned identification number of the selected engine. Daemon The host and port of the external communication daemon used by the selected process. This field is available in v8.1r1 and up. Column Header Menu To modify a tables configuration, right-click any column header. The Column Header Menu displays.</w:t>
      </w:r>
    </w:p>
    <w:p/>
    <w:p/>
    <w:p>
      <w:r>
        <w:t>[Table]</w:t>
        <w:br/>
        <w:t>| Privilege ID | Privilege |</w:t>
        <w:br/>
        <w:t>| --- | --- |</w:t>
        <w:br/>
        <w:t>| 29300 | Access Diagnostics Tab |</w:t>
        <w:br/>
        <w:t>| 29310 | Access Oping Tab |</w:t>
      </w:r>
    </w:p>
    <w:p/>
    <w:p/>
    <w:p>
      <w:r>
        <w:t>[Table]</w:t>
        <w:br/>
        <w:t>| Button | Description |</w:t>
        <w:br/>
        <w:t>| --- | --- |</w:t>
        <w:br/>
        <w:t>|  | Sends a message to the other modules and returns acknowledgments. |</w:t>
      </w:r>
    </w:p>
    <w:p/>
    <w:p/>
    <w:p>
      <w:r>
        <w:t>[Table]</w:t>
        <w:br/>
        <w:t>| Field Item | Description |</w:t>
        <w:br/>
        <w:t>| --- | --- |</w:t>
        <w:br/>
        <w:t>| Host Name | A free-text entry field for the name of a host machine. |</w:t>
        <w:br/>
        <w:t>| User Name | A pick list of user names. |</w:t>
        <w:br/>
        <w:t>| Module | A pick list of system components. |</w:t>
      </w:r>
    </w:p>
    <w:p/>
    <w:p/>
    <w:p>
      <w:r>
        <w:t>[Table]</w:t>
        <w:br/>
        <w:t>| Display Name | The name of the process as seen by the end-user. |</w:t>
        <w:br/>
        <w:t>| --- | --- |</w:t>
        <w:br/>
        <w:t>| Process Name | The internal system name of the process. |</w:t>
        <w:br/>
        <w:t>| Openlink Process ID | A unique ID for each master logged into the database. |</w:t>
        <w:br/>
        <w:t>| Local PID | A unique local machine Windows or Unix ID for the process. |</w:t>
        <w:br/>
        <w:t>| Session ID | A unique ID representing the connection between the user machine and a module. |</w:t>
        <w:br/>
        <w:t>| User Name | The name of the personnel accessing the selected module. |</w:t>
        <w:br/>
        <w:t>| O/S Login Name | The login name of the operating system from which the process is running. |</w:t>
        <w:br/>
        <w:t>| Host Name | The name of the machine from which the process is running. |</w:t>
        <w:br/>
        <w:t>| Engine Number | The system assigned identification number of the selected engine. |</w:t>
        <w:br/>
        <w:t>| Daemon | The host and port of the external communication daemon used by the selected process.This field is available in v8.1r1 and up. |</w:t>
      </w:r>
    </w:p>
    <w:p/>
    <w:p/>
    <w:p>
      <w:r>
        <w:t>Image: a square with a blue border and a yellow border</w:t>
      </w:r>
    </w:p>
    <w:p/>
    <w:p/>
    <w:p>
      <w:r>
        <w:t>Image: the screens are selected in the text field</w:t>
      </w:r>
    </w:p>
    <w:p/>
    <w:p/>
    <w:p>
      <w:r>
        <w:t>Image: a white tape with the words 100 on it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