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Services - Op Services System Monitor - Services  Op Services Overview The System Monitor  Services tabs work with the Operations Manager  Operations Services module as many of the components viewed in this tab have been previously configured from there. This tab monitors user-defined processes (plug-insscripts) designed to run before a deal is processed (pre-processing) andor after a deal is processed (post processing) by the system. This screen, consisting of the Operation Services Definitions panel, provides the ability to view definition statuses as well as bring them on and offline. The screen includes the functionality to filter the table to show only online definitions. Access to this window is controlled by Security Privilege 29240, Access Op Services Tab. See Also Operation Services System Monitor Accessing This WindowScreen To access this window: Start the OpenLink System. From OpenLink Central, click the System Monitor icon Select the Services tab. Select the Op Services sub-tab.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Saves changes to the definitions online status. Selecting this button halts the definition monitoring process. Selecting this button re-starts monitoring the definition(s). Fields This panel contains the following fields: Field Description Show Online Definitions Only Selecting this box filters the Operation Services definitions in the table to show only those definitions that are online. Online Selection of this checkbox, in conjunction with the Save Changes button, brings the indicated Operation Services definition online. Seq Num The order in which the services will run. Number 1 runs first, then number 2, and so on. If more than one item has the same number, then they are run in random order but before others with a greater number. This is defined in the Operation Services definition. Definition Name The user-assigned identifier of the selected Operation Services definition. Service Type The service type of the selected operation service definition. Defn Status Displays the standing of the selected Operation Service definition. Pre-Process Script Displays the name of the script that will be run before the trade is processed. Post-Process Script Displays the name of the script that will be run after the trade is processed. Post-TPM Workflow The name of the TPM Workflow that is triggered by the selected Operation Service definition. Defn ID The unique, system-assigned identifier given to an Operation Services definition. Right-Click Menu Right-clicking on any row within the table returns the following menu items: Item Description StartRestart Monitoring Brings the selected definition online to be monitored. Stop Monitoring Takes the selected definition offline and ceases to monitor it. Column Header Menu To modify a tables configuration, right-click any column header. The Column Header Menu displays.</w:t>
      </w:r>
    </w:p>
    <w:p/>
    <w:p/>
    <w:p>
      <w:r>
        <w:t>[Table]</w:t>
        <w:br/>
        <w:t>| Button | Description |</w:t>
        <w:br/>
        <w:t>| --- | --- |</w:t>
        <w:br/>
        <w:t>|  | Saves changes to the definition’s online status. |</w:t>
        <w:br/>
        <w:t>|  | Selecting this button halts the definition monitoring process. |</w:t>
        <w:br/>
        <w:t>|  | Selecting this button re-starts monitoring the definition(s). |</w:t>
      </w:r>
    </w:p>
    <w:p/>
    <w:p/>
    <w:p>
      <w:r>
        <w:t>[Table]</w:t>
        <w:br/>
        <w:t>| Field | Description |</w:t>
        <w:br/>
        <w:t>| --- | --- |</w:t>
        <w:br/>
        <w:t>| Show Online Definitions Only | Selecting this box filters the Operation Services definitions in the table to show only those definitions that are online. |</w:t>
        <w:br/>
        <w:t>| Online | Selection of this checkbox, in conjunction with theSave Changesbutton, brings the indicated Operation Services definition online. |</w:t>
        <w:br/>
        <w:t>| Seq Num | The order in which the services will run. Number 1 runs first, then number 2, and so on.  If more than one item has the same number, then they are run in random order but before others with a greater number. This is defined in the Operation Services definition. |</w:t>
        <w:br/>
        <w:t>| Definition Name | The user-assigned identifier of the selected Operation Services definition. |</w:t>
        <w:br/>
        <w:t>| Service Type | The service type of the selected operation service definition. |</w:t>
        <w:br/>
        <w:t>| Defn Status | Displays the standing of the selected Operation Service definition. |</w:t>
        <w:br/>
        <w:t>| Pre-Process Script | Displays the name of the script that will be run before the trade is processed. |</w:t>
        <w:br/>
        <w:t>| Post-Process Script | Displays the name of the script that will be run after the trade is processed. |</w:t>
        <w:br/>
        <w:t>| Post-TPM Workflow | The name of the TPM Workflow that is triggered by the selected Operation Service definition. |</w:t>
        <w:br/>
        <w:t>| Defn ID | The unique, system-assigned identifier given to an Operation Services definition. |</w:t>
      </w:r>
    </w:p>
    <w:p/>
    <w:p/>
    <w:p>
      <w:r>
        <w:t>[Table]</w:t>
        <w:br/>
        <w:t>| Item | Description |</w:t>
        <w:br/>
        <w:t>| --- | --- |</w:t>
        <w:br/>
        <w:t>| Start/Restart Monitoring | Brings the selected definition online to be monitored. |</w:t>
        <w:br/>
        <w:t>| Stop Monitoring | Takes the selected definition offline and ceases to monitor it. |</w:t>
      </w:r>
    </w:p>
    <w:p/>
    <w:p/>
    <w:p>
      <w:r>
        <w:t>Image: a square with a blue border and a yellow border</w:t>
      </w:r>
    </w:p>
    <w:p/>
    <w:p/>
    <w:p>
      <w:r>
        <w:t>Image: the software screen shows the software options for the software</w:t>
      </w:r>
    </w:p>
    <w:p/>
    <w:p/>
    <w:p>
      <w:r>
        <w:t>Image: a white and black logo on a white background</w:t>
      </w:r>
    </w:p>
    <w:p/>
    <w:p/>
    <w:p>
      <w:r>
        <w:t>Image: a white and black striped background</w:t>
      </w:r>
    </w:p>
    <w:p/>
    <w:p/>
    <w:p>
      <w:r>
        <w:t>Image: a white and gray striped background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