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Column Types Column Types Overview This window is accessed through the Configure View window. It shows the different columns in the table and describes the type of data contained therein. It also allows the user to view the tables that make up the different columns. Accessing This WindowScreen To display this window: Open the Configure View window. Select View à All Formats. The following window displays: Menu Items This window contains the same menu items as the Table Viewer window. Buttons This window contains the following buttons: Button Description Prints the current window. Fields This window contains the following fields: Field Description int values This is a sequential number generated by the system to accompany each column listing. enums Column Type formats Displays the format types for each Column Types. To see the format types, double-click on the grid icon in the appropriate row. Viewing Tables From The Column Types Window The Column Types window allows users to view the actual tables whose names are displayed in each column by double clicking in the grid icon in the Formats column to the left of each row listing.</w:t>
      </w:r>
    </w:p>
    <w:p/>
    <w:p/>
    <w:p>
      <w:r>
        <w:t>[Table]</w:t>
        <w:br/>
        <w:t>| Button | Description |</w:t>
        <w:br/>
        <w:t>| --- | --- |</w:t>
        <w:br/>
        <w:t>|  | Prints the current window. |</w:t>
      </w:r>
    </w:p>
    <w:p/>
    <w:p/>
    <w:p>
      <w:r>
        <w:t>[Table]</w:t>
        <w:br/>
        <w:t>| Field | Description |</w:t>
        <w:br/>
        <w:t>| --- | --- |</w:t>
        <w:br/>
        <w:t>| int values | This is a sequential number generated by the system to accompany each column listing. |</w:t>
        <w:br/>
        <w:t>| enums | Column Type |</w:t>
        <w:br/>
        <w:t>| formats | Displays the format types for each Column Types.  To see the format types, double-click on the grid icon in the appropriate row. |</w:t>
      </w:r>
    </w:p>
    <w:p/>
    <w:p/>
    <w:p>
      <w:r>
        <w:t>Image: the screens are selected in the text field</w:t>
      </w:r>
    </w:p>
    <w:p/>
    <w:p/>
    <w:p>
      <w:r>
        <w:t>Image: a printer with a black ink</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