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Link Screen Config Definitions LINK SCREEN CONFIG DEFINITIONS Overview The Link Screen Config Definitions window allows users to define the following:  Default deal entry screen configuration for a toolset, instrument type, or template for users and interface groups  Default OpenLink Central configuration for users and interface groups  Default Presentation Module configuration for users and interface groups (available in V9.0R1 and above) Accessing This WindowScreen To access this window: 1. Start OpenLink Central. 2. Select OpenLink CentralàEdit Configuration Links from the menu. The following window displays: Other Ways to Access This Window 1. Launch the Admin Manager. 2. From the General Administration tab, select the Link Screen Configuration Definitions icon . Tabs This window contains the following tabs: Tab Description TemplateInstrument Type Links This allows default deal entry screens for a toolset, instrument type, or template to be set for users and interface groups. This tab displays by default when accessed from the toolset input screen or the Admin Manager. Master Central (OpenLink Central) Configuration Links This allows default OpenLink Central configurations to be designated for users and interface groups. This tab displays by default when accessed from OpenLink Central. Presentation Modules Configuration Links This allows default Presentation Module configurations to be designated for users and interface groups. This tab is available in V9.0R1 and above. Buttons This window contains the following buttons: Button Description Saves configuration changes to the selected tab. Prints the current window. TemplateInstrument Type Links Tab Menu Items This tab contains the following menu items: Menu Item Description File Save Links Saves configuration link modifications. Edit User Interface Groups Opens the User Functional GroupsInterface Groups window. This static data window is used add and maintain functional groups. Personnel Maintenance Opens the Personnel Maintenance window. This window is used to maintain personnel information, including security groups. Delete Deal Entry Screen Config Displays a list of saved configurations. Select the screen configuration to be deleted and click OK. Import Deal Entry Screen Config Opens a file browser, enabling a user to select and import OpenLink standard toolset screen definitions. CreateModify Deal Entry View Types Opens the Deal Entry View Types static data window. This window is used to maintain deal entry screen configuration view types. Print Prints the current window. Exit Closes the window. Help Help Displays the system Help files. About Displays the About window. Buttons This tab contains the following buttons: Button Description Displays all toolsets and instrument types in a tree view format in the link table. Displays all toolsets and the templates defined for each in the link table. Displays all toolsets and related Custom Deal Entry (CDE) components in the link table. Displays user interface groups in the link table columns. Displays users in the link table columns. Fields This tab contains the following fields: Field Description View Type Select the view type to which the configuration will be applied. Pick list items are defined in the Deal Entry View Types static data window. System provided view types include: View Type Description Standalone Links that will be used in stand-alone deal entry screens. When linking an instrument type, template or CDE Link to a specific deal skin, this will be seen when opening stand-alone deal entry screens. Trader Desktop Links that will be used in the Trade Input panel in Trader Desktop. When linking an instrument type, template or CDE Link to a specific deal skin, this will be seen when opening a Trader Desktop containing a Trade Input panel. Component Links that will be used for the components in the Hybrid Deal Entry screen. When linking an instrument type, template or CDE Link to a specific deal skin, this will be seen on the Component tab of the Hybrid screen. Gas Trading Links will mimic the view on the Trade Blotter. To see these links, the View Type on the Trader Desktop Trade Input panel must be set to Gas Trading. Component Panel Links that will be used for the Component panel in the Hybrid Deal Entry screen. When linking an instrument type, template or CDE Link to a specific deal skin, this will be seen on the Component Panel of the Hybrid screen. Data Explorer Links that will be used in the Trade Input panel in the Trading Explorer Desktop. When linking an instrument type, template or CDE Link to a specific deal skin, this will be seen when clicking on a transaction in the Trading Explorer Desktop. Toolset Name If the Instrument Types button is selected, this field displays all instrument types within a toolset. DEFAULT Toolset Name represents the toolset, the names listed thereafter represent the instrument types within the toolset. An instrument type configuration takes precedence over a toolset configuration. If the Templates button is selected, all templates of the toolset are shown. DEFAULT Toolset Name represents the toolset and the names listed thereafter represent the templates defined under the toolset When a screen configuration is linked to a template, that configuration loads when the template is selected. If the CDE Link button is selected, all custom deal entry components within a toolset are shown. Click the plus sign () button to expand or the minus sign (-) to collapse tree view. An asterisk () displays beside the toolsettemplate if it has saved screen configurations. Two asterisks () indicate the logged in users interface group. OLF System Displays the OLF standard screen configuration for the toolsetinstrument type. Tran Num Displays when the Templates button is selected. Shows the Tran Num of the template. System Right-click to select the configuration to be used by all system users. This represents the public screen configuration. If a screen configuration is selected for the DEFAULT Toolset Name, it is the default configuration for all instrument typestemplates for all users. If a screen configuration is selected for a particular instrument type or template, it is the default screen configuration for all users for the particular instrument typetemplate only. Interface Group Displays when the User Interface Groups button is selected. Screen configurations are selected for specific interface group(s). . If a screen configuration is selected for the DEFAULT Toolset Name, it means it is the default configuration for all instrument typestemplates for the interface group. If a screen configuration is selected for a particular instrument type or template, it means it is the default screen configuration for the interface group and instrument typetemplate only. Users Displays if the Users button is selected. Select the screen configuration to be used by the user. This represents a private screen configuration. If both private and public configurations are defined, the private configuration takes precedence over the public configuration. If a screen configuration is selected for the DEFAULT Toolset Name, it means it is the default configuration for all instrument typestemplates for the user. If a screen configuration is selected for a particular instrument type or template, it means it is the default screen configuration for the particular user and instrument typetemplate only. Master Central Configuration Links Tab Menu Items Menu Item Description File Save Screen Config Links Saves changes to the configuration links. Delete Configurations Displays a list of saved OpenLink Central configurations. Select the screen configuration to be deleted and confirm or cancel in the pop up message. Edit User Interface Groups Opens the User Functional GroupsInterface Groups static data window. This window is used to create and maintain user groupings. Personnel Maintenance Opens the Personnel Maintenance window. This window is used to maintain personnel information, including security groups. Print Prints the current window. Exit Closes the window. Help About Displays the About window. Buttons This tab contains the following buttons: Button Description Searches for the string entered in the User Search String field. The first user matching the string will be highlighted, click the button again to find the next match. Fields This tab contains the following fields: Field Description User Search String Enter a string to search for a user. Interface GroupUser Displays the Interface Groups and users in a tree view. Click the plus () button to expand the view and the minus (-) button to collapse the view. Maser Central Configuration Right-click to display a pick list of saved public and private OpenLink Central configurations. Select the default configuration to be loaded for a group andor user. For the System Default group, only public configurations are available in the pick list. A user configuration takes precedence over a System Default group configuration. Presentation Modules Configuration Links Tab Menu Items This tab contains the same menu items as the Master Central Configuration Links tab as defined above with the following additional item: Menu Item Description File Edit Presentation Modules Configs Displays the Presentation Modules Configuration window. This screen is used to manage in which presentation module services will run. Buttons This tab contains the same button as the Master Central Configuration Links tab as defined above. Fields This window contains the following fields: Field Description User Search String Enter a string to search for a user. Interface GroupUser Displays the Interface Groups and users in a tree view. Click the plus () button to expand the view and the minus (-) button to collapse the view. Presentation Modules Configuration Right-click to display a pick list of saved presentation module configurations. When a user logs in, the presentation configuration selected for the Interface Group or user will be employed. User configurations take precedence over the System Default group configuration.</w:t>
      </w:r>
    </w:p>
    <w:p/>
    <w:p/>
    <w:p>
      <w:r>
        <w:t>[Table]</w:t>
        <w:br/>
        <w:t>| Tab | Description |</w:t>
        <w:br/>
        <w:t>| --- | --- |</w:t>
        <w:br/>
        <w:t>| Template/Instrument Type Links | This allows default deal entry screens for a toolset, instrument type, or template to be set for users and interface groups.This tab displays by default when accessed from the toolset input screen or theAdmin Manager. |</w:t>
        <w:br/>
        <w:t>| Master Central (OpenLink Central) Configuration Links | This allows defaultOpenLink Centralconfigurations to be designated for users and interface groups.This tab displays by default when accessed fromOpenLink Central. |</w:t>
        <w:br/>
        <w:t>| Presentation Modules Configuration Links | This allows defaultPresentation Moduleconfigurations to be designated for users and interface groups.This tab is available in V9.0R1 and above. |</w:t>
      </w:r>
    </w:p>
    <w:p/>
    <w:p/>
    <w:p>
      <w:r>
        <w:t>[Table]</w:t>
        <w:br/>
        <w:t>| Button | Description |</w:t>
        <w:br/>
        <w:t>| --- | --- |</w:t>
        <w:br/>
        <w:t>|  | Saves configuration changes to the selected tab. |</w:t>
        <w:br/>
        <w:t>|  | Prints the current window. |</w:t>
      </w:r>
    </w:p>
    <w:p/>
    <w:p/>
    <w:p>
      <w:r>
        <w:t>[Table]</w:t>
        <w:br/>
        <w:t>| Menu | Item | Description |</w:t>
        <w:br/>
        <w:t>| --- | --- | --- |</w:t>
        <w:br/>
        <w:t>| File | Save Links | Saves configuration link modifications. |</w:t>
        <w:br/>
        <w:t>|  | Edit User Interface Groups | Opens theUser Functional Groups/Interface Groupswindow. This static data window is used add and maintain functional groups. |</w:t>
        <w:br/>
        <w:t>|  | Personnel Maintenance | Opens thePersonnel Maintenancewindow. This window is used to maintain personnel information, including security groups. |</w:t>
        <w:br/>
        <w:t>|  | Delete Deal Entry Screen Config | Displays a list of saved configurations. Select the screen configuration to be deleted and clickOK. |</w:t>
        <w:br/>
        <w:t>|  | Import Deal Entry Screen Config | Opens a file browser, enabling a user to select and import OpenLink standard toolset screen definitions. |</w:t>
        <w:br/>
        <w:t>|  | Create/Modify Deal Entry View Types | Opens theDeal Entry View Typesstatic data window. This window is used to maintain deal entry screen configuration view types. |</w:t>
        <w:br/>
        <w:t>|  | Print | Prints the current window. |</w:t>
        <w:br/>
        <w:t>|  | Exit | Closes the window. |</w:t>
        <w:br/>
        <w:t>| Help | Help | Displays the system Help files. |</w:t>
        <w:br/>
        <w:t>|  | About | Displays theAboutwindow. |</w:t>
      </w:r>
    </w:p>
    <w:p/>
    <w:p/>
    <w:p>
      <w:r>
        <w:t>[Table]</w:t>
        <w:br/>
        <w:t>| Button | Description |</w:t>
        <w:br/>
        <w:t>| --- | --- |</w:t>
        <w:br/>
        <w:t>|  | Displays all toolsets and instrument types in a tree view format in the link table. |</w:t>
        <w:br/>
        <w:t>|  | Displays all toolsets and the templates defined for each in the link table. |</w:t>
        <w:br/>
        <w:t>|  | Displays all toolsets and related Custom Deal Entry (CDE) components in the link table. |</w:t>
        <w:br/>
        <w:t>|  | Displays user interface groups in the link table columns. |</w:t>
        <w:br/>
        <w:t>|  | Displays users in the link table columns. |</w:t>
      </w:r>
    </w:p>
    <w:p/>
    <w:p/>
    <w:p>
      <w:r>
        <w:t>[Table]</w:t>
        <w:br/>
        <w:t>| Field | Description |</w:t>
        <w:br/>
        <w:t>| --- | --- |</w:t>
        <w:br/>
        <w:t>| View Type | Select the view type to which the configuration will be applied.Pick list items are defined in theDeal Entry View Typesstatic data window. System provided view types include:View TypeDescriptionStandaloneLinks that will be used in stand-alone deal entry screens. When linking an instrument type, template or CDE Link to a specific deal skin, this will be seen when opening stand-alone deal entry screens.Trader DesktopLinks that will be used in theTrade Inputpanel inTrader Desktop. When linking an instrument type, template or CDE Link to a specific deal skin, this will be seen when opening aTrader Desktopcontaining aTrade Inputpanel.ComponentLinks that will be used for the components in theHybrid Deal Entryscreen. When linking an instrument type, template or CDE Link to a specific deal skin, this will be seen on theComponenttab of theHybridscreen.Gas TradingLinks will mimic the view on theTrade Blotter. To see these links, the “View Type” on theTrader DesktopTrade Inputpanel must be set to “Gas Trading”.Component PanelLinks that will be used for theComponentpanel in theHybrid Deal Entryscreen. When linking an instrument type, template or CDE Link to a specific deal skin, this will be seen on theComponentPanelof theHybridscreen.Data ExplorerLinks that will be used in theTrade Inputpanel in theTrading Explorer Desktop.When linking an instrument type, template or CDE Link to a specific deal skin, this will be seen when clicking on a transaction in theTrading Explorer Desktop. | View Type | Description | Standalone | Links that will be used in stand-alone deal entry screens. When linking an instrument type, template or CDE Link to a specific deal skin, this will be seen when opening stand-alone deal entry screens. | Trader Desktop | Links that will be used in theTrade Inputpanel inTrader Desktop. When linking an instrument type, template or CDE Link to a specific deal skin, this will be seen when opening aTrader Desktopcontaining aTrade Inputpanel. | Component | Links that will be used for the components in theHybrid Deal Entryscreen. When linking an instrument type, template or CDE Link to a specific deal skin, this will be seen on theComponenttab of theHybridscreen. | Gas Trading | Links will mimic the view on theTrade Blotter. To see these links, the “View Type” on theTrader DesktopTrade Inputpanel must be set to “Gas Trading”. | Component Panel | Links that will be used for theComponentpanel in theHybrid Deal Entryscreen. When linking an instrument type, template or CDE Link to a specific deal skin, this will be seen on theComponentPanelof theHybridscreen. | Data Explorer | Links that will be used in theTrade Inputpanel in theTrading Explorer Desktop.When linking an instrument type, template or CDE Link to a specific deal skin, this will be seen when clicking on a transaction in theTrading Explorer Desktop. |</w:t>
        <w:br/>
        <w:t>| View Type | Description |</w:t>
        <w:br/>
        <w:t>| Standalone | Links that will be used in stand-alone deal entry screens. When linking an instrument type, template or CDE Link to a specific deal skin, this will be seen when opening stand-alone deal entry screens. |</w:t>
        <w:br/>
        <w:t>| Trader Desktop | Links that will be used in theTrade Inputpanel inTrader Desktop. When linking an instrument type, template or CDE Link to a specific deal skin, this will be seen when opening aTrader Desktopcontaining aTrade Inputpanel. |</w:t>
        <w:br/>
        <w:t>| Component | Links that will be used for the components in theHybrid Deal Entryscreen. When linking an instrument type, template or CDE Link to a specific deal skin, this will be seen on theComponenttab of theHybridscreen. |</w:t>
        <w:br/>
        <w:t>| Gas Trading | Links will mimic the view on theTrade Blotter. To see these links, the “View Type” on theTrader DesktopTrade Inputpanel must be set to “Gas Trading”. |</w:t>
        <w:br/>
        <w:t>| Component Panel | Links that will be used for theComponentpanel in theHybrid Deal Entryscreen. When linking an instrument type, template or CDE Link to a specific deal skin, this will be seen on theComponentPanelof theHybridscreen. |</w:t>
        <w:br/>
        <w:t>| Data Explorer | Links that will be used in theTrade Inputpanel in theTrading Explorer Desktop.When linking an instrument type, template or CDE Link to a specific deal skin, this will be seen when clicking on a transaction in theTrading Explorer Desktop. |</w:t>
        <w:br/>
        <w:t>| Toolset Name | If theInstrument Typesbutton is selected, this field displays all instrument types within a toolset. “DEFAULT &lt;Toolset Name&gt;”represents the toolset, the names listed thereafter represent the instrument types within the toolset. An instrument type configuration takes precedence over a toolset configuration.If theTemplatesbutton is selected, all templates of the toolset are shown. “DEFAULT &lt;Toolset Name&gt;”represents the toolset and the names listed thereafter represent the templates defined under the toolset When a screen configuration is linked to a template, that configuration loads when the template is selected.If theCDE Linkbutton is selected, all custom deal entry components within a toolset are shown.Click the plus sign (+) button to expand or the minus sign (-) to collapse tree view.An asterisk (*) displays beside the toolset/template if it has saved screen configurations.Two asterisks (**) indicate the logged in user’s interface group. |</w:t>
        <w:br/>
        <w:t>| OLF System | Displays the OLF standard screen configuration for the toolset/instrument type. |</w:t>
        <w:br/>
        <w:t>| Tran Num | Displays when theTemplatesbutton is selected. Shows the Tran Num of the template. |</w:t>
        <w:br/>
        <w:t>| System | Right-click to select the configuration to be used by all system users. This represents the public screen configuration. If a screen configuration is selected for the “DEFAULT &lt;Toolset Name&gt;”, it is the default configuration for all instrument types/templates for all users. If a screen configuration is selected for a particular instrument type or template, it is the default screen configuration for all users for the particular instrument type/template only. |</w:t>
        <w:br/>
        <w:t>| &lt;Interface Group&gt; | Displays when theUser Interface Groupsbutton is selected. Screen configurations are selected for specific interface group(s). . If a screen configuration is selected for the “DEFAULT &lt;Toolset Name&gt;”, it means it is the default configuration for all instrument types/templates for the interface group. If a screen configuration is selected for a particular instrument type or template, it means it is the default screen configuration for the interface group and instrument type/template only. |</w:t>
        <w:br/>
        <w:t>| &lt;Users&gt; | Displays if theUsersbutton is selected. Select the screen configuration to be used by the user. This represents a private screen configuration. If both private and public configurations are defined, the private configuration takes precedence over the public configuration. If a screen configuration is selected for the “DEFAULT &lt;Toolset Name&gt;”, it means it is the default configuration for all instrument types/templates for the user. If a screen configuration is selected for a particular instrument type or template, it means it is the default screen configuration for the particular user and instrument type/template only. |</w:t>
      </w:r>
    </w:p>
    <w:p/>
    <w:p/>
    <w:p>
      <w:r>
        <w:t>[Table]</w:t>
        <w:br/>
        <w:t>| View Type | Description |</w:t>
        <w:br/>
        <w:t>| --- | --- |</w:t>
        <w:br/>
        <w:t>| Standalone | Links that will be used in stand-alone deal entry screens. When linking an instrument type, template or CDE Link to a specific deal skin, this will be seen when opening stand-alone deal entry screens. |</w:t>
        <w:br/>
        <w:t>| Trader Desktop | Links that will be used in theTrade Inputpanel inTrader Desktop. When linking an instrument type, template or CDE Link to a specific deal skin, this will be seen when opening aTrader Desktopcontaining aTrade Inputpanel. |</w:t>
        <w:br/>
        <w:t>| Component | Links that will be used for the components in theHybrid Deal Entryscreen. When linking an instrument type, template or CDE Link to a specific deal skin, this will be seen on theComponenttab of theHybridscreen. |</w:t>
        <w:br/>
        <w:t>| Gas Trading | Links will mimic the view on theTrade Blotter. To see these links, the “View Type” on theTrader DesktopTrade Inputpanel must be set to “Gas Trading”. |</w:t>
        <w:br/>
        <w:t>| Component Panel | Links that will be used for theComponentpanel in theHybrid Deal Entryscreen. When linking an instrument type, template or CDE Link to a specific deal skin, this will be seen on theComponentPanelof theHybridscreen. |</w:t>
        <w:br/>
        <w:t>| Data Explorer | Links that will be used in theTrade Inputpanel in theTrading Explorer Desktop.When linking an instrument type, template or CDE Link to a specific deal skin, this will be seen when clicking on a transaction in theTrading Explorer Desktop. |</w:t>
      </w:r>
    </w:p>
    <w:p/>
    <w:p/>
    <w:p>
      <w:r>
        <w:t>[Table]</w:t>
        <w:br/>
        <w:t>| Menu | Item | Description |</w:t>
        <w:br/>
        <w:t>| --- | --- | --- |</w:t>
        <w:br/>
        <w:t>| File | Save Screen Config Links | Saves changes to the configuration links. |</w:t>
        <w:br/>
        <w:t>|  | Delete Configurations | Displays a list of savedOpenLink Centralconfigurations. Select the screen configuration to be deleted and confirm or cancel in the pop up message. |</w:t>
        <w:br/>
        <w:t>|  | Edit User Interface Groups | Opens theUser Functional Groups/Interface Groupsstatic data window. This window is used to create and maintain user groupings. |</w:t>
        <w:br/>
        <w:t>|  | Personnel Maintenance | Opens thePersonnel Maintenancewindow. This window is used to maintain personnel information, including security groups. |</w:t>
        <w:br/>
        <w:t>|  | Print | Prints the current window. |</w:t>
        <w:br/>
        <w:t>|  | Exit | Closes the window. |</w:t>
        <w:br/>
        <w:t>| Help | About | Displays theAboutwindow. |</w:t>
      </w:r>
    </w:p>
    <w:p/>
    <w:p/>
    <w:p>
      <w:r>
        <w:t>[Table]</w:t>
        <w:br/>
        <w:t>| Button | Description |</w:t>
        <w:br/>
        <w:t>| --- | --- |</w:t>
        <w:br/>
        <w:t>|  | Searches for the string entered in the “User Search String” field. The first user matching the string will be highlighted, click the button again to find the next match. |</w:t>
      </w:r>
    </w:p>
    <w:p/>
    <w:p/>
    <w:p>
      <w:r>
        <w:t>[Table]</w:t>
        <w:br/>
        <w:t>| Field | Description |</w:t>
        <w:br/>
        <w:t>| --- | --- |</w:t>
        <w:br/>
        <w:t>| User Search String | Enter a string to search for a user. |</w:t>
        <w:br/>
        <w:t>| Interface Group\User | Displays the Interface Groups and users in a tree view. Click the plus (+) button to expand the view and the minus (-) button to collapse the view. |</w:t>
        <w:br/>
        <w:t>| Maser Central Configuration | Right-click to display a pick list of saved public and privateOpenLink Centralconfigurations. Select the default configuration to be loaded for a group and/or user.For theSystem Defaultgroup, only public configurations are available in the pick list. A user configuration takes precedence over aSystem Defaultgroup configuration. |</w:t>
      </w:r>
    </w:p>
    <w:p/>
    <w:p/>
    <w:p>
      <w:r>
        <w:t>[Table]</w:t>
        <w:br/>
        <w:t>| Menu | Item | Description |</w:t>
        <w:br/>
        <w:t>| --- | --- | --- |</w:t>
        <w:br/>
        <w:t>| File | Edit Presentation Modules Configs | Displays thePresentation Modules Configurationwindow. This screen is used to manage in which presentation module services will run. |</w:t>
      </w:r>
    </w:p>
    <w:p/>
    <w:p/>
    <w:p>
      <w:r>
        <w:t>[Table]</w:t>
        <w:br/>
        <w:t>| Field | Description |</w:t>
        <w:br/>
        <w:t>| --- | --- |</w:t>
        <w:br/>
        <w:t>| User Search String | Enter a string to search for a user. |</w:t>
        <w:br/>
        <w:t>| Interface Group\User | Displays the Interface Groups and users in a tree view. Click the plus (+) button to expand the view and the minus (-) button to collapse the view. |</w:t>
        <w:br/>
        <w:t>| Presentation Modules Configuration | Right-click to display a pick list of saved presentation module configurations.When a user logs in, the presentation configuration selected for the Interface Group or user will be employed. User configurations take precedence over theSystem Defaultgroup configuration. |</w:t>
      </w:r>
    </w:p>
    <w:p/>
    <w:p/>
    <w:p>
      <w:r>
        <w:t>Image: the screen shot of the sql sql sql sql sql sql sql sql sql sql sql sql sql sql sql</w:t>
      </w:r>
    </w:p>
    <w:p/>
    <w:p/>
    <w:p>
      <w:r>
        <w:t>Image: a yellow and black logo with the word link</w:t>
      </w:r>
    </w:p>
    <w:p/>
    <w:p/>
    <w:p>
      <w:r>
        <w:t>Image: a green square with a white background</w:t>
      </w:r>
    </w:p>
    <w:p/>
    <w:p/>
    <w:p>
      <w:r>
        <w:t>Image: the gameboy is a computer with a small screen</w:t>
      </w:r>
    </w:p>
    <w:p/>
    <w:p/>
    <w:p>
      <w:r>
        <w:t>Image: the logo for the company</w:t>
      </w:r>
    </w:p>
    <w:p/>
    <w:p/>
    <w:p>
      <w:r>
        <w:t>Image: the logo for the company</w:t>
      </w:r>
    </w:p>
    <w:p/>
    <w:p/>
    <w:p>
      <w:r>
        <w:t>Image: the logo for the company</w:t>
      </w:r>
    </w:p>
    <w:p/>
    <w:p/>
    <w:p>
      <w:r>
        <w:t>Image: the logo for the new business group</w:t>
      </w:r>
    </w:p>
    <w:p/>
    <w:p/>
    <w:p>
      <w:r>
        <w:t>Image: the logo for the usps</w:t>
      </w:r>
    </w:p>
    <w:p/>
    <w:p/>
    <w:p>
      <w:r>
        <w:t>Image: the screenshoter screen shot of the screen shot of the screen shot of the screen shot of the</w:t>
      </w:r>
    </w:p>
    <w:p/>
    <w:p/>
    <w:p>
      <w:r>
        <w:t>Image: a white and black logo with the word ' flip '</w:t>
      </w:r>
    </w:p>
    <w:p/>
    <w:p/>
    <w:p>
      <w:r>
        <w:t>Image: the disk settings dial in the disk settings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