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Load and Execute a Saved Query How To Load and Execute a Saved Query 1. Click the Query icon from the menu. The Query window displays with a previously-saved query view. 2. Go to the Current Query field and select the desired query from the pick list. For this example, Swap Query was selected. 3. Execute the query by clicking the Execute and Close button. The query results display.</w:t>
      </w:r>
    </w:p>
    <w:p/>
    <w:p/>
    <w:p>
      <w:r>
        <w:t>Image: a black and white photo of a circle</w:t>
      </w:r>
    </w:p>
    <w:p/>
    <w:p/>
    <w:p>
      <w:r>
        <w:t>Image: the new interface for the new interface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