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650E" w14:textId="77777777" w:rsidR="00C0541B" w:rsidRDefault="00C0541B">
      <w:pPr>
        <w:rPr>
          <w:rFonts w:hint="eastAsia"/>
        </w:rPr>
      </w:pPr>
    </w:p>
    <w:p w14:paraId="7624B648" w14:textId="77777777" w:rsidR="00C0541B" w:rsidRDefault="00C0541B">
      <w:pPr>
        <w:rPr>
          <w:rFonts w:hint="eastAsia"/>
        </w:rPr>
      </w:pPr>
    </w:p>
    <w:p w14:paraId="7971CD15" w14:textId="77777777" w:rsidR="00C0541B" w:rsidRDefault="00000000">
      <w:pPr>
        <w:jc w:val="center"/>
        <w:rPr>
          <w:rFonts w:hint="eastAsia"/>
        </w:rPr>
      </w:pPr>
      <w:r>
        <w:rPr>
          <w:b/>
          <w:color w:val="2F75B5"/>
          <w:sz w:val="24"/>
        </w:rPr>
        <w:t>SOFTWARE ENGINEERING MINI-PROJECT</w:t>
      </w:r>
    </w:p>
    <w:p w14:paraId="1DD5923F" w14:textId="77777777" w:rsidR="00C0541B" w:rsidRDefault="00000000">
      <w:pPr>
        <w:jc w:val="center"/>
        <w:rPr>
          <w:rFonts w:hint="eastAsia"/>
        </w:rPr>
      </w:pPr>
      <w:r>
        <w:rPr>
          <w:b/>
          <w:color w:val="17365D"/>
          <w:sz w:val="54"/>
        </w:rPr>
        <w:t>Software Test Plan</w:t>
      </w:r>
    </w:p>
    <w:p w14:paraId="255838DB" w14:textId="77777777" w:rsidR="00C0541B" w:rsidRDefault="00000000">
      <w:pPr>
        <w:jc w:val="center"/>
        <w:rPr>
          <w:rFonts w:hint="eastAsia"/>
        </w:rPr>
      </w:pPr>
      <w:r>
        <w:rPr>
          <w:color w:val="595959"/>
          <w:sz w:val="28"/>
        </w:rPr>
        <w:t>Task Manager Application — STP</w:t>
      </w:r>
    </w:p>
    <w:p w14:paraId="4489E55A" w14:textId="77777777" w:rsidR="00C0541B" w:rsidRDefault="00C0541B">
      <w:pPr>
        <w:rPr>
          <w:rFonts w:hint="eastAsia"/>
        </w:rPr>
      </w:pPr>
    </w:p>
    <w:tbl>
      <w:tblPr>
        <w:tblStyle w:val="TableGrid"/>
        <w:tblW w:w="0" w:type="auto"/>
        <w:jc w:val="center"/>
        <w:tblLook w:val="04A0" w:firstRow="1" w:lastRow="0" w:firstColumn="1" w:lastColumn="0" w:noHBand="0" w:noVBand="1"/>
      </w:tblPr>
      <w:tblGrid>
        <w:gridCol w:w="2376"/>
        <w:gridCol w:w="7920"/>
      </w:tblGrid>
      <w:tr w:rsidR="00C0541B" w14:paraId="6A0F5B48" w14:textId="77777777">
        <w:trPr>
          <w:tblHeader/>
          <w:jc w:val="center"/>
        </w:trPr>
        <w:tc>
          <w:tcPr>
            <w:tcW w:w="2376" w:type="dxa"/>
            <w:shd w:val="clear" w:color="auto" w:fill="1F4E78"/>
            <w:vAlign w:val="center"/>
          </w:tcPr>
          <w:p w14:paraId="79308595" w14:textId="77777777" w:rsidR="00C0541B" w:rsidRDefault="00000000">
            <w:pPr>
              <w:spacing w:after="20"/>
              <w:rPr>
                <w:rFonts w:hint="eastAsia"/>
              </w:rPr>
            </w:pPr>
            <w:r>
              <w:rPr>
                <w:b/>
                <w:color w:val="FFFFFF"/>
                <w:sz w:val="18"/>
              </w:rPr>
              <w:t>Document control</w:t>
            </w:r>
          </w:p>
        </w:tc>
        <w:tc>
          <w:tcPr>
            <w:tcW w:w="7920" w:type="dxa"/>
            <w:shd w:val="clear" w:color="auto" w:fill="1F4E78"/>
            <w:vAlign w:val="center"/>
          </w:tcPr>
          <w:p w14:paraId="5581A7CE" w14:textId="77777777" w:rsidR="00C0541B" w:rsidRDefault="00000000">
            <w:pPr>
              <w:spacing w:after="20"/>
              <w:rPr>
                <w:rFonts w:hint="eastAsia"/>
              </w:rPr>
            </w:pPr>
            <w:r>
              <w:rPr>
                <w:b/>
                <w:color w:val="FFFFFF"/>
                <w:sz w:val="18"/>
              </w:rPr>
              <w:t>Value</w:t>
            </w:r>
          </w:p>
        </w:tc>
      </w:tr>
      <w:tr w:rsidR="00C0541B" w14:paraId="408D3F45" w14:textId="77777777">
        <w:trPr>
          <w:jc w:val="center"/>
        </w:trPr>
        <w:tc>
          <w:tcPr>
            <w:tcW w:w="2376" w:type="dxa"/>
            <w:vAlign w:val="center"/>
          </w:tcPr>
          <w:p w14:paraId="6A2DC400" w14:textId="77777777" w:rsidR="00C0541B" w:rsidRDefault="00000000">
            <w:pPr>
              <w:spacing w:after="20"/>
              <w:rPr>
                <w:rFonts w:hint="eastAsia"/>
              </w:rPr>
            </w:pPr>
            <w:r>
              <w:rPr>
                <w:sz w:val="18"/>
              </w:rPr>
              <w:t>Project</w:t>
            </w:r>
          </w:p>
        </w:tc>
        <w:tc>
          <w:tcPr>
            <w:tcW w:w="7920" w:type="dxa"/>
            <w:vAlign w:val="center"/>
          </w:tcPr>
          <w:p w14:paraId="78C534F3" w14:textId="77777777" w:rsidR="00C0541B" w:rsidRDefault="00000000">
            <w:pPr>
              <w:spacing w:after="20"/>
              <w:rPr>
                <w:rFonts w:hint="eastAsia"/>
              </w:rPr>
            </w:pPr>
            <w:r>
              <w:rPr>
                <w:sz w:val="18"/>
              </w:rPr>
              <w:t>Task Manager Application v1.0</w:t>
            </w:r>
          </w:p>
        </w:tc>
      </w:tr>
      <w:tr w:rsidR="00C0541B" w14:paraId="541D42D7" w14:textId="77777777">
        <w:trPr>
          <w:jc w:val="center"/>
        </w:trPr>
        <w:tc>
          <w:tcPr>
            <w:tcW w:w="2376" w:type="dxa"/>
            <w:shd w:val="clear" w:color="auto" w:fill="F3F6F9"/>
            <w:vAlign w:val="center"/>
          </w:tcPr>
          <w:p w14:paraId="05C1109D" w14:textId="77777777" w:rsidR="00C0541B" w:rsidRDefault="00000000">
            <w:pPr>
              <w:spacing w:after="20"/>
              <w:rPr>
                <w:rFonts w:hint="eastAsia"/>
              </w:rPr>
            </w:pPr>
            <w:r>
              <w:rPr>
                <w:sz w:val="18"/>
              </w:rPr>
              <w:t>Version</w:t>
            </w:r>
          </w:p>
        </w:tc>
        <w:tc>
          <w:tcPr>
            <w:tcW w:w="7920" w:type="dxa"/>
            <w:shd w:val="clear" w:color="auto" w:fill="F3F6F9"/>
            <w:vAlign w:val="center"/>
          </w:tcPr>
          <w:p w14:paraId="5AA702A4" w14:textId="77777777" w:rsidR="00C0541B" w:rsidRDefault="00000000">
            <w:pPr>
              <w:spacing w:after="20"/>
              <w:rPr>
                <w:rFonts w:hint="eastAsia"/>
              </w:rPr>
            </w:pPr>
            <w:r>
              <w:rPr>
                <w:sz w:val="18"/>
              </w:rPr>
              <w:t>1.0</w:t>
            </w:r>
          </w:p>
        </w:tc>
      </w:tr>
      <w:tr w:rsidR="00C0541B" w14:paraId="79D642E7" w14:textId="77777777">
        <w:trPr>
          <w:jc w:val="center"/>
        </w:trPr>
        <w:tc>
          <w:tcPr>
            <w:tcW w:w="2376" w:type="dxa"/>
            <w:vAlign w:val="center"/>
          </w:tcPr>
          <w:p w14:paraId="019A1637" w14:textId="77777777" w:rsidR="00C0541B" w:rsidRDefault="00000000">
            <w:pPr>
              <w:spacing w:after="20"/>
              <w:rPr>
                <w:rFonts w:hint="eastAsia"/>
              </w:rPr>
            </w:pPr>
            <w:r>
              <w:rPr>
                <w:sz w:val="18"/>
              </w:rPr>
              <w:t>Prepared / revised</w:t>
            </w:r>
          </w:p>
        </w:tc>
        <w:tc>
          <w:tcPr>
            <w:tcW w:w="7920" w:type="dxa"/>
            <w:vAlign w:val="center"/>
          </w:tcPr>
          <w:p w14:paraId="0F52E2DF" w14:textId="77777777" w:rsidR="00C0541B" w:rsidRDefault="00000000">
            <w:pPr>
              <w:spacing w:after="20"/>
              <w:rPr>
                <w:rFonts w:hint="eastAsia"/>
              </w:rPr>
            </w:pPr>
            <w:r>
              <w:rPr>
                <w:sz w:val="18"/>
              </w:rPr>
              <w:t>15 October 2026</w:t>
            </w:r>
          </w:p>
        </w:tc>
      </w:tr>
      <w:tr w:rsidR="00C0541B" w14:paraId="6831583F" w14:textId="77777777">
        <w:trPr>
          <w:jc w:val="center"/>
        </w:trPr>
        <w:tc>
          <w:tcPr>
            <w:tcW w:w="2376" w:type="dxa"/>
            <w:shd w:val="clear" w:color="auto" w:fill="F3F6F9"/>
            <w:vAlign w:val="center"/>
          </w:tcPr>
          <w:p w14:paraId="2BD17E9C" w14:textId="77777777" w:rsidR="00C0541B" w:rsidRDefault="00000000">
            <w:pPr>
              <w:spacing w:after="20"/>
              <w:rPr>
                <w:rFonts w:hint="eastAsia"/>
              </w:rPr>
            </w:pPr>
            <w:r>
              <w:rPr>
                <w:sz w:val="18"/>
              </w:rPr>
              <w:t>Status</w:t>
            </w:r>
          </w:p>
        </w:tc>
        <w:tc>
          <w:tcPr>
            <w:tcW w:w="7920" w:type="dxa"/>
            <w:shd w:val="clear" w:color="auto" w:fill="F3F6F9"/>
            <w:vAlign w:val="center"/>
          </w:tcPr>
          <w:p w14:paraId="1EF2EB15" w14:textId="4F06163B" w:rsidR="00C0541B" w:rsidRPr="00CA4C76" w:rsidRDefault="00000000">
            <w:pPr>
              <w:spacing w:after="20"/>
              <w:rPr>
                <w:rFonts w:hint="eastAsia"/>
                <w:sz w:val="18"/>
              </w:rPr>
            </w:pPr>
            <w:r>
              <w:rPr>
                <w:sz w:val="18"/>
              </w:rPr>
              <w:t>Working baseline —</w:t>
            </w:r>
            <w:r w:rsidR="00CA4C76">
              <w:rPr>
                <w:sz w:val="18"/>
              </w:rPr>
              <w:t xml:space="preserve"> </w:t>
            </w:r>
            <w:r>
              <w:rPr>
                <w:sz w:val="18"/>
              </w:rPr>
              <w:t>approv</w:t>
            </w:r>
            <w:r w:rsidR="00CA4C76">
              <w:rPr>
                <w:sz w:val="18"/>
              </w:rPr>
              <w:t>ed</w:t>
            </w:r>
          </w:p>
        </w:tc>
      </w:tr>
      <w:tr w:rsidR="00C0541B" w14:paraId="5C1BD31D" w14:textId="77777777">
        <w:trPr>
          <w:jc w:val="center"/>
        </w:trPr>
        <w:tc>
          <w:tcPr>
            <w:tcW w:w="2376" w:type="dxa"/>
            <w:vAlign w:val="center"/>
          </w:tcPr>
          <w:p w14:paraId="48135E00" w14:textId="77777777" w:rsidR="00C0541B" w:rsidRDefault="00000000">
            <w:pPr>
              <w:spacing w:after="20"/>
              <w:rPr>
                <w:rFonts w:hint="eastAsia"/>
              </w:rPr>
            </w:pPr>
            <w:r>
              <w:rPr>
                <w:sz w:val="18"/>
              </w:rPr>
              <w:t>Technology baseline</w:t>
            </w:r>
          </w:p>
        </w:tc>
        <w:tc>
          <w:tcPr>
            <w:tcW w:w="7920" w:type="dxa"/>
            <w:vAlign w:val="center"/>
          </w:tcPr>
          <w:p w14:paraId="2A09FC2B" w14:textId="77777777" w:rsidR="00C0541B" w:rsidRDefault="00000000">
            <w:pPr>
              <w:spacing w:after="20"/>
              <w:rPr>
                <w:rFonts w:hint="eastAsia"/>
              </w:rPr>
            </w:pPr>
            <w:r>
              <w:rPr>
                <w:sz w:val="18"/>
              </w:rPr>
              <w:t>Next.js (React), Node.js/Express REST API, MongoDB/Mongoose</w:t>
            </w:r>
          </w:p>
        </w:tc>
      </w:tr>
      <w:tr w:rsidR="00C0541B" w14:paraId="42047525" w14:textId="77777777">
        <w:trPr>
          <w:jc w:val="center"/>
        </w:trPr>
        <w:tc>
          <w:tcPr>
            <w:tcW w:w="2376" w:type="dxa"/>
            <w:shd w:val="clear" w:color="auto" w:fill="F3F6F9"/>
            <w:vAlign w:val="center"/>
          </w:tcPr>
          <w:p w14:paraId="327EE30B" w14:textId="77777777" w:rsidR="00C0541B" w:rsidRDefault="00000000">
            <w:pPr>
              <w:spacing w:after="20"/>
              <w:rPr>
                <w:rFonts w:hint="eastAsia"/>
              </w:rPr>
            </w:pPr>
            <w:r>
              <w:rPr>
                <w:sz w:val="18"/>
              </w:rPr>
              <w:t>Team</w:t>
            </w:r>
          </w:p>
        </w:tc>
        <w:tc>
          <w:tcPr>
            <w:tcW w:w="7920" w:type="dxa"/>
            <w:shd w:val="clear" w:color="auto" w:fill="F3F6F9"/>
            <w:vAlign w:val="center"/>
          </w:tcPr>
          <w:p w14:paraId="48D8D8DD" w14:textId="77777777" w:rsidR="00C0541B" w:rsidRDefault="00000000">
            <w:pPr>
              <w:spacing w:after="20"/>
              <w:rPr>
                <w:rFonts w:hint="eastAsia"/>
              </w:rPr>
            </w:pPr>
            <w:r>
              <w:rPr>
                <w:sz w:val="18"/>
              </w:rPr>
              <w:t>Akash Kiran Vernekar (PES1UG24AM338); Vismay H S (PES1UG24AM325); Basawaraj Panchal (PES1UG24AM350); Trisha G Shetty (PES1UG24AM308)</w:t>
            </w:r>
          </w:p>
        </w:tc>
      </w:tr>
      <w:tr w:rsidR="00C0541B" w14:paraId="5F3569CF" w14:textId="77777777">
        <w:trPr>
          <w:jc w:val="center"/>
        </w:trPr>
        <w:tc>
          <w:tcPr>
            <w:tcW w:w="2376" w:type="dxa"/>
            <w:vAlign w:val="center"/>
          </w:tcPr>
          <w:p w14:paraId="400EE4A2" w14:textId="77777777" w:rsidR="00C0541B" w:rsidRDefault="00000000">
            <w:pPr>
              <w:spacing w:after="20"/>
              <w:rPr>
                <w:rFonts w:hint="eastAsia"/>
              </w:rPr>
            </w:pPr>
            <w:r>
              <w:rPr>
                <w:sz w:val="18"/>
              </w:rPr>
              <w:t>Submission deadline</w:t>
            </w:r>
          </w:p>
        </w:tc>
        <w:tc>
          <w:tcPr>
            <w:tcW w:w="7920" w:type="dxa"/>
            <w:vAlign w:val="center"/>
          </w:tcPr>
          <w:p w14:paraId="1665ECAD" w14:textId="77777777" w:rsidR="00C0541B" w:rsidRDefault="00000000">
            <w:pPr>
              <w:spacing w:after="20"/>
              <w:rPr>
                <w:rFonts w:hint="eastAsia"/>
              </w:rPr>
            </w:pPr>
            <w:r>
              <w:rPr>
                <w:sz w:val="18"/>
              </w:rPr>
              <w:t>30 October 2026</w:t>
            </w:r>
          </w:p>
        </w:tc>
      </w:tr>
    </w:tbl>
    <w:p w14:paraId="1F29168C" w14:textId="77777777" w:rsidR="00C0541B" w:rsidRDefault="00C0541B">
      <w:pPr>
        <w:spacing w:after="0"/>
        <w:rPr>
          <w:rFonts w:hint="eastAsia"/>
        </w:rPr>
      </w:pPr>
    </w:p>
    <w:p w14:paraId="0652C55D" w14:textId="77777777" w:rsidR="00C0541B" w:rsidRDefault="00000000">
      <w:pPr>
        <w:pStyle w:val="Quote"/>
        <w:rPr>
          <w:rFonts w:hint="eastAsia"/>
        </w:rPr>
      </w:pPr>
      <w:r>
        <w:br/>
        <w:t>Control note: These documents define the proposed scope, architecture and verification plan. They do not claim the application is already implemented, deployed, tested, or approved. Update revision history, actual Jira keys, build status, test evidence and sign-offs as work is completed.</w:t>
      </w:r>
    </w:p>
    <w:p w14:paraId="306A45B8" w14:textId="77777777" w:rsidR="00C0541B" w:rsidRDefault="00000000">
      <w:pPr>
        <w:rPr>
          <w:rFonts w:hint="eastAsia"/>
        </w:rPr>
      </w:pPr>
      <w:r>
        <w:br w:type="page"/>
      </w:r>
    </w:p>
    <w:p w14:paraId="780181E0" w14:textId="77777777" w:rsidR="00C0541B" w:rsidRDefault="00000000">
      <w:pPr>
        <w:pStyle w:val="Heading1"/>
      </w:pPr>
      <w:r>
        <w:lastRenderedPageBreak/>
        <w:t>Document Control and Revision History</w:t>
      </w:r>
    </w:p>
    <w:tbl>
      <w:tblPr>
        <w:tblStyle w:val="TableGrid"/>
        <w:tblW w:w="0" w:type="auto"/>
        <w:jc w:val="center"/>
        <w:tblLook w:val="04A0" w:firstRow="1" w:lastRow="0" w:firstColumn="1" w:lastColumn="0" w:noHBand="0" w:noVBand="1"/>
      </w:tblPr>
      <w:tblGrid>
        <w:gridCol w:w="1008"/>
        <w:gridCol w:w="1584"/>
        <w:gridCol w:w="2016"/>
        <w:gridCol w:w="5760"/>
      </w:tblGrid>
      <w:tr w:rsidR="00C0541B" w14:paraId="363C60F2" w14:textId="77777777">
        <w:trPr>
          <w:tblHeader/>
          <w:jc w:val="center"/>
        </w:trPr>
        <w:tc>
          <w:tcPr>
            <w:tcW w:w="1008" w:type="dxa"/>
            <w:shd w:val="clear" w:color="auto" w:fill="1F4E78"/>
            <w:vAlign w:val="center"/>
          </w:tcPr>
          <w:p w14:paraId="6CE06D00" w14:textId="77777777" w:rsidR="00C0541B" w:rsidRDefault="00000000">
            <w:pPr>
              <w:spacing w:after="20"/>
              <w:rPr>
                <w:rFonts w:hint="eastAsia"/>
              </w:rPr>
            </w:pPr>
            <w:r>
              <w:rPr>
                <w:b/>
                <w:color w:val="FFFFFF"/>
                <w:sz w:val="16"/>
              </w:rPr>
              <w:t>Version</w:t>
            </w:r>
          </w:p>
        </w:tc>
        <w:tc>
          <w:tcPr>
            <w:tcW w:w="1584" w:type="dxa"/>
            <w:shd w:val="clear" w:color="auto" w:fill="1F4E78"/>
            <w:vAlign w:val="center"/>
          </w:tcPr>
          <w:p w14:paraId="78C2984D" w14:textId="77777777" w:rsidR="00C0541B" w:rsidRDefault="00000000">
            <w:pPr>
              <w:spacing w:after="20"/>
              <w:rPr>
                <w:rFonts w:hint="eastAsia"/>
              </w:rPr>
            </w:pPr>
            <w:r>
              <w:rPr>
                <w:b/>
                <w:color w:val="FFFFFF"/>
                <w:sz w:val="16"/>
              </w:rPr>
              <w:t>Date</w:t>
            </w:r>
          </w:p>
        </w:tc>
        <w:tc>
          <w:tcPr>
            <w:tcW w:w="2016" w:type="dxa"/>
            <w:shd w:val="clear" w:color="auto" w:fill="1F4E78"/>
            <w:vAlign w:val="center"/>
          </w:tcPr>
          <w:p w14:paraId="5C59B330" w14:textId="77777777" w:rsidR="00C0541B" w:rsidRDefault="00000000">
            <w:pPr>
              <w:spacing w:after="20"/>
              <w:rPr>
                <w:rFonts w:hint="eastAsia"/>
              </w:rPr>
            </w:pPr>
            <w:r>
              <w:rPr>
                <w:b/>
                <w:color w:val="FFFFFF"/>
                <w:sz w:val="16"/>
              </w:rPr>
              <w:t>Owner</w:t>
            </w:r>
          </w:p>
        </w:tc>
        <w:tc>
          <w:tcPr>
            <w:tcW w:w="5760" w:type="dxa"/>
            <w:shd w:val="clear" w:color="auto" w:fill="1F4E78"/>
            <w:vAlign w:val="center"/>
          </w:tcPr>
          <w:p w14:paraId="783C23F5" w14:textId="77777777" w:rsidR="00C0541B" w:rsidRDefault="00000000">
            <w:pPr>
              <w:spacing w:after="20"/>
              <w:rPr>
                <w:rFonts w:hint="eastAsia"/>
              </w:rPr>
            </w:pPr>
            <w:r>
              <w:rPr>
                <w:b/>
                <w:color w:val="FFFFFF"/>
                <w:sz w:val="16"/>
              </w:rPr>
              <w:t>Change</w:t>
            </w:r>
          </w:p>
        </w:tc>
      </w:tr>
      <w:tr w:rsidR="00C0541B" w14:paraId="4FD0545F" w14:textId="77777777">
        <w:trPr>
          <w:jc w:val="center"/>
        </w:trPr>
        <w:tc>
          <w:tcPr>
            <w:tcW w:w="1008" w:type="dxa"/>
            <w:vAlign w:val="center"/>
          </w:tcPr>
          <w:p w14:paraId="455FEFF7" w14:textId="77777777" w:rsidR="00C0541B" w:rsidRDefault="00000000">
            <w:pPr>
              <w:spacing w:after="20"/>
              <w:rPr>
                <w:rFonts w:hint="eastAsia"/>
              </w:rPr>
            </w:pPr>
            <w:r>
              <w:rPr>
                <w:sz w:val="16"/>
              </w:rPr>
              <w:t>1.0</w:t>
            </w:r>
          </w:p>
        </w:tc>
        <w:tc>
          <w:tcPr>
            <w:tcW w:w="1584" w:type="dxa"/>
            <w:vAlign w:val="center"/>
          </w:tcPr>
          <w:p w14:paraId="0C85BE96" w14:textId="77777777" w:rsidR="00C0541B" w:rsidRDefault="00000000">
            <w:pPr>
              <w:spacing w:after="20"/>
              <w:rPr>
                <w:rFonts w:hint="eastAsia"/>
              </w:rPr>
            </w:pPr>
            <w:r>
              <w:rPr>
                <w:sz w:val="16"/>
              </w:rPr>
              <w:t>15 October 2026</w:t>
            </w:r>
          </w:p>
        </w:tc>
        <w:tc>
          <w:tcPr>
            <w:tcW w:w="2016" w:type="dxa"/>
            <w:vAlign w:val="center"/>
          </w:tcPr>
          <w:p w14:paraId="01ED2A88" w14:textId="77777777" w:rsidR="00C0541B" w:rsidRDefault="00000000">
            <w:pPr>
              <w:spacing w:after="20"/>
              <w:rPr>
                <w:rFonts w:hint="eastAsia"/>
              </w:rPr>
            </w:pPr>
            <w:r>
              <w:rPr>
                <w:sz w:val="16"/>
              </w:rPr>
              <w:t>Project team</w:t>
            </w:r>
          </w:p>
        </w:tc>
        <w:tc>
          <w:tcPr>
            <w:tcW w:w="5760" w:type="dxa"/>
            <w:vAlign w:val="center"/>
          </w:tcPr>
          <w:p w14:paraId="02855311" w14:textId="77777777" w:rsidR="00C0541B" w:rsidRDefault="00000000">
            <w:pPr>
              <w:spacing w:after="20"/>
              <w:rPr>
                <w:rFonts w:hint="eastAsia"/>
              </w:rPr>
            </w:pPr>
            <w:r>
              <w:rPr>
                <w:sz w:val="16"/>
              </w:rPr>
              <w:t>Consolidated test baseline aligned to SRS v1.0 and SAD v1.0; expanded React/Next.js, API, MongoDB, authorization, performance, CI and traceability coverage.</w:t>
            </w:r>
          </w:p>
        </w:tc>
      </w:tr>
    </w:tbl>
    <w:p w14:paraId="06419CE6" w14:textId="77777777" w:rsidR="00C0541B" w:rsidRDefault="00C0541B">
      <w:pPr>
        <w:spacing w:after="0"/>
        <w:rPr>
          <w:rFonts w:hint="eastAsia"/>
        </w:rPr>
      </w:pPr>
    </w:p>
    <w:p w14:paraId="1E2CCDF7" w14:textId="77777777" w:rsidR="00C0541B" w:rsidRDefault="00000000">
      <w:pPr>
        <w:rPr>
          <w:rFonts w:hint="eastAsia"/>
        </w:rPr>
      </w:pPr>
      <w:r>
        <w:t>Approval status: pending. The plan defines tests to run; all test states are Planned until executed and supported by evidence. Performance and monthly availability targets are not reported as passed without measurements.</w:t>
      </w:r>
    </w:p>
    <w:p w14:paraId="37E64F3A" w14:textId="77777777" w:rsidR="00C0541B" w:rsidRDefault="00000000">
      <w:pPr>
        <w:pStyle w:val="Heading1"/>
      </w:pPr>
      <w:r>
        <w:t>1. Introduction</w:t>
      </w:r>
    </w:p>
    <w:p w14:paraId="197A3D63" w14:textId="77777777" w:rsidR="00C0541B" w:rsidRDefault="00000000">
      <w:pPr>
        <w:pStyle w:val="Heading2"/>
      </w:pPr>
      <w:r>
        <w:t>1.1 Purpose</w:t>
      </w:r>
    </w:p>
    <w:p w14:paraId="0191C63A" w14:textId="77777777" w:rsidR="00C0541B" w:rsidRDefault="00000000">
      <w:pPr>
        <w:rPr>
          <w:rFonts w:hint="eastAsia"/>
        </w:rPr>
      </w:pPr>
      <w:r>
        <w:t>This STP defines the test scope, approach, environment, responsibilities, test cases, entry/exit criteria, risks and reporting for Task Manager Application v1.0. SRS is the requirements source; SAD describes components and sequence flows.</w:t>
      </w:r>
    </w:p>
    <w:p w14:paraId="506E4894" w14:textId="77777777" w:rsidR="00C0541B" w:rsidRDefault="00000000">
      <w:pPr>
        <w:pStyle w:val="Heading2"/>
      </w:pPr>
      <w:r>
        <w:t>1.2 Scope</w:t>
      </w:r>
    </w:p>
    <w:p w14:paraId="31E347BC" w14:textId="77777777" w:rsidR="00C0541B" w:rsidRDefault="00000000">
      <w:pPr>
        <w:rPr>
          <w:rFonts w:hint="eastAsia"/>
        </w:rPr>
      </w:pPr>
      <w:r>
        <w:t>Test Next.js/React UI, Express REST API, authentication and authorization, Mongoose models/repositories, MongoDB persistence, task/project/board workflows, collaboration and reporting, as well as CI build/test checks. Cloud-provider internals and offline use are out of scope.</w:t>
      </w:r>
    </w:p>
    <w:p w14:paraId="7743C0CC" w14:textId="77777777" w:rsidR="00C0541B" w:rsidRDefault="00000000">
      <w:pPr>
        <w:pStyle w:val="Heading1"/>
      </w:pPr>
      <w:r>
        <w:t>2. Test Items</w:t>
      </w:r>
    </w:p>
    <w:p w14:paraId="7D485994" w14:textId="77777777" w:rsidR="00C0541B" w:rsidRDefault="00000000">
      <w:pPr>
        <w:pStyle w:val="ListBullet"/>
        <w:rPr>
          <w:rFonts w:hint="eastAsia"/>
        </w:rPr>
      </w:pPr>
      <w:r>
        <w:t>Next.js pages and reusable React components: form validation, board and filters, empty/error/loading states.</w:t>
      </w:r>
    </w:p>
    <w:p w14:paraId="5BA16C30" w14:textId="77777777" w:rsidR="00C0541B" w:rsidRDefault="00000000">
      <w:pPr>
        <w:pStyle w:val="ListBullet"/>
        <w:rPr>
          <w:rFonts w:hint="eastAsia"/>
        </w:rPr>
      </w:pPr>
      <w:r>
        <w:t>Express routes/controllers/middleware and business services: auth, project/task, collaboration/notification, search/reporting.</w:t>
      </w:r>
    </w:p>
    <w:p w14:paraId="5AC05D27" w14:textId="77777777" w:rsidR="00C0541B" w:rsidRDefault="00000000">
      <w:pPr>
        <w:pStyle w:val="ListBullet"/>
        <w:rPr>
          <w:rFonts w:hint="eastAsia"/>
        </w:rPr>
      </w:pPr>
      <w:r>
        <w:t>Mongoose schema/repository integration with a dedicated MongoDB test database.</w:t>
      </w:r>
    </w:p>
    <w:p w14:paraId="20C29AB4" w14:textId="77777777" w:rsidR="00C0541B" w:rsidRDefault="00000000">
      <w:pPr>
        <w:pStyle w:val="ListBullet"/>
        <w:rPr>
          <w:rFonts w:hint="eastAsia"/>
        </w:rPr>
      </w:pPr>
      <w:r>
        <w:t>Browser/API integration, CSV export, authorization boundaries and data integrity.</w:t>
      </w:r>
    </w:p>
    <w:p w14:paraId="64B5B6B1" w14:textId="77777777" w:rsidR="00C0541B" w:rsidRDefault="00000000">
      <w:pPr>
        <w:pStyle w:val="ListBullet"/>
        <w:rPr>
          <w:rFonts w:hint="eastAsia"/>
        </w:rPr>
      </w:pPr>
      <w:r>
        <w:t>GitHub Actions CI jobs and merge readiness checks.</w:t>
      </w:r>
    </w:p>
    <w:p w14:paraId="2A2E9332" w14:textId="77777777" w:rsidR="00C0541B" w:rsidRDefault="00000000">
      <w:pPr>
        <w:pStyle w:val="Heading1"/>
      </w:pPr>
      <w:r>
        <w:t>3. Features to be Tested and Requirements Coverage</w:t>
      </w:r>
    </w:p>
    <w:tbl>
      <w:tblPr>
        <w:tblStyle w:val="TableGrid"/>
        <w:tblW w:w="0" w:type="auto"/>
        <w:jc w:val="center"/>
        <w:tblLook w:val="04A0" w:firstRow="1" w:lastRow="0" w:firstColumn="1" w:lastColumn="0" w:noHBand="0" w:noVBand="1"/>
      </w:tblPr>
      <w:tblGrid>
        <w:gridCol w:w="1944"/>
        <w:gridCol w:w="2880"/>
        <w:gridCol w:w="5472"/>
      </w:tblGrid>
      <w:tr w:rsidR="00C0541B" w14:paraId="42162CC7" w14:textId="77777777">
        <w:trPr>
          <w:tblHeader/>
          <w:jc w:val="center"/>
        </w:trPr>
        <w:tc>
          <w:tcPr>
            <w:tcW w:w="1944" w:type="dxa"/>
            <w:shd w:val="clear" w:color="auto" w:fill="1F4E78"/>
            <w:vAlign w:val="center"/>
          </w:tcPr>
          <w:p w14:paraId="57D1B869" w14:textId="77777777" w:rsidR="00C0541B" w:rsidRDefault="00000000">
            <w:pPr>
              <w:spacing w:after="20"/>
              <w:rPr>
                <w:rFonts w:hint="eastAsia"/>
              </w:rPr>
            </w:pPr>
            <w:r>
              <w:rPr>
                <w:b/>
                <w:color w:val="FFFFFF"/>
                <w:sz w:val="15"/>
              </w:rPr>
              <w:t>Requirement IDs</w:t>
            </w:r>
          </w:p>
        </w:tc>
        <w:tc>
          <w:tcPr>
            <w:tcW w:w="2880" w:type="dxa"/>
            <w:shd w:val="clear" w:color="auto" w:fill="1F4E78"/>
            <w:vAlign w:val="center"/>
          </w:tcPr>
          <w:p w14:paraId="239C666B" w14:textId="77777777" w:rsidR="00C0541B" w:rsidRDefault="00000000">
            <w:pPr>
              <w:spacing w:after="20"/>
              <w:rPr>
                <w:rFonts w:hint="eastAsia"/>
              </w:rPr>
            </w:pPr>
            <w:r>
              <w:rPr>
                <w:b/>
                <w:color w:val="FFFFFF"/>
                <w:sz w:val="15"/>
              </w:rPr>
              <w:t>Feature group</w:t>
            </w:r>
          </w:p>
        </w:tc>
        <w:tc>
          <w:tcPr>
            <w:tcW w:w="5472" w:type="dxa"/>
            <w:shd w:val="clear" w:color="auto" w:fill="1F4E78"/>
            <w:vAlign w:val="center"/>
          </w:tcPr>
          <w:p w14:paraId="4211DB48" w14:textId="77777777" w:rsidR="00C0541B" w:rsidRDefault="00000000">
            <w:pPr>
              <w:spacing w:after="20"/>
              <w:rPr>
                <w:rFonts w:hint="eastAsia"/>
              </w:rPr>
            </w:pPr>
            <w:r>
              <w:rPr>
                <w:b/>
                <w:color w:val="FFFFFF"/>
                <w:sz w:val="15"/>
              </w:rPr>
              <w:t>Main validation</w:t>
            </w:r>
          </w:p>
        </w:tc>
      </w:tr>
      <w:tr w:rsidR="00C0541B" w14:paraId="2432B642" w14:textId="77777777">
        <w:trPr>
          <w:jc w:val="center"/>
        </w:trPr>
        <w:tc>
          <w:tcPr>
            <w:tcW w:w="1944" w:type="dxa"/>
            <w:vAlign w:val="center"/>
          </w:tcPr>
          <w:p w14:paraId="67C09D0A" w14:textId="77777777" w:rsidR="00C0541B" w:rsidRDefault="00000000">
            <w:pPr>
              <w:spacing w:after="20"/>
              <w:rPr>
                <w:rFonts w:hint="eastAsia"/>
              </w:rPr>
            </w:pPr>
            <w:r>
              <w:rPr>
                <w:sz w:val="15"/>
              </w:rPr>
              <w:t>TM-F-001..003</w:t>
            </w:r>
          </w:p>
        </w:tc>
        <w:tc>
          <w:tcPr>
            <w:tcW w:w="2880" w:type="dxa"/>
            <w:vAlign w:val="center"/>
          </w:tcPr>
          <w:p w14:paraId="63558529" w14:textId="77777777" w:rsidR="00C0541B" w:rsidRDefault="00000000">
            <w:pPr>
              <w:spacing w:after="20"/>
              <w:rPr>
                <w:rFonts w:hint="eastAsia"/>
              </w:rPr>
            </w:pPr>
            <w:r>
              <w:rPr>
                <w:sz w:val="15"/>
              </w:rPr>
              <w:t>Registration/login/profile</w:t>
            </w:r>
          </w:p>
        </w:tc>
        <w:tc>
          <w:tcPr>
            <w:tcW w:w="5472" w:type="dxa"/>
            <w:vAlign w:val="center"/>
          </w:tcPr>
          <w:p w14:paraId="62E271C0" w14:textId="77777777" w:rsidR="00C0541B" w:rsidRDefault="00000000">
            <w:pPr>
              <w:spacing w:after="20"/>
              <w:rPr>
                <w:rFonts w:hint="eastAsia"/>
              </w:rPr>
            </w:pPr>
            <w:r>
              <w:rPr>
                <w:sz w:val="15"/>
              </w:rPr>
              <w:t>Valid/invalid inputs, duplicate email, hashing, token expiry, persistence.</w:t>
            </w:r>
          </w:p>
        </w:tc>
      </w:tr>
      <w:tr w:rsidR="00C0541B" w14:paraId="6E907DA6" w14:textId="77777777">
        <w:trPr>
          <w:jc w:val="center"/>
        </w:trPr>
        <w:tc>
          <w:tcPr>
            <w:tcW w:w="1944" w:type="dxa"/>
            <w:shd w:val="clear" w:color="auto" w:fill="F3F6F9"/>
            <w:vAlign w:val="center"/>
          </w:tcPr>
          <w:p w14:paraId="4886BDD8" w14:textId="77777777" w:rsidR="00C0541B" w:rsidRDefault="00000000">
            <w:pPr>
              <w:spacing w:after="20"/>
              <w:rPr>
                <w:rFonts w:hint="eastAsia"/>
              </w:rPr>
            </w:pPr>
            <w:r>
              <w:rPr>
                <w:sz w:val="15"/>
              </w:rPr>
              <w:t>TM-F-010..012</w:t>
            </w:r>
          </w:p>
        </w:tc>
        <w:tc>
          <w:tcPr>
            <w:tcW w:w="2880" w:type="dxa"/>
            <w:shd w:val="clear" w:color="auto" w:fill="F3F6F9"/>
            <w:vAlign w:val="center"/>
          </w:tcPr>
          <w:p w14:paraId="742DE653" w14:textId="77777777" w:rsidR="00C0541B" w:rsidRDefault="00000000">
            <w:pPr>
              <w:spacing w:after="20"/>
              <w:rPr>
                <w:rFonts w:hint="eastAsia"/>
              </w:rPr>
            </w:pPr>
            <w:r>
              <w:rPr>
                <w:sz w:val="15"/>
              </w:rPr>
              <w:t>Task CRUD/status</w:t>
            </w:r>
          </w:p>
        </w:tc>
        <w:tc>
          <w:tcPr>
            <w:tcW w:w="5472" w:type="dxa"/>
            <w:shd w:val="clear" w:color="auto" w:fill="F3F6F9"/>
            <w:vAlign w:val="center"/>
          </w:tcPr>
          <w:p w14:paraId="1FE9FCB5" w14:textId="77777777" w:rsidR="00C0541B" w:rsidRDefault="00000000">
            <w:pPr>
              <w:spacing w:after="20"/>
              <w:rPr>
                <w:rFonts w:hint="eastAsia"/>
              </w:rPr>
            </w:pPr>
            <w:r>
              <w:rPr>
                <w:sz w:val="15"/>
              </w:rPr>
              <w:t>Required fields, edit/delete, valid statuses, persisted refresh.</w:t>
            </w:r>
          </w:p>
        </w:tc>
      </w:tr>
      <w:tr w:rsidR="00C0541B" w14:paraId="0A785AAE" w14:textId="77777777">
        <w:trPr>
          <w:jc w:val="center"/>
        </w:trPr>
        <w:tc>
          <w:tcPr>
            <w:tcW w:w="1944" w:type="dxa"/>
            <w:vAlign w:val="center"/>
          </w:tcPr>
          <w:p w14:paraId="3831379A" w14:textId="77777777" w:rsidR="00C0541B" w:rsidRDefault="00000000">
            <w:pPr>
              <w:spacing w:after="20"/>
              <w:rPr>
                <w:rFonts w:hint="eastAsia"/>
              </w:rPr>
            </w:pPr>
            <w:r>
              <w:rPr>
                <w:sz w:val="15"/>
              </w:rPr>
              <w:t>TM-F-020..023</w:t>
            </w:r>
          </w:p>
        </w:tc>
        <w:tc>
          <w:tcPr>
            <w:tcW w:w="2880" w:type="dxa"/>
            <w:vAlign w:val="center"/>
          </w:tcPr>
          <w:p w14:paraId="532ED0CE" w14:textId="77777777" w:rsidR="00C0541B" w:rsidRDefault="00000000">
            <w:pPr>
              <w:spacing w:after="20"/>
              <w:rPr>
                <w:rFonts w:hint="eastAsia"/>
              </w:rPr>
            </w:pPr>
            <w:r>
              <w:rPr>
                <w:sz w:val="15"/>
              </w:rPr>
              <w:t>Project membership/assignment/board</w:t>
            </w:r>
          </w:p>
        </w:tc>
        <w:tc>
          <w:tcPr>
            <w:tcW w:w="5472" w:type="dxa"/>
            <w:vAlign w:val="center"/>
          </w:tcPr>
          <w:p w14:paraId="460D6213" w14:textId="77777777" w:rsidR="00C0541B" w:rsidRDefault="00000000">
            <w:pPr>
              <w:spacing w:after="20"/>
              <w:rPr>
                <w:rFonts w:hint="eastAsia"/>
              </w:rPr>
            </w:pPr>
            <w:r>
              <w:rPr>
                <w:sz w:val="15"/>
              </w:rPr>
              <w:t>Membership permission, assignees are members, correct columns and persistence.</w:t>
            </w:r>
          </w:p>
        </w:tc>
      </w:tr>
      <w:tr w:rsidR="00C0541B" w14:paraId="2B07E29A" w14:textId="77777777">
        <w:trPr>
          <w:jc w:val="center"/>
        </w:trPr>
        <w:tc>
          <w:tcPr>
            <w:tcW w:w="1944" w:type="dxa"/>
            <w:shd w:val="clear" w:color="auto" w:fill="F3F6F9"/>
            <w:vAlign w:val="center"/>
          </w:tcPr>
          <w:p w14:paraId="463B8EA4" w14:textId="77777777" w:rsidR="00C0541B" w:rsidRDefault="00000000">
            <w:pPr>
              <w:spacing w:after="20"/>
              <w:rPr>
                <w:rFonts w:hint="eastAsia"/>
              </w:rPr>
            </w:pPr>
            <w:r>
              <w:rPr>
                <w:sz w:val="15"/>
              </w:rPr>
              <w:t>TM-F-030..032</w:t>
            </w:r>
          </w:p>
        </w:tc>
        <w:tc>
          <w:tcPr>
            <w:tcW w:w="2880" w:type="dxa"/>
            <w:shd w:val="clear" w:color="auto" w:fill="F3F6F9"/>
            <w:vAlign w:val="center"/>
          </w:tcPr>
          <w:p w14:paraId="75DC03B7" w14:textId="77777777" w:rsidR="00C0541B" w:rsidRDefault="00000000">
            <w:pPr>
              <w:spacing w:after="20"/>
              <w:rPr>
                <w:rFonts w:hint="eastAsia"/>
              </w:rPr>
            </w:pPr>
            <w:r>
              <w:rPr>
                <w:sz w:val="15"/>
              </w:rPr>
              <w:t>Notifications/comments</w:t>
            </w:r>
          </w:p>
        </w:tc>
        <w:tc>
          <w:tcPr>
            <w:tcW w:w="5472" w:type="dxa"/>
            <w:shd w:val="clear" w:color="auto" w:fill="F3F6F9"/>
            <w:vAlign w:val="center"/>
          </w:tcPr>
          <w:p w14:paraId="14877107" w14:textId="77777777" w:rsidR="00C0541B" w:rsidRDefault="00000000">
            <w:pPr>
              <w:spacing w:after="20"/>
              <w:rPr>
                <w:rFonts w:hint="eastAsia"/>
              </w:rPr>
            </w:pPr>
            <w:r>
              <w:rPr>
                <w:sz w:val="15"/>
              </w:rPr>
              <w:t>Assignment event, due reminder/deduplication, comment access and persistence.</w:t>
            </w:r>
          </w:p>
        </w:tc>
      </w:tr>
      <w:tr w:rsidR="00C0541B" w14:paraId="7541FD0D" w14:textId="77777777">
        <w:trPr>
          <w:jc w:val="center"/>
        </w:trPr>
        <w:tc>
          <w:tcPr>
            <w:tcW w:w="1944" w:type="dxa"/>
            <w:vAlign w:val="center"/>
          </w:tcPr>
          <w:p w14:paraId="688CE53E" w14:textId="77777777" w:rsidR="00C0541B" w:rsidRDefault="00000000">
            <w:pPr>
              <w:spacing w:after="20"/>
              <w:rPr>
                <w:rFonts w:hint="eastAsia"/>
              </w:rPr>
            </w:pPr>
            <w:r>
              <w:rPr>
                <w:sz w:val="15"/>
              </w:rPr>
              <w:t>TM-F-040..042</w:t>
            </w:r>
          </w:p>
        </w:tc>
        <w:tc>
          <w:tcPr>
            <w:tcW w:w="2880" w:type="dxa"/>
            <w:vAlign w:val="center"/>
          </w:tcPr>
          <w:p w14:paraId="00435751" w14:textId="77777777" w:rsidR="00C0541B" w:rsidRDefault="00000000">
            <w:pPr>
              <w:spacing w:after="20"/>
              <w:rPr>
                <w:rFonts w:hint="eastAsia"/>
              </w:rPr>
            </w:pPr>
            <w:r>
              <w:rPr>
                <w:sz w:val="15"/>
              </w:rPr>
              <w:t>Search/report/export</w:t>
            </w:r>
          </w:p>
        </w:tc>
        <w:tc>
          <w:tcPr>
            <w:tcW w:w="5472" w:type="dxa"/>
            <w:vAlign w:val="center"/>
          </w:tcPr>
          <w:p w14:paraId="32795F18" w14:textId="77777777" w:rsidR="00C0541B" w:rsidRDefault="00000000">
            <w:pPr>
              <w:spacing w:after="20"/>
              <w:rPr>
                <w:rFonts w:hint="eastAsia"/>
              </w:rPr>
            </w:pPr>
            <w:r>
              <w:rPr>
                <w:sz w:val="15"/>
              </w:rPr>
              <w:t>Combined filters, accurate aggregates, authorized and correctly escaped CSV.</w:t>
            </w:r>
          </w:p>
        </w:tc>
      </w:tr>
      <w:tr w:rsidR="00C0541B" w14:paraId="32FA4CEE" w14:textId="77777777">
        <w:trPr>
          <w:jc w:val="center"/>
        </w:trPr>
        <w:tc>
          <w:tcPr>
            <w:tcW w:w="1944" w:type="dxa"/>
            <w:shd w:val="clear" w:color="auto" w:fill="F3F6F9"/>
            <w:vAlign w:val="center"/>
          </w:tcPr>
          <w:p w14:paraId="7F95C212" w14:textId="77777777" w:rsidR="00C0541B" w:rsidRDefault="00000000">
            <w:pPr>
              <w:spacing w:after="20"/>
              <w:rPr>
                <w:rFonts w:hint="eastAsia"/>
              </w:rPr>
            </w:pPr>
            <w:r>
              <w:rPr>
                <w:sz w:val="15"/>
              </w:rPr>
              <w:t>TM-NF-001/005</w:t>
            </w:r>
          </w:p>
        </w:tc>
        <w:tc>
          <w:tcPr>
            <w:tcW w:w="2880" w:type="dxa"/>
            <w:shd w:val="clear" w:color="auto" w:fill="F3F6F9"/>
            <w:vAlign w:val="center"/>
          </w:tcPr>
          <w:p w14:paraId="2F43318A" w14:textId="77777777" w:rsidR="00C0541B" w:rsidRDefault="00000000">
            <w:pPr>
              <w:spacing w:after="20"/>
              <w:rPr>
                <w:rFonts w:hint="eastAsia"/>
              </w:rPr>
            </w:pPr>
            <w:r>
              <w:rPr>
                <w:sz w:val="15"/>
              </w:rPr>
              <w:t>Performance/concurrency</w:t>
            </w:r>
          </w:p>
        </w:tc>
        <w:tc>
          <w:tcPr>
            <w:tcW w:w="5472" w:type="dxa"/>
            <w:shd w:val="clear" w:color="auto" w:fill="F3F6F9"/>
            <w:vAlign w:val="center"/>
          </w:tcPr>
          <w:p w14:paraId="3FD03E7E" w14:textId="77777777" w:rsidR="00C0541B" w:rsidRDefault="00000000">
            <w:pPr>
              <w:spacing w:after="20"/>
              <w:rPr>
                <w:rFonts w:hint="eastAsia"/>
              </w:rPr>
            </w:pPr>
            <w:r>
              <w:rPr>
                <w:sz w:val="15"/>
              </w:rPr>
              <w:t>p95 API latency and 100 simulated users with profile/evidence.</w:t>
            </w:r>
          </w:p>
        </w:tc>
      </w:tr>
      <w:tr w:rsidR="00C0541B" w14:paraId="12091398" w14:textId="77777777">
        <w:trPr>
          <w:jc w:val="center"/>
        </w:trPr>
        <w:tc>
          <w:tcPr>
            <w:tcW w:w="1944" w:type="dxa"/>
            <w:vAlign w:val="center"/>
          </w:tcPr>
          <w:p w14:paraId="4766022E" w14:textId="77777777" w:rsidR="00C0541B" w:rsidRDefault="00000000">
            <w:pPr>
              <w:spacing w:after="20"/>
              <w:rPr>
                <w:rFonts w:hint="eastAsia"/>
              </w:rPr>
            </w:pPr>
            <w:r>
              <w:rPr>
                <w:sz w:val="15"/>
              </w:rPr>
              <w:t>TM-NF-002</w:t>
            </w:r>
          </w:p>
        </w:tc>
        <w:tc>
          <w:tcPr>
            <w:tcW w:w="2880" w:type="dxa"/>
            <w:vAlign w:val="center"/>
          </w:tcPr>
          <w:p w14:paraId="2F6E6FA3" w14:textId="77777777" w:rsidR="00C0541B" w:rsidRDefault="00000000">
            <w:pPr>
              <w:spacing w:after="20"/>
              <w:rPr>
                <w:rFonts w:hint="eastAsia"/>
              </w:rPr>
            </w:pPr>
            <w:r>
              <w:rPr>
                <w:sz w:val="15"/>
              </w:rPr>
              <w:t>Availability</w:t>
            </w:r>
          </w:p>
        </w:tc>
        <w:tc>
          <w:tcPr>
            <w:tcW w:w="5472" w:type="dxa"/>
            <w:vAlign w:val="center"/>
          </w:tcPr>
          <w:p w14:paraId="3ABD7A49" w14:textId="77777777" w:rsidR="00C0541B" w:rsidRDefault="00000000">
            <w:pPr>
              <w:spacing w:after="20"/>
              <w:rPr>
                <w:rFonts w:hint="eastAsia"/>
              </w:rPr>
            </w:pPr>
            <w:r>
              <w:rPr>
                <w:sz w:val="15"/>
              </w:rPr>
              <w:t>Report actual monitoring window and limitation; not fully provable in short test window.</w:t>
            </w:r>
          </w:p>
        </w:tc>
      </w:tr>
      <w:tr w:rsidR="00C0541B" w14:paraId="562B1719" w14:textId="77777777">
        <w:trPr>
          <w:jc w:val="center"/>
        </w:trPr>
        <w:tc>
          <w:tcPr>
            <w:tcW w:w="1944" w:type="dxa"/>
            <w:shd w:val="clear" w:color="auto" w:fill="F3F6F9"/>
            <w:vAlign w:val="center"/>
          </w:tcPr>
          <w:p w14:paraId="0141763B" w14:textId="77777777" w:rsidR="00C0541B" w:rsidRDefault="00000000">
            <w:pPr>
              <w:spacing w:after="20"/>
              <w:rPr>
                <w:rFonts w:hint="eastAsia"/>
              </w:rPr>
            </w:pPr>
            <w:r>
              <w:rPr>
                <w:sz w:val="15"/>
              </w:rPr>
              <w:t>TM-NF-003/004/006; PRJ-SR-001..006</w:t>
            </w:r>
          </w:p>
        </w:tc>
        <w:tc>
          <w:tcPr>
            <w:tcW w:w="2880" w:type="dxa"/>
            <w:shd w:val="clear" w:color="auto" w:fill="F3F6F9"/>
            <w:vAlign w:val="center"/>
          </w:tcPr>
          <w:p w14:paraId="476157E7" w14:textId="77777777" w:rsidR="00C0541B" w:rsidRDefault="00000000">
            <w:pPr>
              <w:spacing w:after="20"/>
              <w:rPr>
                <w:rFonts w:hint="eastAsia"/>
              </w:rPr>
            </w:pPr>
            <w:r>
              <w:rPr>
                <w:sz w:val="15"/>
              </w:rPr>
              <w:t>Security, accessibility, maintainability</w:t>
            </w:r>
          </w:p>
        </w:tc>
        <w:tc>
          <w:tcPr>
            <w:tcW w:w="5472" w:type="dxa"/>
            <w:shd w:val="clear" w:color="auto" w:fill="F3F6F9"/>
            <w:vAlign w:val="center"/>
          </w:tcPr>
          <w:p w14:paraId="7C7601AC" w14:textId="77777777" w:rsidR="00C0541B" w:rsidRDefault="00000000">
            <w:pPr>
              <w:spacing w:after="20"/>
              <w:rPr>
                <w:rFonts w:hint="eastAsia"/>
              </w:rPr>
            </w:pPr>
            <w:r>
              <w:rPr>
                <w:sz w:val="15"/>
              </w:rPr>
              <w:t>Secrets/role checks/input tests/transport validation/keyboard and contrast/CI checks.</w:t>
            </w:r>
          </w:p>
        </w:tc>
      </w:tr>
    </w:tbl>
    <w:p w14:paraId="4E21FE69" w14:textId="77777777" w:rsidR="00C0541B" w:rsidRDefault="00C0541B">
      <w:pPr>
        <w:spacing w:after="0"/>
        <w:rPr>
          <w:rFonts w:hint="eastAsia"/>
        </w:rPr>
      </w:pPr>
    </w:p>
    <w:p w14:paraId="0929E44E" w14:textId="77777777" w:rsidR="00C0541B" w:rsidRDefault="00000000">
      <w:pPr>
        <w:pStyle w:val="Heading1"/>
      </w:pPr>
      <w:r>
        <w:t>4. Features Not to be Tested</w:t>
      </w:r>
    </w:p>
    <w:p w14:paraId="272835DE" w14:textId="77777777" w:rsidR="00C0541B" w:rsidRDefault="00000000">
      <w:pPr>
        <w:pStyle w:val="ListBullet"/>
        <w:rPr>
          <w:rFonts w:hint="eastAsia"/>
        </w:rPr>
      </w:pPr>
      <w:r>
        <w:t>Offline-first behavior and native mobile application.</w:t>
      </w:r>
    </w:p>
    <w:p w14:paraId="4CA73B99" w14:textId="77777777" w:rsidR="00C0541B" w:rsidRDefault="00000000">
      <w:pPr>
        <w:pStyle w:val="ListBullet"/>
        <w:rPr>
          <w:rFonts w:hint="eastAsia"/>
        </w:rPr>
      </w:pPr>
      <w:r>
        <w:t>Third-party email transport internals (email is future scope).</w:t>
      </w:r>
    </w:p>
    <w:p w14:paraId="46A62E07" w14:textId="77777777" w:rsidR="00C0541B" w:rsidRDefault="00000000">
      <w:pPr>
        <w:pStyle w:val="ListBullet"/>
        <w:rPr>
          <w:rFonts w:hint="eastAsia"/>
        </w:rPr>
      </w:pPr>
      <w:r>
        <w:t>Hosting provider control plane and infrastructure internals; application-facing deployment configuration is still checked.</w:t>
      </w:r>
    </w:p>
    <w:p w14:paraId="7040AD63" w14:textId="77777777" w:rsidR="00C0541B" w:rsidRDefault="00000000">
      <w:pPr>
        <w:pStyle w:val="ListBullet"/>
        <w:rPr>
          <w:rFonts w:hint="eastAsia"/>
        </w:rPr>
      </w:pPr>
      <w:r>
        <w:t>Browser engines outside the documented target set Chrome, Firefox and Edge.</w:t>
      </w:r>
    </w:p>
    <w:p w14:paraId="7C48AFEA" w14:textId="77777777" w:rsidR="00C0541B" w:rsidRDefault="00000000">
      <w:pPr>
        <w:pStyle w:val="ListBullet"/>
        <w:rPr>
          <w:rFonts w:hint="eastAsia"/>
        </w:rPr>
      </w:pPr>
      <w:r>
        <w:t>Availability target across a full month, unless long-running monitoring evidence is actually collected.</w:t>
      </w:r>
    </w:p>
    <w:p w14:paraId="0B919514" w14:textId="77777777" w:rsidR="00C0541B" w:rsidRDefault="00000000">
      <w:pPr>
        <w:pStyle w:val="Heading1"/>
      </w:pPr>
      <w:r>
        <w:lastRenderedPageBreak/>
        <w:t>5. Test Strategy</w:t>
      </w:r>
    </w:p>
    <w:p w14:paraId="6B10D77C" w14:textId="77777777" w:rsidR="00C0541B" w:rsidRDefault="00000000">
      <w:pPr>
        <w:pStyle w:val="Heading2"/>
      </w:pPr>
      <w:r>
        <w:t>5.1 Levels and Methods</w:t>
      </w:r>
    </w:p>
    <w:tbl>
      <w:tblPr>
        <w:tblStyle w:val="TableGrid"/>
        <w:tblW w:w="0" w:type="auto"/>
        <w:jc w:val="center"/>
        <w:tblLook w:val="04A0" w:firstRow="1" w:lastRow="0" w:firstColumn="1" w:lastColumn="0" w:noHBand="0" w:noVBand="1"/>
      </w:tblPr>
      <w:tblGrid>
        <w:gridCol w:w="1642"/>
        <w:gridCol w:w="5688"/>
        <w:gridCol w:w="3024"/>
      </w:tblGrid>
      <w:tr w:rsidR="00C0541B" w14:paraId="406CBDA4" w14:textId="77777777">
        <w:trPr>
          <w:tblHeader/>
          <w:jc w:val="center"/>
        </w:trPr>
        <w:tc>
          <w:tcPr>
            <w:tcW w:w="1440" w:type="dxa"/>
            <w:shd w:val="clear" w:color="auto" w:fill="1F4E78"/>
            <w:vAlign w:val="center"/>
          </w:tcPr>
          <w:p w14:paraId="0027AB3C" w14:textId="77777777" w:rsidR="00C0541B" w:rsidRDefault="00000000">
            <w:pPr>
              <w:spacing w:after="20"/>
              <w:rPr>
                <w:rFonts w:hint="eastAsia"/>
              </w:rPr>
            </w:pPr>
            <w:r>
              <w:rPr>
                <w:b/>
                <w:color w:val="FFFFFF"/>
                <w:sz w:val="15"/>
              </w:rPr>
              <w:t>Level/type</w:t>
            </w:r>
          </w:p>
        </w:tc>
        <w:tc>
          <w:tcPr>
            <w:tcW w:w="5688" w:type="dxa"/>
            <w:shd w:val="clear" w:color="auto" w:fill="1F4E78"/>
            <w:vAlign w:val="center"/>
          </w:tcPr>
          <w:p w14:paraId="0CE0C197" w14:textId="77777777" w:rsidR="00C0541B" w:rsidRDefault="00000000">
            <w:pPr>
              <w:spacing w:after="20"/>
              <w:rPr>
                <w:rFonts w:hint="eastAsia"/>
              </w:rPr>
            </w:pPr>
            <w:r>
              <w:rPr>
                <w:b/>
                <w:color w:val="FFFFFF"/>
                <w:sz w:val="15"/>
              </w:rPr>
              <w:t>Methods and focus</w:t>
            </w:r>
          </w:p>
        </w:tc>
        <w:tc>
          <w:tcPr>
            <w:tcW w:w="3024" w:type="dxa"/>
            <w:shd w:val="clear" w:color="auto" w:fill="1F4E78"/>
            <w:vAlign w:val="center"/>
          </w:tcPr>
          <w:p w14:paraId="256F7874" w14:textId="77777777" w:rsidR="00C0541B" w:rsidRDefault="00000000">
            <w:pPr>
              <w:spacing w:after="20"/>
              <w:rPr>
                <w:rFonts w:hint="eastAsia"/>
              </w:rPr>
            </w:pPr>
            <w:r>
              <w:rPr>
                <w:b/>
                <w:color w:val="FFFFFF"/>
                <w:sz w:val="15"/>
              </w:rPr>
              <w:t>Tools (proposed)</w:t>
            </w:r>
          </w:p>
        </w:tc>
      </w:tr>
      <w:tr w:rsidR="00C0541B" w14:paraId="76D54BB4" w14:textId="77777777">
        <w:trPr>
          <w:jc w:val="center"/>
        </w:trPr>
        <w:tc>
          <w:tcPr>
            <w:tcW w:w="1440" w:type="dxa"/>
            <w:vAlign w:val="center"/>
          </w:tcPr>
          <w:p w14:paraId="26B4206C" w14:textId="77777777" w:rsidR="00C0541B" w:rsidRDefault="00000000">
            <w:pPr>
              <w:spacing w:after="20"/>
              <w:rPr>
                <w:rFonts w:hint="eastAsia"/>
              </w:rPr>
            </w:pPr>
            <w:r>
              <w:rPr>
                <w:sz w:val="15"/>
              </w:rPr>
              <w:t>Unit</w:t>
            </w:r>
          </w:p>
        </w:tc>
        <w:tc>
          <w:tcPr>
            <w:tcW w:w="5688" w:type="dxa"/>
            <w:vAlign w:val="center"/>
          </w:tcPr>
          <w:p w14:paraId="674C9750" w14:textId="77777777" w:rsidR="00C0541B" w:rsidRDefault="00000000">
            <w:pPr>
              <w:spacing w:after="20"/>
              <w:rPr>
                <w:rFonts w:hint="eastAsia"/>
              </w:rPr>
            </w:pPr>
            <w:r>
              <w:rPr>
                <w:sz w:val="15"/>
              </w:rPr>
              <w:t>Pure service logic, validation schemas, authorization helpers, UI components and utility functions.</w:t>
            </w:r>
          </w:p>
        </w:tc>
        <w:tc>
          <w:tcPr>
            <w:tcW w:w="3024" w:type="dxa"/>
            <w:vAlign w:val="center"/>
          </w:tcPr>
          <w:p w14:paraId="0055CE3B" w14:textId="77777777" w:rsidR="00C0541B" w:rsidRDefault="00000000">
            <w:pPr>
              <w:spacing w:after="20"/>
              <w:rPr>
                <w:rFonts w:hint="eastAsia"/>
              </w:rPr>
            </w:pPr>
            <w:r>
              <w:rPr>
                <w:sz w:val="15"/>
              </w:rPr>
              <w:t>Jest/Vitest; React Testing Library</w:t>
            </w:r>
          </w:p>
        </w:tc>
      </w:tr>
      <w:tr w:rsidR="00C0541B" w14:paraId="3770CB44" w14:textId="77777777">
        <w:trPr>
          <w:jc w:val="center"/>
        </w:trPr>
        <w:tc>
          <w:tcPr>
            <w:tcW w:w="1440" w:type="dxa"/>
            <w:shd w:val="clear" w:color="auto" w:fill="F3F6F9"/>
            <w:vAlign w:val="center"/>
          </w:tcPr>
          <w:p w14:paraId="6FC620EA" w14:textId="77777777" w:rsidR="00C0541B" w:rsidRDefault="00000000">
            <w:pPr>
              <w:spacing w:after="20"/>
              <w:rPr>
                <w:rFonts w:hint="eastAsia"/>
              </w:rPr>
            </w:pPr>
            <w:r>
              <w:rPr>
                <w:sz w:val="15"/>
              </w:rPr>
              <w:t>API integration</w:t>
            </w:r>
          </w:p>
        </w:tc>
        <w:tc>
          <w:tcPr>
            <w:tcW w:w="5688" w:type="dxa"/>
            <w:shd w:val="clear" w:color="auto" w:fill="F3F6F9"/>
            <w:vAlign w:val="center"/>
          </w:tcPr>
          <w:p w14:paraId="1EE9A839" w14:textId="77777777" w:rsidR="00C0541B" w:rsidRDefault="00000000">
            <w:pPr>
              <w:spacing w:after="20"/>
              <w:rPr>
                <w:rFonts w:hint="eastAsia"/>
              </w:rPr>
            </w:pPr>
            <w:r>
              <w:rPr>
                <w:sz w:val="15"/>
              </w:rPr>
              <w:t>HTTP status/body, middleware, services, repository persistence, duplicate/invalid references, database cleanup.</w:t>
            </w:r>
          </w:p>
        </w:tc>
        <w:tc>
          <w:tcPr>
            <w:tcW w:w="3024" w:type="dxa"/>
            <w:shd w:val="clear" w:color="auto" w:fill="F3F6F9"/>
            <w:vAlign w:val="center"/>
          </w:tcPr>
          <w:p w14:paraId="04E745E3" w14:textId="77777777" w:rsidR="00C0541B" w:rsidRDefault="00000000">
            <w:pPr>
              <w:spacing w:after="20"/>
              <w:rPr>
                <w:rFonts w:hint="eastAsia"/>
              </w:rPr>
            </w:pPr>
            <w:r>
              <w:rPr>
                <w:sz w:val="15"/>
              </w:rPr>
              <w:t>Jest/Vitest + Supertest; dedicated MongoDB test DB or MongoDB Memory Server if compatible</w:t>
            </w:r>
          </w:p>
        </w:tc>
      </w:tr>
      <w:tr w:rsidR="00C0541B" w14:paraId="405B66E4" w14:textId="77777777">
        <w:trPr>
          <w:jc w:val="center"/>
        </w:trPr>
        <w:tc>
          <w:tcPr>
            <w:tcW w:w="1440" w:type="dxa"/>
            <w:vAlign w:val="center"/>
          </w:tcPr>
          <w:p w14:paraId="7D32B336" w14:textId="77777777" w:rsidR="00C0541B" w:rsidRDefault="00000000">
            <w:pPr>
              <w:spacing w:after="20"/>
              <w:rPr>
                <w:rFonts w:hint="eastAsia"/>
              </w:rPr>
            </w:pPr>
            <w:r>
              <w:rPr>
                <w:sz w:val="15"/>
              </w:rPr>
              <w:t>System / E2E</w:t>
            </w:r>
          </w:p>
        </w:tc>
        <w:tc>
          <w:tcPr>
            <w:tcW w:w="5688" w:type="dxa"/>
            <w:vAlign w:val="center"/>
          </w:tcPr>
          <w:p w14:paraId="1D1211B6" w14:textId="77777777" w:rsidR="00C0541B" w:rsidRDefault="00000000">
            <w:pPr>
              <w:spacing w:after="20"/>
              <w:rPr>
                <w:rFonts w:hint="eastAsia"/>
              </w:rPr>
            </w:pPr>
            <w:r>
              <w:rPr>
                <w:sz w:val="15"/>
              </w:rPr>
              <w:t>Register/login; project create/add member/create &amp; assign task/status change/refresh/notification; search/report/export.</w:t>
            </w:r>
          </w:p>
        </w:tc>
        <w:tc>
          <w:tcPr>
            <w:tcW w:w="3024" w:type="dxa"/>
            <w:vAlign w:val="center"/>
          </w:tcPr>
          <w:p w14:paraId="593E2697" w14:textId="77777777" w:rsidR="00C0541B" w:rsidRDefault="00000000">
            <w:pPr>
              <w:spacing w:after="20"/>
              <w:rPr>
                <w:rFonts w:hint="eastAsia"/>
              </w:rPr>
            </w:pPr>
            <w:r>
              <w:rPr>
                <w:sz w:val="15"/>
              </w:rPr>
              <w:t>Playwright (preferred single baseline) or Cypress; choose one and standardize</w:t>
            </w:r>
          </w:p>
        </w:tc>
      </w:tr>
      <w:tr w:rsidR="00C0541B" w14:paraId="738D4FB8" w14:textId="77777777">
        <w:trPr>
          <w:jc w:val="center"/>
        </w:trPr>
        <w:tc>
          <w:tcPr>
            <w:tcW w:w="1440" w:type="dxa"/>
            <w:shd w:val="clear" w:color="auto" w:fill="F3F6F9"/>
            <w:vAlign w:val="center"/>
          </w:tcPr>
          <w:p w14:paraId="0D871239" w14:textId="77777777" w:rsidR="00C0541B" w:rsidRDefault="00000000">
            <w:pPr>
              <w:spacing w:after="20"/>
              <w:rPr>
                <w:rFonts w:hint="eastAsia"/>
              </w:rPr>
            </w:pPr>
            <w:r>
              <w:rPr>
                <w:sz w:val="15"/>
              </w:rPr>
              <w:t>Security</w:t>
            </w:r>
          </w:p>
        </w:tc>
        <w:tc>
          <w:tcPr>
            <w:tcW w:w="5688" w:type="dxa"/>
            <w:shd w:val="clear" w:color="auto" w:fill="F3F6F9"/>
            <w:vAlign w:val="center"/>
          </w:tcPr>
          <w:p w14:paraId="11D2BC92" w14:textId="77777777" w:rsidR="00C0541B" w:rsidRDefault="00000000">
            <w:pPr>
              <w:spacing w:after="20"/>
              <w:rPr>
                <w:rFonts w:hint="eastAsia"/>
              </w:rPr>
            </w:pPr>
            <w:r>
              <w:rPr>
                <w:sz w:val="15"/>
              </w:rPr>
              <w:t>Password hash and no leakage, invalid/expired JWT, horizontal/role access, NoSQL/XSS and CSV injection, rate limiting, TLS config.</w:t>
            </w:r>
          </w:p>
        </w:tc>
        <w:tc>
          <w:tcPr>
            <w:tcW w:w="3024" w:type="dxa"/>
            <w:shd w:val="clear" w:color="auto" w:fill="F3F6F9"/>
            <w:vAlign w:val="center"/>
          </w:tcPr>
          <w:p w14:paraId="5C98F8CA" w14:textId="77777777" w:rsidR="00C0541B" w:rsidRDefault="00000000">
            <w:pPr>
              <w:spacing w:after="20"/>
              <w:rPr>
                <w:rFonts w:hint="eastAsia"/>
              </w:rPr>
            </w:pPr>
            <w:r>
              <w:rPr>
                <w:sz w:val="15"/>
              </w:rPr>
              <w:t>Automated API tests, code review, dependency/security scan, deployment config review</w:t>
            </w:r>
          </w:p>
        </w:tc>
      </w:tr>
      <w:tr w:rsidR="00C0541B" w14:paraId="092FD6CA" w14:textId="77777777">
        <w:trPr>
          <w:jc w:val="center"/>
        </w:trPr>
        <w:tc>
          <w:tcPr>
            <w:tcW w:w="1440" w:type="dxa"/>
            <w:vAlign w:val="center"/>
          </w:tcPr>
          <w:p w14:paraId="0F384D18" w14:textId="77777777" w:rsidR="00C0541B" w:rsidRDefault="00000000">
            <w:pPr>
              <w:spacing w:after="20"/>
              <w:rPr>
                <w:rFonts w:hint="eastAsia"/>
              </w:rPr>
            </w:pPr>
            <w:r>
              <w:rPr>
                <w:sz w:val="15"/>
              </w:rPr>
              <w:t>Performance</w:t>
            </w:r>
          </w:p>
        </w:tc>
        <w:tc>
          <w:tcPr>
            <w:tcW w:w="5688" w:type="dxa"/>
            <w:vAlign w:val="center"/>
          </w:tcPr>
          <w:p w14:paraId="7DF23FF2" w14:textId="77777777" w:rsidR="00C0541B" w:rsidRDefault="00000000">
            <w:pPr>
              <w:spacing w:after="20"/>
              <w:rPr>
                <w:rFonts w:hint="eastAsia"/>
              </w:rPr>
            </w:pPr>
            <w:r>
              <w:rPr>
                <w:sz w:val="15"/>
              </w:rPr>
              <w:t>Run fixed request mix at normal load and 100 simulated concurrent users; capture p50/p95, error rate, throughput, environment.</w:t>
            </w:r>
          </w:p>
        </w:tc>
        <w:tc>
          <w:tcPr>
            <w:tcW w:w="3024" w:type="dxa"/>
            <w:vAlign w:val="center"/>
          </w:tcPr>
          <w:p w14:paraId="518C29E3" w14:textId="77777777" w:rsidR="00C0541B" w:rsidRDefault="00000000">
            <w:pPr>
              <w:spacing w:after="20"/>
              <w:rPr>
                <w:rFonts w:hint="eastAsia"/>
              </w:rPr>
            </w:pPr>
            <w:r>
              <w:rPr>
                <w:sz w:val="15"/>
              </w:rPr>
              <w:t>k6 or JMeter</w:t>
            </w:r>
          </w:p>
        </w:tc>
      </w:tr>
      <w:tr w:rsidR="00C0541B" w14:paraId="7401DF50" w14:textId="77777777">
        <w:trPr>
          <w:jc w:val="center"/>
        </w:trPr>
        <w:tc>
          <w:tcPr>
            <w:tcW w:w="1440" w:type="dxa"/>
            <w:shd w:val="clear" w:color="auto" w:fill="F3F6F9"/>
            <w:vAlign w:val="center"/>
          </w:tcPr>
          <w:p w14:paraId="0B4FB763" w14:textId="77777777" w:rsidR="00C0541B" w:rsidRDefault="00000000">
            <w:pPr>
              <w:spacing w:after="20"/>
              <w:rPr>
                <w:rFonts w:hint="eastAsia"/>
              </w:rPr>
            </w:pPr>
            <w:r>
              <w:rPr>
                <w:sz w:val="15"/>
              </w:rPr>
              <w:t>Usability/accessibility</w:t>
            </w:r>
          </w:p>
        </w:tc>
        <w:tc>
          <w:tcPr>
            <w:tcW w:w="5688" w:type="dxa"/>
            <w:shd w:val="clear" w:color="auto" w:fill="F3F6F9"/>
            <w:vAlign w:val="center"/>
          </w:tcPr>
          <w:p w14:paraId="0C3B06B1" w14:textId="77777777" w:rsidR="00C0541B" w:rsidRDefault="00000000">
            <w:pPr>
              <w:spacing w:after="20"/>
              <w:rPr>
                <w:rFonts w:hint="eastAsia"/>
              </w:rPr>
            </w:pPr>
            <w:r>
              <w:rPr>
                <w:sz w:val="15"/>
              </w:rPr>
              <w:t>Desktop/mobile viewport, keyboard flow, focus order, labels, errors, contrast, responsive layout.</w:t>
            </w:r>
          </w:p>
        </w:tc>
        <w:tc>
          <w:tcPr>
            <w:tcW w:w="3024" w:type="dxa"/>
            <w:shd w:val="clear" w:color="auto" w:fill="F3F6F9"/>
            <w:vAlign w:val="center"/>
          </w:tcPr>
          <w:p w14:paraId="4F7C70D8" w14:textId="77777777" w:rsidR="00C0541B" w:rsidRDefault="00000000">
            <w:pPr>
              <w:spacing w:after="20"/>
              <w:rPr>
                <w:rFonts w:hint="eastAsia"/>
              </w:rPr>
            </w:pPr>
            <w:r>
              <w:rPr>
                <w:sz w:val="15"/>
              </w:rPr>
              <w:t>Manual checklist + axe accessibility checks where available</w:t>
            </w:r>
          </w:p>
        </w:tc>
      </w:tr>
      <w:tr w:rsidR="00C0541B" w14:paraId="74E29FB2" w14:textId="77777777">
        <w:trPr>
          <w:jc w:val="center"/>
        </w:trPr>
        <w:tc>
          <w:tcPr>
            <w:tcW w:w="1440" w:type="dxa"/>
            <w:vAlign w:val="center"/>
          </w:tcPr>
          <w:p w14:paraId="06E0FFE5" w14:textId="77777777" w:rsidR="00C0541B" w:rsidRDefault="00000000">
            <w:pPr>
              <w:spacing w:after="20"/>
              <w:rPr>
                <w:rFonts w:hint="eastAsia"/>
              </w:rPr>
            </w:pPr>
            <w:r>
              <w:rPr>
                <w:sz w:val="15"/>
              </w:rPr>
              <w:t>Regression/CI</w:t>
            </w:r>
          </w:p>
        </w:tc>
        <w:tc>
          <w:tcPr>
            <w:tcW w:w="5688" w:type="dxa"/>
            <w:vAlign w:val="center"/>
          </w:tcPr>
          <w:p w14:paraId="00C5A32D" w14:textId="77777777" w:rsidR="00C0541B" w:rsidRDefault="00000000">
            <w:pPr>
              <w:spacing w:after="20"/>
              <w:rPr>
                <w:rFonts w:hint="eastAsia"/>
              </w:rPr>
            </w:pPr>
            <w:r>
              <w:rPr>
                <w:sz w:val="15"/>
              </w:rPr>
              <w:t>All unit/API tests, lint/build and E2E smoke suite on pull request and before release.</w:t>
            </w:r>
          </w:p>
        </w:tc>
        <w:tc>
          <w:tcPr>
            <w:tcW w:w="3024" w:type="dxa"/>
            <w:vAlign w:val="center"/>
          </w:tcPr>
          <w:p w14:paraId="3911A48E" w14:textId="77777777" w:rsidR="00C0541B" w:rsidRDefault="00000000">
            <w:pPr>
              <w:spacing w:after="20"/>
              <w:rPr>
                <w:rFonts w:hint="eastAsia"/>
              </w:rPr>
            </w:pPr>
            <w:r>
              <w:rPr>
                <w:sz w:val="15"/>
              </w:rPr>
              <w:t>GitHub Actions; Jira for work/defects</w:t>
            </w:r>
          </w:p>
        </w:tc>
      </w:tr>
    </w:tbl>
    <w:p w14:paraId="3515593D" w14:textId="77777777" w:rsidR="00C0541B" w:rsidRDefault="00C0541B">
      <w:pPr>
        <w:spacing w:after="0"/>
        <w:rPr>
          <w:rFonts w:hint="eastAsia"/>
        </w:rPr>
      </w:pPr>
    </w:p>
    <w:p w14:paraId="0F0D5074" w14:textId="77777777" w:rsidR="00C0541B" w:rsidRDefault="00000000">
      <w:pPr>
        <w:pStyle w:val="Heading2"/>
      </w:pPr>
      <w:r>
        <w:t>5.2 Entry Criteria</w:t>
      </w:r>
    </w:p>
    <w:p w14:paraId="0CD43D13" w14:textId="77777777" w:rsidR="00C0541B" w:rsidRDefault="00000000">
      <w:pPr>
        <w:pStyle w:val="ListBullet"/>
        <w:rPr>
          <w:rFonts w:hint="eastAsia"/>
        </w:rPr>
      </w:pPr>
      <w:r>
        <w:t>SRS/SAD baseline reviewed by the team; each planned test maps to an SRS requirement ID.</w:t>
      </w:r>
    </w:p>
    <w:p w14:paraId="4537A797" w14:textId="77777777" w:rsidR="00C0541B" w:rsidRDefault="00000000">
      <w:pPr>
        <w:pStyle w:val="ListBullet"/>
        <w:rPr>
          <w:rFonts w:hint="eastAsia"/>
        </w:rPr>
      </w:pPr>
      <w:r>
        <w:t>Build starts locally and target test command is documented; environment variables/sample env file prepared with no secrets.</w:t>
      </w:r>
    </w:p>
    <w:p w14:paraId="032533B6" w14:textId="77777777" w:rsidR="00C0541B" w:rsidRDefault="00000000">
      <w:pPr>
        <w:pStyle w:val="ListBullet"/>
        <w:rPr>
          <w:rFonts w:hint="eastAsia"/>
        </w:rPr>
      </w:pPr>
      <w:r>
        <w:t>Dedicated test database and reset/seed procedure available; synthetic accounts and fixtures ready.</w:t>
      </w:r>
    </w:p>
    <w:p w14:paraId="453D7727" w14:textId="77777777" w:rsidR="00C0541B" w:rsidRDefault="00000000">
      <w:pPr>
        <w:pStyle w:val="ListBullet"/>
        <w:rPr>
          <w:rFonts w:hint="eastAsia"/>
        </w:rPr>
      </w:pPr>
      <w:r>
        <w:t>CI workflow can run deterministic unit tests and API integration tests; E2E target environment selected.</w:t>
      </w:r>
    </w:p>
    <w:p w14:paraId="6210E930" w14:textId="77777777" w:rsidR="00C0541B" w:rsidRDefault="00000000">
      <w:pPr>
        <w:pStyle w:val="Heading2"/>
      </w:pPr>
      <w:r>
        <w:t>5.3 Exit Criteria</w:t>
      </w:r>
    </w:p>
    <w:p w14:paraId="3DCEB4FF" w14:textId="77777777" w:rsidR="00C0541B" w:rsidRDefault="00000000">
      <w:pPr>
        <w:pStyle w:val="ListBullet"/>
        <w:rPr>
          <w:rFonts w:hint="eastAsia"/>
        </w:rPr>
      </w:pPr>
      <w:r>
        <w:t>100% of planned cases have an explicit result (Pass/Fail/Blocked/Not Run) and evidence; excluded cases have a reason.</w:t>
      </w:r>
    </w:p>
    <w:p w14:paraId="3E027D51" w14:textId="77777777" w:rsidR="00C0541B" w:rsidRDefault="00000000">
      <w:pPr>
        <w:pStyle w:val="ListBullet"/>
        <w:rPr>
          <w:rFonts w:hint="eastAsia"/>
        </w:rPr>
      </w:pPr>
      <w:r>
        <w:t>No open critical defects; all high severity defects fixed or have an explicitly approved disposition.</w:t>
      </w:r>
    </w:p>
    <w:p w14:paraId="008E6EBC" w14:textId="77777777" w:rsidR="00C0541B" w:rsidRDefault="00000000">
      <w:pPr>
        <w:pStyle w:val="ListBullet"/>
        <w:rPr>
          <w:rFonts w:hint="eastAsia"/>
        </w:rPr>
      </w:pPr>
      <w:r>
        <w:t>All high-priority functional requirements meet acceptance criteria; security access-boundary tests pass.</w:t>
      </w:r>
    </w:p>
    <w:p w14:paraId="733AE1C2" w14:textId="77777777" w:rsidR="00C0541B" w:rsidRDefault="00000000">
      <w:pPr>
        <w:pStyle w:val="ListBullet"/>
        <w:rPr>
          <w:rFonts w:hint="eastAsia"/>
        </w:rPr>
      </w:pPr>
      <w:r>
        <w:t>Lint/build and required CI checks pass on the release candidate; RTM updated and final test summary reviewed.</w:t>
      </w:r>
    </w:p>
    <w:p w14:paraId="34F3C9E9" w14:textId="77777777" w:rsidR="00C0541B" w:rsidRDefault="00000000">
      <w:pPr>
        <w:pStyle w:val="ListBullet"/>
        <w:rPr>
          <w:rFonts w:hint="eastAsia"/>
        </w:rPr>
      </w:pPr>
      <w:r>
        <w:t>Performance/availability claims are supported by dated measurements; any target not demonstrated is recorded as a limitation, not labeled Pass.</w:t>
      </w:r>
    </w:p>
    <w:p w14:paraId="0795CD62" w14:textId="77777777" w:rsidR="00C0541B" w:rsidRDefault="00000000">
      <w:pPr>
        <w:pStyle w:val="Heading2"/>
      </w:pPr>
      <w:r>
        <w:t>5.4 Test Data and Isolation</w:t>
      </w:r>
    </w:p>
    <w:p w14:paraId="18F4E4FF" w14:textId="77777777" w:rsidR="00C0541B" w:rsidRDefault="00000000">
      <w:pPr>
        <w:pStyle w:val="ListBullet"/>
        <w:rPr>
          <w:rFonts w:hint="eastAsia"/>
        </w:rPr>
      </w:pPr>
      <w:r>
        <w:t>Synthetic users for Admin, Lead and Member roles; at least two separate projects to test isolation.</w:t>
      </w:r>
    </w:p>
    <w:p w14:paraId="0601CD8D" w14:textId="77777777" w:rsidR="00C0541B" w:rsidRDefault="00000000">
      <w:pPr>
        <w:pStyle w:val="ListBullet"/>
        <w:rPr>
          <w:rFonts w:hint="eastAsia"/>
        </w:rPr>
      </w:pPr>
      <w:r>
        <w:t>Tasks across To Do/In Progress/Done, priority values, upcoming/past due dates, multiple assignees, comments and read/unread notifications.</w:t>
      </w:r>
    </w:p>
    <w:p w14:paraId="0E375592" w14:textId="77777777" w:rsidR="00C0541B" w:rsidRDefault="00000000">
      <w:pPr>
        <w:pStyle w:val="ListBullet"/>
        <w:rPr>
          <w:rFonts w:hint="eastAsia"/>
        </w:rPr>
      </w:pPr>
      <w:r>
        <w:t>Include duplicate email, invalid IDs, non-member assignee, malformed payload, XSS-looking text, NoSQL operator payload and CSV formula-like values as negative test data.</w:t>
      </w:r>
    </w:p>
    <w:p w14:paraId="7BDA701E" w14:textId="77777777" w:rsidR="00C0541B" w:rsidRDefault="00000000">
      <w:pPr>
        <w:pStyle w:val="ListBullet"/>
        <w:rPr>
          <w:rFonts w:hint="eastAsia"/>
        </w:rPr>
      </w:pPr>
      <w:r>
        <w:t>Never use production credentials or real personal data. Reset DB between integration runs; automated tests should not rely on execution order.</w:t>
      </w:r>
    </w:p>
    <w:p w14:paraId="060C23F1" w14:textId="77777777" w:rsidR="00C0541B" w:rsidRDefault="00000000">
      <w:pPr>
        <w:pStyle w:val="Heading1"/>
      </w:pPr>
      <w:r>
        <w:t>6. Test Environment and Tools</w:t>
      </w:r>
    </w:p>
    <w:tbl>
      <w:tblPr>
        <w:tblStyle w:val="TableGrid"/>
        <w:tblW w:w="0" w:type="auto"/>
        <w:jc w:val="center"/>
        <w:tblLook w:val="04A0" w:firstRow="1" w:lastRow="0" w:firstColumn="1" w:lastColumn="0" w:noHBand="0" w:noVBand="1"/>
      </w:tblPr>
      <w:tblGrid>
        <w:gridCol w:w="1800"/>
        <w:gridCol w:w="8352"/>
      </w:tblGrid>
      <w:tr w:rsidR="00C0541B" w14:paraId="74C69CAD" w14:textId="77777777">
        <w:trPr>
          <w:tblHeader/>
          <w:jc w:val="center"/>
        </w:trPr>
        <w:tc>
          <w:tcPr>
            <w:tcW w:w="1800" w:type="dxa"/>
            <w:shd w:val="clear" w:color="auto" w:fill="1F4E78"/>
            <w:vAlign w:val="center"/>
          </w:tcPr>
          <w:p w14:paraId="1ACB7D8A" w14:textId="77777777" w:rsidR="00C0541B" w:rsidRDefault="00000000">
            <w:pPr>
              <w:spacing w:after="20"/>
              <w:rPr>
                <w:rFonts w:hint="eastAsia"/>
              </w:rPr>
            </w:pPr>
            <w:r>
              <w:rPr>
                <w:b/>
                <w:color w:val="FFFFFF"/>
                <w:sz w:val="16"/>
              </w:rPr>
              <w:t>Area</w:t>
            </w:r>
          </w:p>
        </w:tc>
        <w:tc>
          <w:tcPr>
            <w:tcW w:w="8352" w:type="dxa"/>
            <w:shd w:val="clear" w:color="auto" w:fill="1F4E78"/>
            <w:vAlign w:val="center"/>
          </w:tcPr>
          <w:p w14:paraId="0B9BD853" w14:textId="77777777" w:rsidR="00C0541B" w:rsidRDefault="00000000">
            <w:pPr>
              <w:spacing w:after="20"/>
              <w:rPr>
                <w:rFonts w:hint="eastAsia"/>
              </w:rPr>
            </w:pPr>
            <w:r>
              <w:rPr>
                <w:b/>
                <w:color w:val="FFFFFF"/>
                <w:sz w:val="16"/>
              </w:rPr>
              <w:t>Baseline setup</w:t>
            </w:r>
          </w:p>
        </w:tc>
      </w:tr>
      <w:tr w:rsidR="00C0541B" w14:paraId="47837096" w14:textId="77777777">
        <w:trPr>
          <w:jc w:val="center"/>
        </w:trPr>
        <w:tc>
          <w:tcPr>
            <w:tcW w:w="1800" w:type="dxa"/>
            <w:vAlign w:val="center"/>
          </w:tcPr>
          <w:p w14:paraId="02757F5B" w14:textId="77777777" w:rsidR="00C0541B" w:rsidRDefault="00000000">
            <w:pPr>
              <w:spacing w:after="20"/>
              <w:rPr>
                <w:rFonts w:hint="eastAsia"/>
              </w:rPr>
            </w:pPr>
            <w:r>
              <w:rPr>
                <w:sz w:val="16"/>
              </w:rPr>
              <w:t>Runtime</w:t>
            </w:r>
          </w:p>
        </w:tc>
        <w:tc>
          <w:tcPr>
            <w:tcW w:w="8352" w:type="dxa"/>
            <w:vAlign w:val="center"/>
          </w:tcPr>
          <w:p w14:paraId="70A365C0" w14:textId="77777777" w:rsidR="00C0541B" w:rsidRDefault="00000000">
            <w:pPr>
              <w:spacing w:after="20"/>
              <w:rPr>
                <w:rFonts w:hint="eastAsia"/>
              </w:rPr>
            </w:pPr>
            <w:r>
              <w:rPr>
                <w:sz w:val="16"/>
              </w:rPr>
              <w:t>Pin supported Node.js version in project config and CI; install dependencies from lockfile.</w:t>
            </w:r>
          </w:p>
        </w:tc>
      </w:tr>
      <w:tr w:rsidR="00C0541B" w14:paraId="0029F376" w14:textId="77777777">
        <w:trPr>
          <w:jc w:val="center"/>
        </w:trPr>
        <w:tc>
          <w:tcPr>
            <w:tcW w:w="1800" w:type="dxa"/>
            <w:shd w:val="clear" w:color="auto" w:fill="F3F6F9"/>
            <w:vAlign w:val="center"/>
          </w:tcPr>
          <w:p w14:paraId="18830263" w14:textId="77777777" w:rsidR="00C0541B" w:rsidRDefault="00000000">
            <w:pPr>
              <w:spacing w:after="20"/>
              <w:rPr>
                <w:rFonts w:hint="eastAsia"/>
              </w:rPr>
            </w:pPr>
            <w:r>
              <w:rPr>
                <w:sz w:val="16"/>
              </w:rPr>
              <w:t>Frontend</w:t>
            </w:r>
          </w:p>
        </w:tc>
        <w:tc>
          <w:tcPr>
            <w:tcW w:w="8352" w:type="dxa"/>
            <w:shd w:val="clear" w:color="auto" w:fill="F3F6F9"/>
            <w:vAlign w:val="center"/>
          </w:tcPr>
          <w:p w14:paraId="74FF45E9" w14:textId="77777777" w:rsidR="00C0541B" w:rsidRDefault="00000000">
            <w:pPr>
              <w:spacing w:after="20"/>
              <w:rPr>
                <w:rFonts w:hint="eastAsia"/>
              </w:rPr>
            </w:pPr>
            <w:r>
              <w:rPr>
                <w:sz w:val="16"/>
              </w:rPr>
              <w:t>Next.js/React development/production build; Chrome, Firefox and Edge current stable where available.</w:t>
            </w:r>
          </w:p>
        </w:tc>
      </w:tr>
      <w:tr w:rsidR="00C0541B" w14:paraId="607F1067" w14:textId="77777777">
        <w:trPr>
          <w:jc w:val="center"/>
        </w:trPr>
        <w:tc>
          <w:tcPr>
            <w:tcW w:w="1800" w:type="dxa"/>
            <w:vAlign w:val="center"/>
          </w:tcPr>
          <w:p w14:paraId="646D9410" w14:textId="77777777" w:rsidR="00C0541B" w:rsidRDefault="00000000">
            <w:pPr>
              <w:spacing w:after="20"/>
              <w:rPr>
                <w:rFonts w:hint="eastAsia"/>
              </w:rPr>
            </w:pPr>
            <w:r>
              <w:rPr>
                <w:sz w:val="16"/>
              </w:rPr>
              <w:t>Backend</w:t>
            </w:r>
          </w:p>
        </w:tc>
        <w:tc>
          <w:tcPr>
            <w:tcW w:w="8352" w:type="dxa"/>
            <w:vAlign w:val="center"/>
          </w:tcPr>
          <w:p w14:paraId="5AD60B5F" w14:textId="77777777" w:rsidR="00C0541B" w:rsidRDefault="00000000">
            <w:pPr>
              <w:spacing w:after="20"/>
              <w:rPr>
                <w:rFonts w:hint="eastAsia"/>
              </w:rPr>
            </w:pPr>
            <w:r>
              <w:rPr>
                <w:sz w:val="16"/>
              </w:rPr>
              <w:t>Node.js/Express API on isolated test config with safe test JWT secret; API base URL injected by environment.</w:t>
            </w:r>
          </w:p>
        </w:tc>
      </w:tr>
      <w:tr w:rsidR="00C0541B" w14:paraId="78D848F9" w14:textId="77777777">
        <w:trPr>
          <w:jc w:val="center"/>
        </w:trPr>
        <w:tc>
          <w:tcPr>
            <w:tcW w:w="1800" w:type="dxa"/>
            <w:shd w:val="clear" w:color="auto" w:fill="F3F6F9"/>
            <w:vAlign w:val="center"/>
          </w:tcPr>
          <w:p w14:paraId="05A537E8" w14:textId="77777777" w:rsidR="00C0541B" w:rsidRDefault="00000000">
            <w:pPr>
              <w:spacing w:after="20"/>
              <w:rPr>
                <w:rFonts w:hint="eastAsia"/>
              </w:rPr>
            </w:pPr>
            <w:r>
              <w:rPr>
                <w:sz w:val="16"/>
              </w:rPr>
              <w:t>Database</w:t>
            </w:r>
          </w:p>
        </w:tc>
        <w:tc>
          <w:tcPr>
            <w:tcW w:w="8352" w:type="dxa"/>
            <w:shd w:val="clear" w:color="auto" w:fill="F3F6F9"/>
            <w:vAlign w:val="center"/>
          </w:tcPr>
          <w:p w14:paraId="2E5E75C1" w14:textId="77777777" w:rsidR="00C0541B" w:rsidRDefault="00000000">
            <w:pPr>
              <w:spacing w:after="20"/>
              <w:rPr>
                <w:rFonts w:hint="eastAsia"/>
              </w:rPr>
            </w:pPr>
            <w:r>
              <w:rPr>
                <w:sz w:val="16"/>
              </w:rPr>
              <w:t>Dedicated MongoDB test database or ephemeral test server; Mongoose schema/index setup; deterministic seed/cleanup scripts.</w:t>
            </w:r>
          </w:p>
        </w:tc>
      </w:tr>
      <w:tr w:rsidR="00C0541B" w14:paraId="6E0093B5" w14:textId="77777777">
        <w:trPr>
          <w:jc w:val="center"/>
        </w:trPr>
        <w:tc>
          <w:tcPr>
            <w:tcW w:w="1800" w:type="dxa"/>
            <w:vAlign w:val="center"/>
          </w:tcPr>
          <w:p w14:paraId="1C746CD3" w14:textId="77777777" w:rsidR="00C0541B" w:rsidRDefault="00000000">
            <w:pPr>
              <w:spacing w:after="20"/>
              <w:rPr>
                <w:rFonts w:hint="eastAsia"/>
              </w:rPr>
            </w:pPr>
            <w:r>
              <w:rPr>
                <w:sz w:val="16"/>
              </w:rPr>
              <w:lastRenderedPageBreak/>
              <w:t>Testing</w:t>
            </w:r>
          </w:p>
        </w:tc>
        <w:tc>
          <w:tcPr>
            <w:tcW w:w="8352" w:type="dxa"/>
            <w:vAlign w:val="center"/>
          </w:tcPr>
          <w:p w14:paraId="397F9193" w14:textId="77777777" w:rsidR="00C0541B" w:rsidRDefault="00000000">
            <w:pPr>
              <w:spacing w:after="20"/>
              <w:rPr>
                <w:rFonts w:hint="eastAsia"/>
              </w:rPr>
            </w:pPr>
            <w:r>
              <w:rPr>
                <w:sz w:val="16"/>
              </w:rPr>
              <w:t>Jest/Vitest + React Testing Library, Supertest, Playwright, k6/JMeter, optional axe, GitHub Actions and Jira.</w:t>
            </w:r>
          </w:p>
        </w:tc>
      </w:tr>
      <w:tr w:rsidR="00C0541B" w14:paraId="0130317D" w14:textId="77777777">
        <w:trPr>
          <w:jc w:val="center"/>
        </w:trPr>
        <w:tc>
          <w:tcPr>
            <w:tcW w:w="1800" w:type="dxa"/>
            <w:shd w:val="clear" w:color="auto" w:fill="F3F6F9"/>
            <w:vAlign w:val="center"/>
          </w:tcPr>
          <w:p w14:paraId="272F88C2" w14:textId="77777777" w:rsidR="00C0541B" w:rsidRDefault="00000000">
            <w:pPr>
              <w:spacing w:after="20"/>
              <w:rPr>
                <w:rFonts w:hint="eastAsia"/>
              </w:rPr>
            </w:pPr>
            <w:r>
              <w:rPr>
                <w:sz w:val="16"/>
              </w:rPr>
              <w:t>Evidence</w:t>
            </w:r>
          </w:p>
        </w:tc>
        <w:tc>
          <w:tcPr>
            <w:tcW w:w="8352" w:type="dxa"/>
            <w:shd w:val="clear" w:color="auto" w:fill="F3F6F9"/>
            <w:vAlign w:val="center"/>
          </w:tcPr>
          <w:p w14:paraId="659E33A5" w14:textId="77777777" w:rsidR="00C0541B" w:rsidRDefault="00000000">
            <w:pPr>
              <w:spacing w:after="20"/>
              <w:rPr>
                <w:rFonts w:hint="eastAsia"/>
              </w:rPr>
            </w:pPr>
            <w:r>
              <w:rPr>
                <w:sz w:val="16"/>
              </w:rPr>
              <w:t>Test report/artifacts, CI run URL, screenshot/video on E2E failure, load-test output, sanitized logs and defect IDs.</w:t>
            </w:r>
          </w:p>
        </w:tc>
      </w:tr>
    </w:tbl>
    <w:p w14:paraId="30E73525" w14:textId="77777777" w:rsidR="00C0541B" w:rsidRDefault="00C0541B">
      <w:pPr>
        <w:spacing w:after="0"/>
        <w:rPr>
          <w:rFonts w:hint="eastAsia"/>
        </w:rPr>
      </w:pPr>
    </w:p>
    <w:p w14:paraId="30EE90C7" w14:textId="77777777" w:rsidR="00C0541B" w:rsidRDefault="00000000">
      <w:pPr>
        <w:pStyle w:val="Heading1"/>
      </w:pPr>
      <w:r>
        <w:t>7. Test Cases</w:t>
      </w:r>
    </w:p>
    <w:p w14:paraId="4B34FA72" w14:textId="77777777" w:rsidR="00C0541B" w:rsidRDefault="00000000">
      <w:pPr>
        <w:rPr>
          <w:rFonts w:hint="eastAsia"/>
        </w:rPr>
      </w:pPr>
      <w:r>
        <w:t>The following test catalogue is the initial planned baseline. Each Jira test/bug should retain the exact ID. Preconditions and expected results should be refined in automation scripts once the actual implementation endpoints and UI labels are frozen.</w:t>
      </w:r>
    </w:p>
    <w:tbl>
      <w:tblPr>
        <w:tblStyle w:val="TableGrid"/>
        <w:tblW w:w="0" w:type="auto"/>
        <w:jc w:val="center"/>
        <w:tblLook w:val="04A0" w:firstRow="1" w:lastRow="0" w:firstColumn="1" w:lastColumn="0" w:noHBand="0" w:noVBand="1"/>
      </w:tblPr>
      <w:tblGrid>
        <w:gridCol w:w="1051"/>
        <w:gridCol w:w="1154"/>
        <w:gridCol w:w="1492"/>
        <w:gridCol w:w="1356"/>
        <w:gridCol w:w="2270"/>
        <w:gridCol w:w="2035"/>
        <w:gridCol w:w="1024"/>
      </w:tblGrid>
      <w:tr w:rsidR="00C0541B" w14:paraId="53377347" w14:textId="77777777">
        <w:trPr>
          <w:tblHeader/>
          <w:jc w:val="center"/>
        </w:trPr>
        <w:tc>
          <w:tcPr>
            <w:tcW w:w="1267" w:type="dxa"/>
            <w:shd w:val="clear" w:color="auto" w:fill="1F4E78"/>
            <w:vAlign w:val="center"/>
          </w:tcPr>
          <w:p w14:paraId="4A78C8EF" w14:textId="77777777" w:rsidR="00C0541B" w:rsidRDefault="00000000">
            <w:pPr>
              <w:spacing w:after="20"/>
              <w:rPr>
                <w:rFonts w:hint="eastAsia"/>
              </w:rPr>
            </w:pPr>
            <w:r>
              <w:rPr>
                <w:b/>
                <w:color w:val="FFFFFF"/>
                <w:sz w:val="13"/>
              </w:rPr>
              <w:t>Test ID</w:t>
            </w:r>
          </w:p>
        </w:tc>
        <w:tc>
          <w:tcPr>
            <w:tcW w:w="1440" w:type="dxa"/>
            <w:shd w:val="clear" w:color="auto" w:fill="1F4E78"/>
            <w:vAlign w:val="center"/>
          </w:tcPr>
          <w:p w14:paraId="16C14EFF" w14:textId="77777777" w:rsidR="00C0541B" w:rsidRDefault="00000000">
            <w:pPr>
              <w:spacing w:after="20"/>
              <w:rPr>
                <w:rFonts w:hint="eastAsia"/>
              </w:rPr>
            </w:pPr>
            <w:r>
              <w:rPr>
                <w:b/>
                <w:color w:val="FFFFFF"/>
                <w:sz w:val="13"/>
              </w:rPr>
              <w:t>Req IDs</w:t>
            </w:r>
          </w:p>
        </w:tc>
        <w:tc>
          <w:tcPr>
            <w:tcW w:w="1656" w:type="dxa"/>
            <w:shd w:val="clear" w:color="auto" w:fill="1F4E78"/>
            <w:vAlign w:val="center"/>
          </w:tcPr>
          <w:p w14:paraId="11003BC5" w14:textId="77777777" w:rsidR="00C0541B" w:rsidRDefault="00000000">
            <w:pPr>
              <w:spacing w:after="20"/>
              <w:rPr>
                <w:rFonts w:hint="eastAsia"/>
              </w:rPr>
            </w:pPr>
            <w:r>
              <w:rPr>
                <w:b/>
                <w:color w:val="FFFFFF"/>
                <w:sz w:val="13"/>
              </w:rPr>
              <w:t>Objective</w:t>
            </w:r>
          </w:p>
        </w:tc>
        <w:tc>
          <w:tcPr>
            <w:tcW w:w="1512" w:type="dxa"/>
            <w:shd w:val="clear" w:color="auto" w:fill="1F4E78"/>
            <w:vAlign w:val="center"/>
          </w:tcPr>
          <w:p w14:paraId="5101B1B5" w14:textId="77777777" w:rsidR="00C0541B" w:rsidRDefault="00000000">
            <w:pPr>
              <w:spacing w:after="20"/>
              <w:rPr>
                <w:rFonts w:hint="eastAsia"/>
              </w:rPr>
            </w:pPr>
            <w:r>
              <w:rPr>
                <w:b/>
                <w:color w:val="FFFFFF"/>
                <w:sz w:val="13"/>
              </w:rPr>
              <w:t>Preconditions</w:t>
            </w:r>
          </w:p>
        </w:tc>
        <w:tc>
          <w:tcPr>
            <w:tcW w:w="1944" w:type="dxa"/>
            <w:shd w:val="clear" w:color="auto" w:fill="1F4E78"/>
            <w:vAlign w:val="center"/>
          </w:tcPr>
          <w:p w14:paraId="490B4EFC" w14:textId="77777777" w:rsidR="00C0541B" w:rsidRDefault="00000000">
            <w:pPr>
              <w:spacing w:after="20"/>
              <w:rPr>
                <w:rFonts w:hint="eastAsia"/>
              </w:rPr>
            </w:pPr>
            <w:r>
              <w:rPr>
                <w:b/>
                <w:color w:val="FFFFFF"/>
                <w:sz w:val="13"/>
              </w:rPr>
              <w:t>Steps (summary)</w:t>
            </w:r>
          </w:p>
        </w:tc>
        <w:tc>
          <w:tcPr>
            <w:tcW w:w="2448" w:type="dxa"/>
            <w:shd w:val="clear" w:color="auto" w:fill="1F4E78"/>
            <w:vAlign w:val="center"/>
          </w:tcPr>
          <w:p w14:paraId="51E1F868" w14:textId="77777777" w:rsidR="00C0541B" w:rsidRDefault="00000000">
            <w:pPr>
              <w:spacing w:after="20"/>
              <w:rPr>
                <w:rFonts w:hint="eastAsia"/>
              </w:rPr>
            </w:pPr>
            <w:r>
              <w:rPr>
                <w:b/>
                <w:color w:val="FFFFFF"/>
                <w:sz w:val="13"/>
              </w:rPr>
              <w:t>Expected result</w:t>
            </w:r>
          </w:p>
        </w:tc>
        <w:tc>
          <w:tcPr>
            <w:tcW w:w="1080" w:type="dxa"/>
            <w:shd w:val="clear" w:color="auto" w:fill="1F4E78"/>
            <w:vAlign w:val="center"/>
          </w:tcPr>
          <w:p w14:paraId="650385F8" w14:textId="77777777" w:rsidR="00C0541B" w:rsidRDefault="00000000">
            <w:pPr>
              <w:spacing w:after="20"/>
              <w:rPr>
                <w:rFonts w:hint="eastAsia"/>
              </w:rPr>
            </w:pPr>
            <w:r>
              <w:rPr>
                <w:b/>
                <w:color w:val="FFFFFF"/>
                <w:sz w:val="13"/>
              </w:rPr>
              <w:t>Level</w:t>
            </w:r>
          </w:p>
        </w:tc>
      </w:tr>
      <w:tr w:rsidR="00C0541B" w14:paraId="76952298" w14:textId="77777777">
        <w:trPr>
          <w:jc w:val="center"/>
        </w:trPr>
        <w:tc>
          <w:tcPr>
            <w:tcW w:w="1267" w:type="dxa"/>
            <w:vAlign w:val="center"/>
          </w:tcPr>
          <w:p w14:paraId="114E521F" w14:textId="77777777" w:rsidR="00C0541B" w:rsidRDefault="00000000">
            <w:pPr>
              <w:spacing w:after="20"/>
              <w:rPr>
                <w:rFonts w:hint="eastAsia"/>
              </w:rPr>
            </w:pPr>
            <w:r>
              <w:rPr>
                <w:sz w:val="13"/>
              </w:rPr>
              <w:t>TC-AUTH-01</w:t>
            </w:r>
          </w:p>
        </w:tc>
        <w:tc>
          <w:tcPr>
            <w:tcW w:w="1440" w:type="dxa"/>
            <w:vAlign w:val="center"/>
          </w:tcPr>
          <w:p w14:paraId="04B13540" w14:textId="77777777" w:rsidR="00C0541B" w:rsidRDefault="00000000">
            <w:pPr>
              <w:spacing w:after="20"/>
              <w:rPr>
                <w:rFonts w:hint="eastAsia"/>
              </w:rPr>
            </w:pPr>
            <w:r>
              <w:rPr>
                <w:sz w:val="13"/>
              </w:rPr>
              <w:t>TM-F-001</w:t>
            </w:r>
          </w:p>
        </w:tc>
        <w:tc>
          <w:tcPr>
            <w:tcW w:w="1656" w:type="dxa"/>
            <w:vAlign w:val="center"/>
          </w:tcPr>
          <w:p w14:paraId="1D547E64" w14:textId="77777777" w:rsidR="00C0541B" w:rsidRDefault="00000000">
            <w:pPr>
              <w:spacing w:after="20"/>
              <w:rPr>
                <w:rFonts w:hint="eastAsia"/>
              </w:rPr>
            </w:pPr>
            <w:r>
              <w:rPr>
                <w:sz w:val="13"/>
              </w:rPr>
              <w:t>Registration accepts valid fields</w:t>
            </w:r>
          </w:p>
        </w:tc>
        <w:tc>
          <w:tcPr>
            <w:tcW w:w="1512" w:type="dxa"/>
            <w:vAlign w:val="center"/>
          </w:tcPr>
          <w:p w14:paraId="4D818743" w14:textId="77777777" w:rsidR="00C0541B" w:rsidRDefault="00000000">
            <w:pPr>
              <w:spacing w:after="20"/>
              <w:rPr>
                <w:rFonts w:hint="eastAsia"/>
              </w:rPr>
            </w:pPr>
            <w:r>
              <w:rPr>
                <w:sz w:val="13"/>
              </w:rPr>
              <w:t>No user with email exists</w:t>
            </w:r>
          </w:p>
        </w:tc>
        <w:tc>
          <w:tcPr>
            <w:tcW w:w="1944" w:type="dxa"/>
            <w:vAlign w:val="center"/>
          </w:tcPr>
          <w:p w14:paraId="7D2EF35F" w14:textId="77777777" w:rsidR="00C0541B" w:rsidRDefault="00000000">
            <w:pPr>
              <w:spacing w:after="20"/>
              <w:rPr>
                <w:rFonts w:hint="eastAsia"/>
              </w:rPr>
            </w:pPr>
            <w:r>
              <w:rPr>
                <w:sz w:val="13"/>
              </w:rPr>
              <w:t>POST valid name/email/password.</w:t>
            </w:r>
          </w:p>
        </w:tc>
        <w:tc>
          <w:tcPr>
            <w:tcW w:w="2448" w:type="dxa"/>
            <w:vAlign w:val="center"/>
          </w:tcPr>
          <w:p w14:paraId="0D3B8225" w14:textId="77777777" w:rsidR="00C0541B" w:rsidRDefault="00000000">
            <w:pPr>
              <w:spacing w:after="20"/>
              <w:rPr>
                <w:rFonts w:hint="eastAsia"/>
              </w:rPr>
            </w:pPr>
            <w:r>
              <w:rPr>
                <w:sz w:val="13"/>
              </w:rPr>
              <w:t>201 created; one User record exists; passwordHash differs from plaintext; safe DTO has no passwordHash.</w:t>
            </w:r>
          </w:p>
        </w:tc>
        <w:tc>
          <w:tcPr>
            <w:tcW w:w="1080" w:type="dxa"/>
            <w:vAlign w:val="center"/>
          </w:tcPr>
          <w:p w14:paraId="3EFC7805" w14:textId="77777777" w:rsidR="00C0541B" w:rsidRDefault="00000000">
            <w:pPr>
              <w:spacing w:after="20"/>
              <w:rPr>
                <w:rFonts w:hint="eastAsia"/>
              </w:rPr>
            </w:pPr>
            <w:r>
              <w:rPr>
                <w:sz w:val="13"/>
              </w:rPr>
              <w:t>API + DB</w:t>
            </w:r>
          </w:p>
        </w:tc>
      </w:tr>
      <w:tr w:rsidR="00C0541B" w14:paraId="4AE3CBF7" w14:textId="77777777">
        <w:trPr>
          <w:jc w:val="center"/>
        </w:trPr>
        <w:tc>
          <w:tcPr>
            <w:tcW w:w="1267" w:type="dxa"/>
            <w:shd w:val="clear" w:color="auto" w:fill="F3F6F9"/>
            <w:vAlign w:val="center"/>
          </w:tcPr>
          <w:p w14:paraId="525D05B2" w14:textId="77777777" w:rsidR="00C0541B" w:rsidRDefault="00000000">
            <w:pPr>
              <w:spacing w:after="20"/>
              <w:rPr>
                <w:rFonts w:hint="eastAsia"/>
              </w:rPr>
            </w:pPr>
            <w:r>
              <w:rPr>
                <w:sz w:val="13"/>
              </w:rPr>
              <w:t>TC-AUTH-01-N</w:t>
            </w:r>
          </w:p>
        </w:tc>
        <w:tc>
          <w:tcPr>
            <w:tcW w:w="1440" w:type="dxa"/>
            <w:shd w:val="clear" w:color="auto" w:fill="F3F6F9"/>
            <w:vAlign w:val="center"/>
          </w:tcPr>
          <w:p w14:paraId="55B06DD5" w14:textId="77777777" w:rsidR="00C0541B" w:rsidRDefault="00000000">
            <w:pPr>
              <w:spacing w:after="20"/>
              <w:rPr>
                <w:rFonts w:hint="eastAsia"/>
              </w:rPr>
            </w:pPr>
            <w:r>
              <w:rPr>
                <w:sz w:val="13"/>
              </w:rPr>
              <w:t>TM-F-001</w:t>
            </w:r>
          </w:p>
        </w:tc>
        <w:tc>
          <w:tcPr>
            <w:tcW w:w="1656" w:type="dxa"/>
            <w:shd w:val="clear" w:color="auto" w:fill="F3F6F9"/>
            <w:vAlign w:val="center"/>
          </w:tcPr>
          <w:p w14:paraId="6C725AFE" w14:textId="77777777" w:rsidR="00C0541B" w:rsidRDefault="00000000">
            <w:pPr>
              <w:spacing w:after="20"/>
              <w:rPr>
                <w:rFonts w:hint="eastAsia"/>
              </w:rPr>
            </w:pPr>
            <w:r>
              <w:rPr>
                <w:sz w:val="13"/>
              </w:rPr>
              <w:t>Reject duplicate/invalid registration</w:t>
            </w:r>
          </w:p>
        </w:tc>
        <w:tc>
          <w:tcPr>
            <w:tcW w:w="1512" w:type="dxa"/>
            <w:shd w:val="clear" w:color="auto" w:fill="F3F6F9"/>
            <w:vAlign w:val="center"/>
          </w:tcPr>
          <w:p w14:paraId="7A19C193" w14:textId="77777777" w:rsidR="00C0541B" w:rsidRDefault="00000000">
            <w:pPr>
              <w:spacing w:after="20"/>
              <w:rPr>
                <w:rFonts w:hint="eastAsia"/>
              </w:rPr>
            </w:pPr>
            <w:r>
              <w:rPr>
                <w:sz w:val="13"/>
              </w:rPr>
              <w:t>Account exists for email</w:t>
            </w:r>
          </w:p>
        </w:tc>
        <w:tc>
          <w:tcPr>
            <w:tcW w:w="1944" w:type="dxa"/>
            <w:shd w:val="clear" w:color="auto" w:fill="F3F6F9"/>
            <w:vAlign w:val="center"/>
          </w:tcPr>
          <w:p w14:paraId="4924159E" w14:textId="77777777" w:rsidR="00C0541B" w:rsidRDefault="00000000">
            <w:pPr>
              <w:spacing w:after="20"/>
              <w:rPr>
                <w:rFonts w:hint="eastAsia"/>
              </w:rPr>
            </w:pPr>
            <w:r>
              <w:rPr>
                <w:sz w:val="13"/>
              </w:rPr>
              <w:t>Register duplicate email; then malformed email/missing field.</w:t>
            </w:r>
          </w:p>
        </w:tc>
        <w:tc>
          <w:tcPr>
            <w:tcW w:w="2448" w:type="dxa"/>
            <w:shd w:val="clear" w:color="auto" w:fill="F3F6F9"/>
            <w:vAlign w:val="center"/>
          </w:tcPr>
          <w:p w14:paraId="085E39ED" w14:textId="77777777" w:rsidR="00C0541B" w:rsidRDefault="00000000">
            <w:pPr>
              <w:spacing w:after="20"/>
              <w:rPr>
                <w:rFonts w:hint="eastAsia"/>
              </w:rPr>
            </w:pPr>
            <w:r>
              <w:rPr>
                <w:sz w:val="13"/>
              </w:rPr>
              <w:t>409 duplicate; 400 invalid payload; no extra record.</w:t>
            </w:r>
          </w:p>
        </w:tc>
        <w:tc>
          <w:tcPr>
            <w:tcW w:w="1080" w:type="dxa"/>
            <w:shd w:val="clear" w:color="auto" w:fill="F3F6F9"/>
            <w:vAlign w:val="center"/>
          </w:tcPr>
          <w:p w14:paraId="21E0DF50" w14:textId="77777777" w:rsidR="00C0541B" w:rsidRDefault="00000000">
            <w:pPr>
              <w:spacing w:after="20"/>
              <w:rPr>
                <w:rFonts w:hint="eastAsia"/>
              </w:rPr>
            </w:pPr>
            <w:r>
              <w:rPr>
                <w:sz w:val="13"/>
              </w:rPr>
              <w:t>API</w:t>
            </w:r>
          </w:p>
        </w:tc>
      </w:tr>
      <w:tr w:rsidR="00C0541B" w14:paraId="4E01C074" w14:textId="77777777">
        <w:trPr>
          <w:jc w:val="center"/>
        </w:trPr>
        <w:tc>
          <w:tcPr>
            <w:tcW w:w="1267" w:type="dxa"/>
            <w:vAlign w:val="center"/>
          </w:tcPr>
          <w:p w14:paraId="20149CA6" w14:textId="77777777" w:rsidR="00C0541B" w:rsidRDefault="00000000">
            <w:pPr>
              <w:spacing w:after="20"/>
              <w:rPr>
                <w:rFonts w:hint="eastAsia"/>
              </w:rPr>
            </w:pPr>
            <w:r>
              <w:rPr>
                <w:sz w:val="13"/>
              </w:rPr>
              <w:t>TC-AUTH-02</w:t>
            </w:r>
          </w:p>
        </w:tc>
        <w:tc>
          <w:tcPr>
            <w:tcW w:w="1440" w:type="dxa"/>
            <w:vAlign w:val="center"/>
          </w:tcPr>
          <w:p w14:paraId="51CA3E95" w14:textId="77777777" w:rsidR="00C0541B" w:rsidRDefault="00000000">
            <w:pPr>
              <w:spacing w:after="20"/>
              <w:rPr>
                <w:rFonts w:hint="eastAsia"/>
              </w:rPr>
            </w:pPr>
            <w:r>
              <w:rPr>
                <w:sz w:val="13"/>
              </w:rPr>
              <w:t>TM-F-002</w:t>
            </w:r>
          </w:p>
        </w:tc>
        <w:tc>
          <w:tcPr>
            <w:tcW w:w="1656" w:type="dxa"/>
            <w:vAlign w:val="center"/>
          </w:tcPr>
          <w:p w14:paraId="56CFAF65" w14:textId="77777777" w:rsidR="00C0541B" w:rsidRDefault="00000000">
            <w:pPr>
              <w:spacing w:after="20"/>
              <w:rPr>
                <w:rFonts w:hint="eastAsia"/>
              </w:rPr>
            </w:pPr>
            <w:r>
              <w:rPr>
                <w:sz w:val="13"/>
              </w:rPr>
              <w:t>Successful login and session</w:t>
            </w:r>
          </w:p>
        </w:tc>
        <w:tc>
          <w:tcPr>
            <w:tcW w:w="1512" w:type="dxa"/>
            <w:vAlign w:val="center"/>
          </w:tcPr>
          <w:p w14:paraId="7888AAA7" w14:textId="77777777" w:rsidR="00C0541B" w:rsidRDefault="00000000">
            <w:pPr>
              <w:spacing w:after="20"/>
              <w:rPr>
                <w:rFonts w:hint="eastAsia"/>
              </w:rPr>
            </w:pPr>
            <w:r>
              <w:rPr>
                <w:sz w:val="13"/>
              </w:rPr>
              <w:t>Registered test user</w:t>
            </w:r>
          </w:p>
        </w:tc>
        <w:tc>
          <w:tcPr>
            <w:tcW w:w="1944" w:type="dxa"/>
            <w:vAlign w:val="center"/>
          </w:tcPr>
          <w:p w14:paraId="2E07B743" w14:textId="77777777" w:rsidR="00C0541B" w:rsidRDefault="00000000">
            <w:pPr>
              <w:spacing w:after="20"/>
              <w:rPr>
                <w:rFonts w:hint="eastAsia"/>
              </w:rPr>
            </w:pPr>
            <w:r>
              <w:rPr>
                <w:sz w:val="13"/>
              </w:rPr>
              <w:t>Login with correct email/password; call protected /me.</w:t>
            </w:r>
          </w:p>
        </w:tc>
        <w:tc>
          <w:tcPr>
            <w:tcW w:w="2448" w:type="dxa"/>
            <w:vAlign w:val="center"/>
          </w:tcPr>
          <w:p w14:paraId="790E6312" w14:textId="77777777" w:rsidR="00C0541B" w:rsidRDefault="00000000">
            <w:pPr>
              <w:spacing w:after="20"/>
              <w:rPr>
                <w:rFonts w:hint="eastAsia"/>
              </w:rPr>
            </w:pPr>
            <w:r>
              <w:rPr>
                <w:sz w:val="13"/>
              </w:rPr>
              <w:t>200 and valid expiring session; protected response returns current safe profile.</w:t>
            </w:r>
          </w:p>
        </w:tc>
        <w:tc>
          <w:tcPr>
            <w:tcW w:w="1080" w:type="dxa"/>
            <w:vAlign w:val="center"/>
          </w:tcPr>
          <w:p w14:paraId="37FBB2A9" w14:textId="77777777" w:rsidR="00C0541B" w:rsidRDefault="00000000">
            <w:pPr>
              <w:spacing w:after="20"/>
              <w:rPr>
                <w:rFonts w:hint="eastAsia"/>
              </w:rPr>
            </w:pPr>
            <w:r>
              <w:rPr>
                <w:sz w:val="13"/>
              </w:rPr>
              <w:t>API</w:t>
            </w:r>
          </w:p>
        </w:tc>
      </w:tr>
      <w:tr w:rsidR="00C0541B" w14:paraId="345BBE7E" w14:textId="77777777">
        <w:trPr>
          <w:jc w:val="center"/>
        </w:trPr>
        <w:tc>
          <w:tcPr>
            <w:tcW w:w="1267" w:type="dxa"/>
            <w:shd w:val="clear" w:color="auto" w:fill="F3F6F9"/>
            <w:vAlign w:val="center"/>
          </w:tcPr>
          <w:p w14:paraId="344111C9" w14:textId="77777777" w:rsidR="00C0541B" w:rsidRDefault="00000000">
            <w:pPr>
              <w:spacing w:after="20"/>
              <w:rPr>
                <w:rFonts w:hint="eastAsia"/>
              </w:rPr>
            </w:pPr>
            <w:r>
              <w:rPr>
                <w:sz w:val="13"/>
              </w:rPr>
              <w:t>TC-AUTH-02-N</w:t>
            </w:r>
          </w:p>
        </w:tc>
        <w:tc>
          <w:tcPr>
            <w:tcW w:w="1440" w:type="dxa"/>
            <w:shd w:val="clear" w:color="auto" w:fill="F3F6F9"/>
            <w:vAlign w:val="center"/>
          </w:tcPr>
          <w:p w14:paraId="3F541839" w14:textId="77777777" w:rsidR="00C0541B" w:rsidRDefault="00000000">
            <w:pPr>
              <w:spacing w:after="20"/>
              <w:rPr>
                <w:rFonts w:hint="eastAsia"/>
              </w:rPr>
            </w:pPr>
            <w:r>
              <w:rPr>
                <w:sz w:val="13"/>
              </w:rPr>
              <w:t>TM-F-002, PRJ-SR-002</w:t>
            </w:r>
          </w:p>
        </w:tc>
        <w:tc>
          <w:tcPr>
            <w:tcW w:w="1656" w:type="dxa"/>
            <w:shd w:val="clear" w:color="auto" w:fill="F3F6F9"/>
            <w:vAlign w:val="center"/>
          </w:tcPr>
          <w:p w14:paraId="18321222" w14:textId="77777777" w:rsidR="00C0541B" w:rsidRDefault="00000000">
            <w:pPr>
              <w:spacing w:after="20"/>
              <w:rPr>
                <w:rFonts w:hint="eastAsia"/>
              </w:rPr>
            </w:pPr>
            <w:r>
              <w:rPr>
                <w:sz w:val="13"/>
              </w:rPr>
              <w:t>Invalid/expired token rejected</w:t>
            </w:r>
          </w:p>
        </w:tc>
        <w:tc>
          <w:tcPr>
            <w:tcW w:w="1512" w:type="dxa"/>
            <w:shd w:val="clear" w:color="auto" w:fill="F3F6F9"/>
            <w:vAlign w:val="center"/>
          </w:tcPr>
          <w:p w14:paraId="53EE6A82" w14:textId="77777777" w:rsidR="00C0541B" w:rsidRDefault="00000000">
            <w:pPr>
              <w:spacing w:after="20"/>
              <w:rPr>
                <w:rFonts w:hint="eastAsia"/>
              </w:rPr>
            </w:pPr>
            <w:r>
              <w:rPr>
                <w:sz w:val="13"/>
              </w:rPr>
              <w:t>Protected endpoint available</w:t>
            </w:r>
          </w:p>
        </w:tc>
        <w:tc>
          <w:tcPr>
            <w:tcW w:w="1944" w:type="dxa"/>
            <w:shd w:val="clear" w:color="auto" w:fill="F3F6F9"/>
            <w:vAlign w:val="center"/>
          </w:tcPr>
          <w:p w14:paraId="7C78D3FD" w14:textId="77777777" w:rsidR="00C0541B" w:rsidRDefault="00000000">
            <w:pPr>
              <w:spacing w:after="20"/>
              <w:rPr>
                <w:rFonts w:hint="eastAsia"/>
              </w:rPr>
            </w:pPr>
            <w:r>
              <w:rPr>
                <w:sz w:val="13"/>
              </w:rPr>
              <w:t>Call without token, malformed token, tampered token and expired token.</w:t>
            </w:r>
          </w:p>
        </w:tc>
        <w:tc>
          <w:tcPr>
            <w:tcW w:w="2448" w:type="dxa"/>
            <w:shd w:val="clear" w:color="auto" w:fill="F3F6F9"/>
            <w:vAlign w:val="center"/>
          </w:tcPr>
          <w:p w14:paraId="42699E26" w14:textId="77777777" w:rsidR="00C0541B" w:rsidRDefault="00000000">
            <w:pPr>
              <w:spacing w:after="20"/>
              <w:rPr>
                <w:rFonts w:hint="eastAsia"/>
              </w:rPr>
            </w:pPr>
            <w:r>
              <w:rPr>
                <w:sz w:val="13"/>
              </w:rPr>
              <w:t>Each protected request returns 401; no protected data returned.</w:t>
            </w:r>
          </w:p>
        </w:tc>
        <w:tc>
          <w:tcPr>
            <w:tcW w:w="1080" w:type="dxa"/>
            <w:shd w:val="clear" w:color="auto" w:fill="F3F6F9"/>
            <w:vAlign w:val="center"/>
          </w:tcPr>
          <w:p w14:paraId="68E500C7" w14:textId="77777777" w:rsidR="00C0541B" w:rsidRDefault="00000000">
            <w:pPr>
              <w:spacing w:after="20"/>
              <w:rPr>
                <w:rFonts w:hint="eastAsia"/>
              </w:rPr>
            </w:pPr>
            <w:r>
              <w:rPr>
                <w:sz w:val="13"/>
              </w:rPr>
              <w:t>API security</w:t>
            </w:r>
          </w:p>
        </w:tc>
      </w:tr>
      <w:tr w:rsidR="00C0541B" w14:paraId="7BA8A246" w14:textId="77777777">
        <w:trPr>
          <w:jc w:val="center"/>
        </w:trPr>
        <w:tc>
          <w:tcPr>
            <w:tcW w:w="1267" w:type="dxa"/>
            <w:vAlign w:val="center"/>
          </w:tcPr>
          <w:p w14:paraId="3EA7A657" w14:textId="77777777" w:rsidR="00C0541B" w:rsidRDefault="00000000">
            <w:pPr>
              <w:spacing w:after="20"/>
              <w:rPr>
                <w:rFonts w:hint="eastAsia"/>
              </w:rPr>
            </w:pPr>
            <w:r>
              <w:rPr>
                <w:sz w:val="13"/>
              </w:rPr>
              <w:t>TC-AUTH-03</w:t>
            </w:r>
          </w:p>
        </w:tc>
        <w:tc>
          <w:tcPr>
            <w:tcW w:w="1440" w:type="dxa"/>
            <w:vAlign w:val="center"/>
          </w:tcPr>
          <w:p w14:paraId="40A524C8" w14:textId="77777777" w:rsidR="00C0541B" w:rsidRDefault="00000000">
            <w:pPr>
              <w:spacing w:after="20"/>
              <w:rPr>
                <w:rFonts w:hint="eastAsia"/>
              </w:rPr>
            </w:pPr>
            <w:r>
              <w:rPr>
                <w:sz w:val="13"/>
              </w:rPr>
              <w:t>TM-F-003</w:t>
            </w:r>
          </w:p>
        </w:tc>
        <w:tc>
          <w:tcPr>
            <w:tcW w:w="1656" w:type="dxa"/>
            <w:vAlign w:val="center"/>
          </w:tcPr>
          <w:p w14:paraId="1A80E9F2" w14:textId="77777777" w:rsidR="00C0541B" w:rsidRDefault="00000000">
            <w:pPr>
              <w:spacing w:after="20"/>
              <w:rPr>
                <w:rFonts w:hint="eastAsia"/>
              </w:rPr>
            </w:pPr>
            <w:r>
              <w:rPr>
                <w:sz w:val="13"/>
              </w:rPr>
              <w:t>Profile/password update persists</w:t>
            </w:r>
          </w:p>
        </w:tc>
        <w:tc>
          <w:tcPr>
            <w:tcW w:w="1512" w:type="dxa"/>
            <w:vAlign w:val="center"/>
          </w:tcPr>
          <w:p w14:paraId="5E9BA1DC" w14:textId="77777777" w:rsidR="00C0541B" w:rsidRDefault="00000000">
            <w:pPr>
              <w:spacing w:after="20"/>
              <w:rPr>
                <w:rFonts w:hint="eastAsia"/>
              </w:rPr>
            </w:pPr>
            <w:r>
              <w:rPr>
                <w:sz w:val="13"/>
              </w:rPr>
              <w:t>Logged in user</w:t>
            </w:r>
          </w:p>
        </w:tc>
        <w:tc>
          <w:tcPr>
            <w:tcW w:w="1944" w:type="dxa"/>
            <w:vAlign w:val="center"/>
          </w:tcPr>
          <w:p w14:paraId="139D5090" w14:textId="77777777" w:rsidR="00C0541B" w:rsidRDefault="00000000">
            <w:pPr>
              <w:spacing w:after="20"/>
              <w:rPr>
                <w:rFonts w:hint="eastAsia"/>
              </w:rPr>
            </w:pPr>
            <w:r>
              <w:rPr>
                <w:sz w:val="13"/>
              </w:rPr>
              <w:t>Update permitted name; change password following documented flow; log in again.</w:t>
            </w:r>
          </w:p>
        </w:tc>
        <w:tc>
          <w:tcPr>
            <w:tcW w:w="2448" w:type="dxa"/>
            <w:vAlign w:val="center"/>
          </w:tcPr>
          <w:p w14:paraId="15285D69" w14:textId="77777777" w:rsidR="00C0541B" w:rsidRDefault="00000000">
            <w:pPr>
              <w:spacing w:after="20"/>
              <w:rPr>
                <w:rFonts w:hint="eastAsia"/>
              </w:rPr>
            </w:pPr>
            <w:r>
              <w:rPr>
                <w:sz w:val="13"/>
              </w:rPr>
              <w:t>Name persists; old password fails/new password succeeds; stored hash remains non-plaintext.</w:t>
            </w:r>
          </w:p>
        </w:tc>
        <w:tc>
          <w:tcPr>
            <w:tcW w:w="1080" w:type="dxa"/>
            <w:vAlign w:val="center"/>
          </w:tcPr>
          <w:p w14:paraId="4894485B" w14:textId="77777777" w:rsidR="00C0541B" w:rsidRDefault="00000000">
            <w:pPr>
              <w:spacing w:after="20"/>
              <w:rPr>
                <w:rFonts w:hint="eastAsia"/>
              </w:rPr>
            </w:pPr>
            <w:r>
              <w:rPr>
                <w:sz w:val="13"/>
              </w:rPr>
              <w:t>API + UI</w:t>
            </w:r>
          </w:p>
        </w:tc>
      </w:tr>
      <w:tr w:rsidR="00C0541B" w14:paraId="5293DE74" w14:textId="77777777">
        <w:trPr>
          <w:jc w:val="center"/>
        </w:trPr>
        <w:tc>
          <w:tcPr>
            <w:tcW w:w="1267" w:type="dxa"/>
            <w:shd w:val="clear" w:color="auto" w:fill="F3F6F9"/>
            <w:vAlign w:val="center"/>
          </w:tcPr>
          <w:p w14:paraId="0F6641C2" w14:textId="77777777" w:rsidR="00C0541B" w:rsidRDefault="00000000">
            <w:pPr>
              <w:spacing w:after="20"/>
              <w:rPr>
                <w:rFonts w:hint="eastAsia"/>
              </w:rPr>
            </w:pPr>
            <w:r>
              <w:rPr>
                <w:sz w:val="13"/>
              </w:rPr>
              <w:t>TC-PROJ-01</w:t>
            </w:r>
          </w:p>
        </w:tc>
        <w:tc>
          <w:tcPr>
            <w:tcW w:w="1440" w:type="dxa"/>
            <w:shd w:val="clear" w:color="auto" w:fill="F3F6F9"/>
            <w:vAlign w:val="center"/>
          </w:tcPr>
          <w:p w14:paraId="60F5595C" w14:textId="77777777" w:rsidR="00C0541B" w:rsidRDefault="00000000">
            <w:pPr>
              <w:spacing w:after="20"/>
              <w:rPr>
                <w:rFonts w:hint="eastAsia"/>
              </w:rPr>
            </w:pPr>
            <w:r>
              <w:rPr>
                <w:sz w:val="13"/>
              </w:rPr>
              <w:t>TM-F-020</w:t>
            </w:r>
          </w:p>
        </w:tc>
        <w:tc>
          <w:tcPr>
            <w:tcW w:w="1656" w:type="dxa"/>
            <w:shd w:val="clear" w:color="auto" w:fill="F3F6F9"/>
            <w:vAlign w:val="center"/>
          </w:tcPr>
          <w:p w14:paraId="3F720CDE" w14:textId="77777777" w:rsidR="00C0541B" w:rsidRDefault="00000000">
            <w:pPr>
              <w:spacing w:after="20"/>
              <w:rPr>
                <w:rFonts w:hint="eastAsia"/>
              </w:rPr>
            </w:pPr>
            <w:r>
              <w:rPr>
                <w:sz w:val="13"/>
              </w:rPr>
              <w:t>Create/edit project</w:t>
            </w:r>
          </w:p>
        </w:tc>
        <w:tc>
          <w:tcPr>
            <w:tcW w:w="1512" w:type="dxa"/>
            <w:shd w:val="clear" w:color="auto" w:fill="F3F6F9"/>
            <w:vAlign w:val="center"/>
          </w:tcPr>
          <w:p w14:paraId="15647073" w14:textId="77777777" w:rsidR="00C0541B" w:rsidRDefault="00000000">
            <w:pPr>
              <w:spacing w:after="20"/>
              <w:rPr>
                <w:rFonts w:hint="eastAsia"/>
              </w:rPr>
            </w:pPr>
            <w:r>
              <w:rPr>
                <w:sz w:val="13"/>
              </w:rPr>
              <w:t>Lead account active</w:t>
            </w:r>
          </w:p>
        </w:tc>
        <w:tc>
          <w:tcPr>
            <w:tcW w:w="1944" w:type="dxa"/>
            <w:shd w:val="clear" w:color="auto" w:fill="F3F6F9"/>
            <w:vAlign w:val="center"/>
          </w:tcPr>
          <w:p w14:paraId="493AB069" w14:textId="77777777" w:rsidR="00C0541B" w:rsidRDefault="00000000">
            <w:pPr>
              <w:spacing w:after="20"/>
              <w:rPr>
                <w:rFonts w:hint="eastAsia"/>
              </w:rPr>
            </w:pPr>
            <w:r>
              <w:rPr>
                <w:sz w:val="13"/>
              </w:rPr>
              <w:t>Create project with valid name, update description.</w:t>
            </w:r>
          </w:p>
        </w:tc>
        <w:tc>
          <w:tcPr>
            <w:tcW w:w="2448" w:type="dxa"/>
            <w:shd w:val="clear" w:color="auto" w:fill="F3F6F9"/>
            <w:vAlign w:val="center"/>
          </w:tcPr>
          <w:p w14:paraId="6B8E94AB" w14:textId="77777777" w:rsidR="00C0541B" w:rsidRDefault="00000000">
            <w:pPr>
              <w:spacing w:after="20"/>
              <w:rPr>
                <w:rFonts w:hint="eastAsia"/>
              </w:rPr>
            </w:pPr>
            <w:r>
              <w:rPr>
                <w:sz w:val="13"/>
              </w:rPr>
              <w:t>201 then updated details persisted; project appears only to authorized members.</w:t>
            </w:r>
          </w:p>
        </w:tc>
        <w:tc>
          <w:tcPr>
            <w:tcW w:w="1080" w:type="dxa"/>
            <w:shd w:val="clear" w:color="auto" w:fill="F3F6F9"/>
            <w:vAlign w:val="center"/>
          </w:tcPr>
          <w:p w14:paraId="57EA4CDF" w14:textId="77777777" w:rsidR="00C0541B" w:rsidRDefault="00000000">
            <w:pPr>
              <w:spacing w:after="20"/>
              <w:rPr>
                <w:rFonts w:hint="eastAsia"/>
              </w:rPr>
            </w:pPr>
            <w:r>
              <w:rPr>
                <w:sz w:val="13"/>
              </w:rPr>
              <w:t>API + DB</w:t>
            </w:r>
          </w:p>
        </w:tc>
      </w:tr>
      <w:tr w:rsidR="00C0541B" w14:paraId="28F063FF" w14:textId="77777777">
        <w:trPr>
          <w:jc w:val="center"/>
        </w:trPr>
        <w:tc>
          <w:tcPr>
            <w:tcW w:w="1267" w:type="dxa"/>
            <w:vAlign w:val="center"/>
          </w:tcPr>
          <w:p w14:paraId="0DC9E102" w14:textId="77777777" w:rsidR="00C0541B" w:rsidRDefault="00000000">
            <w:pPr>
              <w:spacing w:after="20"/>
              <w:rPr>
                <w:rFonts w:hint="eastAsia"/>
              </w:rPr>
            </w:pPr>
            <w:r>
              <w:rPr>
                <w:sz w:val="13"/>
              </w:rPr>
              <w:t>TC-PROJ-02</w:t>
            </w:r>
          </w:p>
        </w:tc>
        <w:tc>
          <w:tcPr>
            <w:tcW w:w="1440" w:type="dxa"/>
            <w:vAlign w:val="center"/>
          </w:tcPr>
          <w:p w14:paraId="14C9CD8A" w14:textId="77777777" w:rsidR="00C0541B" w:rsidRDefault="00000000">
            <w:pPr>
              <w:spacing w:after="20"/>
              <w:rPr>
                <w:rFonts w:hint="eastAsia"/>
              </w:rPr>
            </w:pPr>
            <w:r>
              <w:rPr>
                <w:sz w:val="13"/>
              </w:rPr>
              <w:t>TM-F-021, PRJ-SR-003</w:t>
            </w:r>
          </w:p>
        </w:tc>
        <w:tc>
          <w:tcPr>
            <w:tcW w:w="1656" w:type="dxa"/>
            <w:vAlign w:val="center"/>
          </w:tcPr>
          <w:p w14:paraId="1CDEE95F" w14:textId="77777777" w:rsidR="00C0541B" w:rsidRDefault="00000000">
            <w:pPr>
              <w:spacing w:after="20"/>
              <w:rPr>
                <w:rFonts w:hint="eastAsia"/>
              </w:rPr>
            </w:pPr>
            <w:r>
              <w:rPr>
                <w:sz w:val="13"/>
              </w:rPr>
              <w:t>Project membership rules</w:t>
            </w:r>
          </w:p>
        </w:tc>
        <w:tc>
          <w:tcPr>
            <w:tcW w:w="1512" w:type="dxa"/>
            <w:vAlign w:val="center"/>
          </w:tcPr>
          <w:p w14:paraId="2EABAADE" w14:textId="77777777" w:rsidR="00C0541B" w:rsidRDefault="00000000">
            <w:pPr>
              <w:spacing w:after="20"/>
              <w:rPr>
                <w:rFonts w:hint="eastAsia"/>
              </w:rPr>
            </w:pPr>
            <w:r>
              <w:rPr>
                <w:sz w:val="13"/>
              </w:rPr>
              <w:t>Lead, two members and outside user</w:t>
            </w:r>
          </w:p>
        </w:tc>
        <w:tc>
          <w:tcPr>
            <w:tcW w:w="1944" w:type="dxa"/>
            <w:vAlign w:val="center"/>
          </w:tcPr>
          <w:p w14:paraId="0AC6D9D3" w14:textId="77777777" w:rsidR="00C0541B" w:rsidRDefault="00000000">
            <w:pPr>
              <w:spacing w:after="20"/>
              <w:rPr>
                <w:rFonts w:hint="eastAsia"/>
              </w:rPr>
            </w:pPr>
            <w:r>
              <w:rPr>
                <w:sz w:val="13"/>
              </w:rPr>
              <w:t>Add registered member; attempt invalid user; attempt update by member/outside user.</w:t>
            </w:r>
          </w:p>
        </w:tc>
        <w:tc>
          <w:tcPr>
            <w:tcW w:w="2448" w:type="dxa"/>
            <w:vAlign w:val="center"/>
          </w:tcPr>
          <w:p w14:paraId="099F1898" w14:textId="77777777" w:rsidR="00C0541B" w:rsidRDefault="00000000">
            <w:pPr>
              <w:spacing w:after="20"/>
              <w:rPr>
                <w:rFonts w:hint="eastAsia"/>
              </w:rPr>
            </w:pPr>
            <w:r>
              <w:rPr>
                <w:sz w:val="13"/>
              </w:rPr>
              <w:t>Valid add works; invalid reference rejected; unauthorized mutation returns 403.</w:t>
            </w:r>
          </w:p>
        </w:tc>
        <w:tc>
          <w:tcPr>
            <w:tcW w:w="1080" w:type="dxa"/>
            <w:vAlign w:val="center"/>
          </w:tcPr>
          <w:p w14:paraId="377F47C0" w14:textId="77777777" w:rsidR="00C0541B" w:rsidRDefault="00000000">
            <w:pPr>
              <w:spacing w:after="20"/>
              <w:rPr>
                <w:rFonts w:hint="eastAsia"/>
              </w:rPr>
            </w:pPr>
            <w:r>
              <w:rPr>
                <w:sz w:val="13"/>
              </w:rPr>
              <w:t>API security</w:t>
            </w:r>
          </w:p>
        </w:tc>
      </w:tr>
      <w:tr w:rsidR="00C0541B" w14:paraId="7EBD372D" w14:textId="77777777">
        <w:trPr>
          <w:jc w:val="center"/>
        </w:trPr>
        <w:tc>
          <w:tcPr>
            <w:tcW w:w="1267" w:type="dxa"/>
            <w:shd w:val="clear" w:color="auto" w:fill="F3F6F9"/>
            <w:vAlign w:val="center"/>
          </w:tcPr>
          <w:p w14:paraId="2938FFE9" w14:textId="77777777" w:rsidR="00C0541B" w:rsidRDefault="00000000">
            <w:pPr>
              <w:spacing w:after="20"/>
              <w:rPr>
                <w:rFonts w:hint="eastAsia"/>
              </w:rPr>
            </w:pPr>
            <w:r>
              <w:rPr>
                <w:sz w:val="13"/>
              </w:rPr>
              <w:t>TC-TASK-01</w:t>
            </w:r>
          </w:p>
        </w:tc>
        <w:tc>
          <w:tcPr>
            <w:tcW w:w="1440" w:type="dxa"/>
            <w:shd w:val="clear" w:color="auto" w:fill="F3F6F9"/>
            <w:vAlign w:val="center"/>
          </w:tcPr>
          <w:p w14:paraId="0ABE520F" w14:textId="77777777" w:rsidR="00C0541B" w:rsidRDefault="00000000">
            <w:pPr>
              <w:spacing w:after="20"/>
              <w:rPr>
                <w:rFonts w:hint="eastAsia"/>
              </w:rPr>
            </w:pPr>
            <w:r>
              <w:rPr>
                <w:sz w:val="13"/>
              </w:rPr>
              <w:t>TM-F-010</w:t>
            </w:r>
          </w:p>
        </w:tc>
        <w:tc>
          <w:tcPr>
            <w:tcW w:w="1656" w:type="dxa"/>
            <w:shd w:val="clear" w:color="auto" w:fill="F3F6F9"/>
            <w:vAlign w:val="center"/>
          </w:tcPr>
          <w:p w14:paraId="425EB6B5" w14:textId="77777777" w:rsidR="00C0541B" w:rsidRDefault="00000000">
            <w:pPr>
              <w:spacing w:after="20"/>
              <w:rPr>
                <w:rFonts w:hint="eastAsia"/>
              </w:rPr>
            </w:pPr>
            <w:r>
              <w:rPr>
                <w:sz w:val="13"/>
              </w:rPr>
              <w:t>Create task and validate required fields</w:t>
            </w:r>
          </w:p>
        </w:tc>
        <w:tc>
          <w:tcPr>
            <w:tcW w:w="1512" w:type="dxa"/>
            <w:shd w:val="clear" w:color="auto" w:fill="F3F6F9"/>
            <w:vAlign w:val="center"/>
          </w:tcPr>
          <w:p w14:paraId="46940C81" w14:textId="77777777" w:rsidR="00C0541B" w:rsidRDefault="00000000">
            <w:pPr>
              <w:spacing w:after="20"/>
              <w:rPr>
                <w:rFonts w:hint="eastAsia"/>
              </w:rPr>
            </w:pPr>
            <w:r>
              <w:rPr>
                <w:sz w:val="13"/>
              </w:rPr>
              <w:t>Lead and project/member setup</w:t>
            </w:r>
          </w:p>
        </w:tc>
        <w:tc>
          <w:tcPr>
            <w:tcW w:w="1944" w:type="dxa"/>
            <w:shd w:val="clear" w:color="auto" w:fill="F3F6F9"/>
            <w:vAlign w:val="center"/>
          </w:tcPr>
          <w:p w14:paraId="38B08708" w14:textId="77777777" w:rsidR="00C0541B" w:rsidRDefault="00000000">
            <w:pPr>
              <w:spacing w:after="20"/>
              <w:rPr>
                <w:rFonts w:hint="eastAsia"/>
              </w:rPr>
            </w:pPr>
            <w:r>
              <w:rPr>
                <w:sz w:val="13"/>
              </w:rPr>
              <w:t>Create task with title/due date/priority/project/assignee; omit required title in negative request.</w:t>
            </w:r>
          </w:p>
        </w:tc>
        <w:tc>
          <w:tcPr>
            <w:tcW w:w="2448" w:type="dxa"/>
            <w:shd w:val="clear" w:color="auto" w:fill="F3F6F9"/>
            <w:vAlign w:val="center"/>
          </w:tcPr>
          <w:p w14:paraId="67391366" w14:textId="77777777" w:rsidR="00C0541B" w:rsidRDefault="00000000">
            <w:pPr>
              <w:spacing w:after="20"/>
              <w:rPr>
                <w:rFonts w:hint="eastAsia"/>
              </w:rPr>
            </w:pPr>
            <w:r>
              <w:rPr>
                <w:sz w:val="13"/>
              </w:rPr>
              <w:t>Created task persists, status default documented; invalid request returns 400.</w:t>
            </w:r>
          </w:p>
        </w:tc>
        <w:tc>
          <w:tcPr>
            <w:tcW w:w="1080" w:type="dxa"/>
            <w:shd w:val="clear" w:color="auto" w:fill="F3F6F9"/>
            <w:vAlign w:val="center"/>
          </w:tcPr>
          <w:p w14:paraId="13AA1390" w14:textId="77777777" w:rsidR="00C0541B" w:rsidRDefault="00000000">
            <w:pPr>
              <w:spacing w:after="20"/>
              <w:rPr>
                <w:rFonts w:hint="eastAsia"/>
              </w:rPr>
            </w:pPr>
            <w:r>
              <w:rPr>
                <w:sz w:val="13"/>
              </w:rPr>
              <w:t>API + DB</w:t>
            </w:r>
          </w:p>
        </w:tc>
      </w:tr>
      <w:tr w:rsidR="00C0541B" w14:paraId="1B8A8B14" w14:textId="77777777">
        <w:trPr>
          <w:jc w:val="center"/>
        </w:trPr>
        <w:tc>
          <w:tcPr>
            <w:tcW w:w="1267" w:type="dxa"/>
            <w:vAlign w:val="center"/>
          </w:tcPr>
          <w:p w14:paraId="3BFABE92" w14:textId="77777777" w:rsidR="00C0541B" w:rsidRDefault="00000000">
            <w:pPr>
              <w:spacing w:after="20"/>
              <w:rPr>
                <w:rFonts w:hint="eastAsia"/>
              </w:rPr>
            </w:pPr>
            <w:r>
              <w:rPr>
                <w:sz w:val="13"/>
              </w:rPr>
              <w:t>TC-TASK-02</w:t>
            </w:r>
          </w:p>
        </w:tc>
        <w:tc>
          <w:tcPr>
            <w:tcW w:w="1440" w:type="dxa"/>
            <w:vAlign w:val="center"/>
          </w:tcPr>
          <w:p w14:paraId="1D6DBF62" w14:textId="77777777" w:rsidR="00C0541B" w:rsidRDefault="00000000">
            <w:pPr>
              <w:spacing w:after="20"/>
              <w:rPr>
                <w:rFonts w:hint="eastAsia"/>
              </w:rPr>
            </w:pPr>
            <w:r>
              <w:rPr>
                <w:sz w:val="13"/>
              </w:rPr>
              <w:t>TM-F-011</w:t>
            </w:r>
          </w:p>
        </w:tc>
        <w:tc>
          <w:tcPr>
            <w:tcW w:w="1656" w:type="dxa"/>
            <w:vAlign w:val="center"/>
          </w:tcPr>
          <w:p w14:paraId="1653CC00" w14:textId="77777777" w:rsidR="00C0541B" w:rsidRDefault="00000000">
            <w:pPr>
              <w:spacing w:after="20"/>
              <w:rPr>
                <w:rFonts w:hint="eastAsia"/>
              </w:rPr>
            </w:pPr>
            <w:r>
              <w:rPr>
                <w:sz w:val="13"/>
              </w:rPr>
              <w:t>Edit and delete task</w:t>
            </w:r>
          </w:p>
        </w:tc>
        <w:tc>
          <w:tcPr>
            <w:tcW w:w="1512" w:type="dxa"/>
            <w:vAlign w:val="center"/>
          </w:tcPr>
          <w:p w14:paraId="27C5D4B9" w14:textId="77777777" w:rsidR="00C0541B" w:rsidRDefault="00000000">
            <w:pPr>
              <w:spacing w:after="20"/>
              <w:rPr>
                <w:rFonts w:hint="eastAsia"/>
              </w:rPr>
            </w:pPr>
            <w:r>
              <w:rPr>
                <w:sz w:val="13"/>
              </w:rPr>
              <w:t>Task exists in authorized project</w:t>
            </w:r>
          </w:p>
        </w:tc>
        <w:tc>
          <w:tcPr>
            <w:tcW w:w="1944" w:type="dxa"/>
            <w:vAlign w:val="center"/>
          </w:tcPr>
          <w:p w14:paraId="6B7E83F0" w14:textId="77777777" w:rsidR="00C0541B" w:rsidRDefault="00000000">
            <w:pPr>
              <w:spacing w:after="20"/>
              <w:rPr>
                <w:rFonts w:hint="eastAsia"/>
              </w:rPr>
            </w:pPr>
            <w:r>
              <w:rPr>
                <w:sz w:val="13"/>
              </w:rPr>
              <w:t>Edit title/description; delete task and re-query.</w:t>
            </w:r>
          </w:p>
        </w:tc>
        <w:tc>
          <w:tcPr>
            <w:tcW w:w="2448" w:type="dxa"/>
            <w:vAlign w:val="center"/>
          </w:tcPr>
          <w:p w14:paraId="6F987A02" w14:textId="77777777" w:rsidR="00C0541B" w:rsidRDefault="00000000">
            <w:pPr>
              <w:spacing w:after="20"/>
              <w:rPr>
                <w:rFonts w:hint="eastAsia"/>
              </w:rPr>
            </w:pPr>
            <w:r>
              <w:rPr>
                <w:sz w:val="13"/>
              </w:rPr>
              <w:t>Edits persist; deletion no longer appears; dependent comment/notification behavior matches policy.</w:t>
            </w:r>
          </w:p>
        </w:tc>
        <w:tc>
          <w:tcPr>
            <w:tcW w:w="1080" w:type="dxa"/>
            <w:vAlign w:val="center"/>
          </w:tcPr>
          <w:p w14:paraId="478D8740" w14:textId="77777777" w:rsidR="00C0541B" w:rsidRDefault="00000000">
            <w:pPr>
              <w:spacing w:after="20"/>
              <w:rPr>
                <w:rFonts w:hint="eastAsia"/>
              </w:rPr>
            </w:pPr>
            <w:r>
              <w:rPr>
                <w:sz w:val="13"/>
              </w:rPr>
              <w:t>API + DB</w:t>
            </w:r>
          </w:p>
        </w:tc>
      </w:tr>
      <w:tr w:rsidR="00C0541B" w14:paraId="11B50EA9" w14:textId="77777777">
        <w:trPr>
          <w:jc w:val="center"/>
        </w:trPr>
        <w:tc>
          <w:tcPr>
            <w:tcW w:w="1267" w:type="dxa"/>
            <w:shd w:val="clear" w:color="auto" w:fill="F3F6F9"/>
            <w:vAlign w:val="center"/>
          </w:tcPr>
          <w:p w14:paraId="2D06362A" w14:textId="77777777" w:rsidR="00C0541B" w:rsidRDefault="00000000">
            <w:pPr>
              <w:spacing w:after="20"/>
              <w:rPr>
                <w:rFonts w:hint="eastAsia"/>
              </w:rPr>
            </w:pPr>
            <w:r>
              <w:rPr>
                <w:sz w:val="13"/>
              </w:rPr>
              <w:t>TC-TASK-03</w:t>
            </w:r>
          </w:p>
        </w:tc>
        <w:tc>
          <w:tcPr>
            <w:tcW w:w="1440" w:type="dxa"/>
            <w:shd w:val="clear" w:color="auto" w:fill="F3F6F9"/>
            <w:vAlign w:val="center"/>
          </w:tcPr>
          <w:p w14:paraId="6258B010" w14:textId="77777777" w:rsidR="00C0541B" w:rsidRDefault="00000000">
            <w:pPr>
              <w:spacing w:after="20"/>
              <w:rPr>
                <w:rFonts w:hint="eastAsia"/>
              </w:rPr>
            </w:pPr>
            <w:r>
              <w:rPr>
                <w:sz w:val="13"/>
              </w:rPr>
              <w:t>TM-F-012</w:t>
            </w:r>
          </w:p>
        </w:tc>
        <w:tc>
          <w:tcPr>
            <w:tcW w:w="1656" w:type="dxa"/>
            <w:shd w:val="clear" w:color="auto" w:fill="F3F6F9"/>
            <w:vAlign w:val="center"/>
          </w:tcPr>
          <w:p w14:paraId="7F674899" w14:textId="77777777" w:rsidR="00C0541B" w:rsidRDefault="00000000">
            <w:pPr>
              <w:spacing w:after="20"/>
              <w:rPr>
                <w:rFonts w:hint="eastAsia"/>
              </w:rPr>
            </w:pPr>
            <w:r>
              <w:rPr>
                <w:sz w:val="13"/>
              </w:rPr>
              <w:t>Task status validation</w:t>
            </w:r>
          </w:p>
        </w:tc>
        <w:tc>
          <w:tcPr>
            <w:tcW w:w="1512" w:type="dxa"/>
            <w:shd w:val="clear" w:color="auto" w:fill="F3F6F9"/>
            <w:vAlign w:val="center"/>
          </w:tcPr>
          <w:p w14:paraId="38592046" w14:textId="77777777" w:rsidR="00C0541B" w:rsidRDefault="00000000">
            <w:pPr>
              <w:spacing w:after="20"/>
              <w:rPr>
                <w:rFonts w:hint="eastAsia"/>
              </w:rPr>
            </w:pPr>
            <w:r>
              <w:rPr>
                <w:sz w:val="13"/>
              </w:rPr>
              <w:t>Task exists</w:t>
            </w:r>
          </w:p>
        </w:tc>
        <w:tc>
          <w:tcPr>
            <w:tcW w:w="1944" w:type="dxa"/>
            <w:shd w:val="clear" w:color="auto" w:fill="F3F6F9"/>
            <w:vAlign w:val="center"/>
          </w:tcPr>
          <w:p w14:paraId="4E37FFA9" w14:textId="77777777" w:rsidR="00C0541B" w:rsidRDefault="00000000">
            <w:pPr>
              <w:spacing w:after="20"/>
              <w:rPr>
                <w:rFonts w:hint="eastAsia"/>
              </w:rPr>
            </w:pPr>
            <w:r>
              <w:rPr>
                <w:sz w:val="13"/>
              </w:rPr>
              <w:t>Change to In Progress then Done; submit invalid status.</w:t>
            </w:r>
          </w:p>
        </w:tc>
        <w:tc>
          <w:tcPr>
            <w:tcW w:w="2448" w:type="dxa"/>
            <w:shd w:val="clear" w:color="auto" w:fill="F3F6F9"/>
            <w:vAlign w:val="center"/>
          </w:tcPr>
          <w:p w14:paraId="5557D541" w14:textId="77777777" w:rsidR="00C0541B" w:rsidRDefault="00000000">
            <w:pPr>
              <w:spacing w:after="20"/>
              <w:rPr>
                <w:rFonts w:hint="eastAsia"/>
              </w:rPr>
            </w:pPr>
            <w:r>
              <w:rPr>
                <w:sz w:val="13"/>
              </w:rPr>
              <w:t>Valid states persist/update updatedAt; invalid value returns 400.</w:t>
            </w:r>
          </w:p>
        </w:tc>
        <w:tc>
          <w:tcPr>
            <w:tcW w:w="1080" w:type="dxa"/>
            <w:shd w:val="clear" w:color="auto" w:fill="F3F6F9"/>
            <w:vAlign w:val="center"/>
          </w:tcPr>
          <w:p w14:paraId="259CF6CE" w14:textId="77777777" w:rsidR="00C0541B" w:rsidRDefault="00000000">
            <w:pPr>
              <w:spacing w:after="20"/>
              <w:rPr>
                <w:rFonts w:hint="eastAsia"/>
              </w:rPr>
            </w:pPr>
            <w:r>
              <w:rPr>
                <w:sz w:val="13"/>
              </w:rPr>
              <w:t>API</w:t>
            </w:r>
          </w:p>
        </w:tc>
      </w:tr>
      <w:tr w:rsidR="00C0541B" w14:paraId="0260F2DD" w14:textId="77777777">
        <w:trPr>
          <w:jc w:val="center"/>
        </w:trPr>
        <w:tc>
          <w:tcPr>
            <w:tcW w:w="1267" w:type="dxa"/>
            <w:vAlign w:val="center"/>
          </w:tcPr>
          <w:p w14:paraId="6A002A5B" w14:textId="77777777" w:rsidR="00C0541B" w:rsidRDefault="00000000">
            <w:pPr>
              <w:spacing w:after="20"/>
              <w:rPr>
                <w:rFonts w:hint="eastAsia"/>
              </w:rPr>
            </w:pPr>
            <w:r>
              <w:rPr>
                <w:sz w:val="13"/>
              </w:rPr>
              <w:t>TC-BOARD-01</w:t>
            </w:r>
          </w:p>
        </w:tc>
        <w:tc>
          <w:tcPr>
            <w:tcW w:w="1440" w:type="dxa"/>
            <w:vAlign w:val="center"/>
          </w:tcPr>
          <w:p w14:paraId="2365D168" w14:textId="77777777" w:rsidR="00C0541B" w:rsidRDefault="00000000">
            <w:pPr>
              <w:spacing w:after="20"/>
              <w:rPr>
                <w:rFonts w:hint="eastAsia"/>
              </w:rPr>
            </w:pPr>
            <w:r>
              <w:rPr>
                <w:sz w:val="13"/>
              </w:rPr>
              <w:t>TM-F-022</w:t>
            </w:r>
          </w:p>
        </w:tc>
        <w:tc>
          <w:tcPr>
            <w:tcW w:w="1656" w:type="dxa"/>
            <w:vAlign w:val="center"/>
          </w:tcPr>
          <w:p w14:paraId="141F4F49" w14:textId="77777777" w:rsidR="00C0541B" w:rsidRDefault="00000000">
            <w:pPr>
              <w:spacing w:after="20"/>
              <w:rPr>
                <w:rFonts w:hint="eastAsia"/>
              </w:rPr>
            </w:pPr>
            <w:r>
              <w:rPr>
                <w:sz w:val="13"/>
              </w:rPr>
              <w:t>Assign only project members</w:t>
            </w:r>
          </w:p>
        </w:tc>
        <w:tc>
          <w:tcPr>
            <w:tcW w:w="1512" w:type="dxa"/>
            <w:vAlign w:val="center"/>
          </w:tcPr>
          <w:p w14:paraId="10316875" w14:textId="77777777" w:rsidR="00C0541B" w:rsidRDefault="00000000">
            <w:pPr>
              <w:spacing w:after="20"/>
              <w:rPr>
                <w:rFonts w:hint="eastAsia"/>
              </w:rPr>
            </w:pPr>
            <w:r>
              <w:rPr>
                <w:sz w:val="13"/>
              </w:rPr>
              <w:t>Project has one member and one outsider</w:t>
            </w:r>
          </w:p>
        </w:tc>
        <w:tc>
          <w:tcPr>
            <w:tcW w:w="1944" w:type="dxa"/>
            <w:vAlign w:val="center"/>
          </w:tcPr>
          <w:p w14:paraId="5281082D" w14:textId="77777777" w:rsidR="00C0541B" w:rsidRDefault="00000000">
            <w:pPr>
              <w:spacing w:after="20"/>
              <w:rPr>
                <w:rFonts w:hint="eastAsia"/>
              </w:rPr>
            </w:pPr>
            <w:r>
              <w:rPr>
                <w:sz w:val="13"/>
              </w:rPr>
              <w:t>Assign member; attempt outsider ID.</w:t>
            </w:r>
          </w:p>
        </w:tc>
        <w:tc>
          <w:tcPr>
            <w:tcW w:w="2448" w:type="dxa"/>
            <w:vAlign w:val="center"/>
          </w:tcPr>
          <w:p w14:paraId="3B237E9D" w14:textId="77777777" w:rsidR="00C0541B" w:rsidRDefault="00000000">
            <w:pPr>
              <w:spacing w:after="20"/>
              <w:rPr>
                <w:rFonts w:hint="eastAsia"/>
              </w:rPr>
            </w:pPr>
            <w:r>
              <w:rPr>
                <w:sz w:val="13"/>
              </w:rPr>
              <w:t>Member assignment accepted and notification created; outsider assignment rejected.</w:t>
            </w:r>
          </w:p>
        </w:tc>
        <w:tc>
          <w:tcPr>
            <w:tcW w:w="1080" w:type="dxa"/>
            <w:vAlign w:val="center"/>
          </w:tcPr>
          <w:p w14:paraId="5BBD25D3" w14:textId="77777777" w:rsidR="00C0541B" w:rsidRDefault="00000000">
            <w:pPr>
              <w:spacing w:after="20"/>
              <w:rPr>
                <w:rFonts w:hint="eastAsia"/>
              </w:rPr>
            </w:pPr>
            <w:r>
              <w:rPr>
                <w:sz w:val="13"/>
              </w:rPr>
              <w:t>API + DB</w:t>
            </w:r>
          </w:p>
        </w:tc>
      </w:tr>
      <w:tr w:rsidR="00C0541B" w14:paraId="58CC5DAC" w14:textId="77777777">
        <w:trPr>
          <w:jc w:val="center"/>
        </w:trPr>
        <w:tc>
          <w:tcPr>
            <w:tcW w:w="1267" w:type="dxa"/>
            <w:shd w:val="clear" w:color="auto" w:fill="F3F6F9"/>
            <w:vAlign w:val="center"/>
          </w:tcPr>
          <w:p w14:paraId="5C51A847" w14:textId="77777777" w:rsidR="00C0541B" w:rsidRDefault="00000000">
            <w:pPr>
              <w:spacing w:after="20"/>
              <w:rPr>
                <w:rFonts w:hint="eastAsia"/>
              </w:rPr>
            </w:pPr>
            <w:r>
              <w:rPr>
                <w:sz w:val="13"/>
              </w:rPr>
              <w:t>TC-BOARD-02</w:t>
            </w:r>
          </w:p>
        </w:tc>
        <w:tc>
          <w:tcPr>
            <w:tcW w:w="1440" w:type="dxa"/>
            <w:shd w:val="clear" w:color="auto" w:fill="F3F6F9"/>
            <w:vAlign w:val="center"/>
          </w:tcPr>
          <w:p w14:paraId="43B19B24" w14:textId="77777777" w:rsidR="00C0541B" w:rsidRDefault="00000000">
            <w:pPr>
              <w:spacing w:after="20"/>
              <w:rPr>
                <w:rFonts w:hint="eastAsia"/>
              </w:rPr>
            </w:pPr>
            <w:r>
              <w:rPr>
                <w:sz w:val="13"/>
              </w:rPr>
              <w:t>TM-F-023</w:t>
            </w:r>
          </w:p>
        </w:tc>
        <w:tc>
          <w:tcPr>
            <w:tcW w:w="1656" w:type="dxa"/>
            <w:shd w:val="clear" w:color="auto" w:fill="F3F6F9"/>
            <w:vAlign w:val="center"/>
          </w:tcPr>
          <w:p w14:paraId="0F997B6A" w14:textId="77777777" w:rsidR="00C0541B" w:rsidRDefault="00000000">
            <w:pPr>
              <w:spacing w:after="20"/>
              <w:rPr>
                <w:rFonts w:hint="eastAsia"/>
              </w:rPr>
            </w:pPr>
            <w:r>
              <w:rPr>
                <w:sz w:val="13"/>
              </w:rPr>
              <w:t>Kanban columns match persisted states</w:t>
            </w:r>
          </w:p>
        </w:tc>
        <w:tc>
          <w:tcPr>
            <w:tcW w:w="1512" w:type="dxa"/>
            <w:shd w:val="clear" w:color="auto" w:fill="F3F6F9"/>
            <w:vAlign w:val="center"/>
          </w:tcPr>
          <w:p w14:paraId="0E2041FD" w14:textId="77777777" w:rsidR="00C0541B" w:rsidRDefault="00000000">
            <w:pPr>
              <w:spacing w:after="20"/>
              <w:rPr>
                <w:rFonts w:hint="eastAsia"/>
              </w:rPr>
            </w:pPr>
            <w:r>
              <w:rPr>
                <w:sz w:val="13"/>
              </w:rPr>
              <w:t>Tasks exist in all three states</w:t>
            </w:r>
          </w:p>
        </w:tc>
        <w:tc>
          <w:tcPr>
            <w:tcW w:w="1944" w:type="dxa"/>
            <w:shd w:val="clear" w:color="auto" w:fill="F3F6F9"/>
            <w:vAlign w:val="center"/>
          </w:tcPr>
          <w:p w14:paraId="06904E65" w14:textId="77777777" w:rsidR="00C0541B" w:rsidRDefault="00000000">
            <w:pPr>
              <w:spacing w:after="20"/>
              <w:rPr>
                <w:rFonts w:hint="eastAsia"/>
              </w:rPr>
            </w:pPr>
            <w:r>
              <w:rPr>
                <w:sz w:val="13"/>
              </w:rPr>
              <w:t>Open board, change status, reload.</w:t>
            </w:r>
          </w:p>
        </w:tc>
        <w:tc>
          <w:tcPr>
            <w:tcW w:w="2448" w:type="dxa"/>
            <w:shd w:val="clear" w:color="auto" w:fill="F3F6F9"/>
            <w:vAlign w:val="center"/>
          </w:tcPr>
          <w:p w14:paraId="691C371B" w14:textId="77777777" w:rsidR="00C0541B" w:rsidRDefault="00000000">
            <w:pPr>
              <w:spacing w:after="20"/>
              <w:rPr>
                <w:rFonts w:hint="eastAsia"/>
              </w:rPr>
            </w:pPr>
            <w:r>
              <w:rPr>
                <w:sz w:val="13"/>
              </w:rPr>
              <w:t>Each task appears once in correct column; after reload matches persisted status.</w:t>
            </w:r>
          </w:p>
        </w:tc>
        <w:tc>
          <w:tcPr>
            <w:tcW w:w="1080" w:type="dxa"/>
            <w:shd w:val="clear" w:color="auto" w:fill="F3F6F9"/>
            <w:vAlign w:val="center"/>
          </w:tcPr>
          <w:p w14:paraId="7A7AEC68" w14:textId="77777777" w:rsidR="00C0541B" w:rsidRDefault="00000000">
            <w:pPr>
              <w:spacing w:after="20"/>
              <w:rPr>
                <w:rFonts w:hint="eastAsia"/>
              </w:rPr>
            </w:pPr>
            <w:r>
              <w:rPr>
                <w:sz w:val="13"/>
              </w:rPr>
              <w:t>E2E</w:t>
            </w:r>
          </w:p>
        </w:tc>
      </w:tr>
      <w:tr w:rsidR="00C0541B" w14:paraId="54046909" w14:textId="77777777">
        <w:trPr>
          <w:jc w:val="center"/>
        </w:trPr>
        <w:tc>
          <w:tcPr>
            <w:tcW w:w="1267" w:type="dxa"/>
            <w:vAlign w:val="center"/>
          </w:tcPr>
          <w:p w14:paraId="33326E1F" w14:textId="77777777" w:rsidR="00C0541B" w:rsidRDefault="00000000">
            <w:pPr>
              <w:spacing w:after="20"/>
              <w:rPr>
                <w:rFonts w:hint="eastAsia"/>
              </w:rPr>
            </w:pPr>
            <w:r>
              <w:rPr>
                <w:sz w:val="13"/>
              </w:rPr>
              <w:t>TC-NOTIF-01</w:t>
            </w:r>
          </w:p>
        </w:tc>
        <w:tc>
          <w:tcPr>
            <w:tcW w:w="1440" w:type="dxa"/>
            <w:vAlign w:val="center"/>
          </w:tcPr>
          <w:p w14:paraId="30B75E8C" w14:textId="77777777" w:rsidR="00C0541B" w:rsidRDefault="00000000">
            <w:pPr>
              <w:spacing w:after="20"/>
              <w:rPr>
                <w:rFonts w:hint="eastAsia"/>
              </w:rPr>
            </w:pPr>
            <w:r>
              <w:rPr>
                <w:sz w:val="13"/>
              </w:rPr>
              <w:t>TM-F-030</w:t>
            </w:r>
          </w:p>
        </w:tc>
        <w:tc>
          <w:tcPr>
            <w:tcW w:w="1656" w:type="dxa"/>
            <w:vAlign w:val="center"/>
          </w:tcPr>
          <w:p w14:paraId="05B2FF0C" w14:textId="77777777" w:rsidR="00C0541B" w:rsidRDefault="00000000">
            <w:pPr>
              <w:spacing w:after="20"/>
              <w:rPr>
                <w:rFonts w:hint="eastAsia"/>
              </w:rPr>
            </w:pPr>
            <w:r>
              <w:rPr>
                <w:sz w:val="13"/>
              </w:rPr>
              <w:t>Assignment creates private notification</w:t>
            </w:r>
          </w:p>
        </w:tc>
        <w:tc>
          <w:tcPr>
            <w:tcW w:w="1512" w:type="dxa"/>
            <w:vAlign w:val="center"/>
          </w:tcPr>
          <w:p w14:paraId="3EEF2F33" w14:textId="77777777" w:rsidR="00C0541B" w:rsidRDefault="00000000">
            <w:pPr>
              <w:spacing w:after="20"/>
              <w:rPr>
                <w:rFonts w:hint="eastAsia"/>
              </w:rPr>
            </w:pPr>
            <w:r>
              <w:rPr>
                <w:sz w:val="13"/>
              </w:rPr>
              <w:t>Task and assignee exist</w:t>
            </w:r>
          </w:p>
        </w:tc>
        <w:tc>
          <w:tcPr>
            <w:tcW w:w="1944" w:type="dxa"/>
            <w:vAlign w:val="center"/>
          </w:tcPr>
          <w:p w14:paraId="78F28812" w14:textId="77777777" w:rsidR="00C0541B" w:rsidRDefault="00000000">
            <w:pPr>
              <w:spacing w:after="20"/>
              <w:rPr>
                <w:rFonts w:hint="eastAsia"/>
              </w:rPr>
            </w:pPr>
            <w:r>
              <w:rPr>
                <w:sz w:val="13"/>
              </w:rPr>
              <w:t>Assign task, fetch notifications as assignee and unrelated user.</w:t>
            </w:r>
          </w:p>
        </w:tc>
        <w:tc>
          <w:tcPr>
            <w:tcW w:w="2448" w:type="dxa"/>
            <w:vAlign w:val="center"/>
          </w:tcPr>
          <w:p w14:paraId="0B5B24DC" w14:textId="77777777" w:rsidR="00C0541B" w:rsidRDefault="00000000">
            <w:pPr>
              <w:spacing w:after="20"/>
              <w:rPr>
                <w:rFonts w:hint="eastAsia"/>
              </w:rPr>
            </w:pPr>
            <w:r>
              <w:rPr>
                <w:sz w:val="13"/>
              </w:rPr>
              <w:t>Assignee has relevant notification; unrelated user cannot access it.</w:t>
            </w:r>
          </w:p>
        </w:tc>
        <w:tc>
          <w:tcPr>
            <w:tcW w:w="1080" w:type="dxa"/>
            <w:vAlign w:val="center"/>
          </w:tcPr>
          <w:p w14:paraId="42A1CB63" w14:textId="77777777" w:rsidR="00C0541B" w:rsidRDefault="00000000">
            <w:pPr>
              <w:spacing w:after="20"/>
              <w:rPr>
                <w:rFonts w:hint="eastAsia"/>
              </w:rPr>
            </w:pPr>
            <w:r>
              <w:rPr>
                <w:sz w:val="13"/>
              </w:rPr>
              <w:t>API + DB</w:t>
            </w:r>
          </w:p>
        </w:tc>
      </w:tr>
      <w:tr w:rsidR="00C0541B" w14:paraId="2C97C5F4" w14:textId="77777777">
        <w:trPr>
          <w:jc w:val="center"/>
        </w:trPr>
        <w:tc>
          <w:tcPr>
            <w:tcW w:w="1267" w:type="dxa"/>
            <w:shd w:val="clear" w:color="auto" w:fill="F3F6F9"/>
            <w:vAlign w:val="center"/>
          </w:tcPr>
          <w:p w14:paraId="483E5077" w14:textId="77777777" w:rsidR="00C0541B" w:rsidRDefault="00000000">
            <w:pPr>
              <w:spacing w:after="20"/>
              <w:rPr>
                <w:rFonts w:hint="eastAsia"/>
              </w:rPr>
            </w:pPr>
            <w:r>
              <w:rPr>
                <w:sz w:val="13"/>
              </w:rPr>
              <w:t>TC-NOTIF-02</w:t>
            </w:r>
          </w:p>
        </w:tc>
        <w:tc>
          <w:tcPr>
            <w:tcW w:w="1440" w:type="dxa"/>
            <w:shd w:val="clear" w:color="auto" w:fill="F3F6F9"/>
            <w:vAlign w:val="center"/>
          </w:tcPr>
          <w:p w14:paraId="19A1C90A" w14:textId="77777777" w:rsidR="00C0541B" w:rsidRDefault="00000000">
            <w:pPr>
              <w:spacing w:after="20"/>
              <w:rPr>
                <w:rFonts w:hint="eastAsia"/>
              </w:rPr>
            </w:pPr>
            <w:r>
              <w:rPr>
                <w:sz w:val="13"/>
              </w:rPr>
              <w:t>TM-F-031</w:t>
            </w:r>
          </w:p>
        </w:tc>
        <w:tc>
          <w:tcPr>
            <w:tcW w:w="1656" w:type="dxa"/>
            <w:shd w:val="clear" w:color="auto" w:fill="F3F6F9"/>
            <w:vAlign w:val="center"/>
          </w:tcPr>
          <w:p w14:paraId="6EAA3602" w14:textId="77777777" w:rsidR="00C0541B" w:rsidRDefault="00000000">
            <w:pPr>
              <w:spacing w:after="20"/>
              <w:rPr>
                <w:rFonts w:hint="eastAsia"/>
              </w:rPr>
            </w:pPr>
            <w:r>
              <w:rPr>
                <w:sz w:val="13"/>
              </w:rPr>
              <w:t>Due reminder rule/deduplication</w:t>
            </w:r>
          </w:p>
        </w:tc>
        <w:tc>
          <w:tcPr>
            <w:tcW w:w="1512" w:type="dxa"/>
            <w:shd w:val="clear" w:color="auto" w:fill="F3F6F9"/>
            <w:vAlign w:val="center"/>
          </w:tcPr>
          <w:p w14:paraId="12E6DF78" w14:textId="77777777" w:rsidR="00C0541B" w:rsidRDefault="00000000">
            <w:pPr>
              <w:spacing w:after="20"/>
              <w:rPr>
                <w:rFonts w:hint="eastAsia"/>
              </w:rPr>
            </w:pPr>
            <w:r>
              <w:rPr>
                <w:sz w:val="13"/>
              </w:rPr>
              <w:t>Reminder rule configured; due soon and Done tasks seeded</w:t>
            </w:r>
          </w:p>
        </w:tc>
        <w:tc>
          <w:tcPr>
            <w:tcW w:w="1944" w:type="dxa"/>
            <w:shd w:val="clear" w:color="auto" w:fill="F3F6F9"/>
            <w:vAlign w:val="center"/>
          </w:tcPr>
          <w:p w14:paraId="3E17B212" w14:textId="77777777" w:rsidR="00C0541B" w:rsidRDefault="00000000">
            <w:pPr>
              <w:spacing w:after="20"/>
              <w:rPr>
                <w:rFonts w:hint="eastAsia"/>
              </w:rPr>
            </w:pPr>
            <w:r>
              <w:rPr>
                <w:sz w:val="13"/>
              </w:rPr>
              <w:t>Run reminder job twice with same inputs.</w:t>
            </w:r>
          </w:p>
        </w:tc>
        <w:tc>
          <w:tcPr>
            <w:tcW w:w="2448" w:type="dxa"/>
            <w:shd w:val="clear" w:color="auto" w:fill="F3F6F9"/>
            <w:vAlign w:val="center"/>
          </w:tcPr>
          <w:p w14:paraId="2E172E36" w14:textId="77777777" w:rsidR="00C0541B" w:rsidRDefault="00000000">
            <w:pPr>
              <w:spacing w:after="20"/>
              <w:rPr>
                <w:rFonts w:hint="eastAsia"/>
              </w:rPr>
            </w:pPr>
            <w:r>
              <w:rPr>
                <w:sz w:val="13"/>
              </w:rPr>
              <w:t>Eligible task recipient receives reminder; Done task excluded; duplicate policy prevents duplicate notification.</w:t>
            </w:r>
          </w:p>
        </w:tc>
        <w:tc>
          <w:tcPr>
            <w:tcW w:w="1080" w:type="dxa"/>
            <w:shd w:val="clear" w:color="auto" w:fill="F3F6F9"/>
            <w:vAlign w:val="center"/>
          </w:tcPr>
          <w:p w14:paraId="4A54A702" w14:textId="77777777" w:rsidR="00C0541B" w:rsidRDefault="00000000">
            <w:pPr>
              <w:spacing w:after="20"/>
              <w:rPr>
                <w:rFonts w:hint="eastAsia"/>
              </w:rPr>
            </w:pPr>
            <w:r>
              <w:rPr>
                <w:sz w:val="13"/>
              </w:rPr>
              <w:t>Service + DB</w:t>
            </w:r>
          </w:p>
        </w:tc>
      </w:tr>
      <w:tr w:rsidR="00C0541B" w14:paraId="3C81C5F4" w14:textId="77777777">
        <w:trPr>
          <w:jc w:val="center"/>
        </w:trPr>
        <w:tc>
          <w:tcPr>
            <w:tcW w:w="1267" w:type="dxa"/>
            <w:vAlign w:val="center"/>
          </w:tcPr>
          <w:p w14:paraId="5591ED64" w14:textId="77777777" w:rsidR="00C0541B" w:rsidRDefault="00000000">
            <w:pPr>
              <w:spacing w:after="20"/>
              <w:rPr>
                <w:rFonts w:hint="eastAsia"/>
              </w:rPr>
            </w:pPr>
            <w:r>
              <w:rPr>
                <w:sz w:val="13"/>
              </w:rPr>
              <w:t>TC-COMM-01</w:t>
            </w:r>
          </w:p>
        </w:tc>
        <w:tc>
          <w:tcPr>
            <w:tcW w:w="1440" w:type="dxa"/>
            <w:vAlign w:val="center"/>
          </w:tcPr>
          <w:p w14:paraId="5A4D07AB" w14:textId="77777777" w:rsidR="00C0541B" w:rsidRDefault="00000000">
            <w:pPr>
              <w:spacing w:after="20"/>
              <w:rPr>
                <w:rFonts w:hint="eastAsia"/>
              </w:rPr>
            </w:pPr>
            <w:r>
              <w:rPr>
                <w:sz w:val="13"/>
              </w:rPr>
              <w:t>TM-F-032, PRJ-SR-005</w:t>
            </w:r>
          </w:p>
        </w:tc>
        <w:tc>
          <w:tcPr>
            <w:tcW w:w="1656" w:type="dxa"/>
            <w:vAlign w:val="center"/>
          </w:tcPr>
          <w:p w14:paraId="582C0C01" w14:textId="77777777" w:rsidR="00C0541B" w:rsidRDefault="00000000">
            <w:pPr>
              <w:spacing w:after="20"/>
              <w:rPr>
                <w:rFonts w:hint="eastAsia"/>
              </w:rPr>
            </w:pPr>
            <w:r>
              <w:rPr>
                <w:sz w:val="13"/>
              </w:rPr>
              <w:t>Comments persist and reject unsafe payloads</w:t>
            </w:r>
          </w:p>
        </w:tc>
        <w:tc>
          <w:tcPr>
            <w:tcW w:w="1512" w:type="dxa"/>
            <w:vAlign w:val="center"/>
          </w:tcPr>
          <w:p w14:paraId="2CD556E2" w14:textId="77777777" w:rsidR="00C0541B" w:rsidRDefault="00000000">
            <w:pPr>
              <w:spacing w:after="20"/>
              <w:rPr>
                <w:rFonts w:hint="eastAsia"/>
              </w:rPr>
            </w:pPr>
            <w:r>
              <w:rPr>
                <w:sz w:val="13"/>
              </w:rPr>
              <w:t>Member in project</w:t>
            </w:r>
          </w:p>
        </w:tc>
        <w:tc>
          <w:tcPr>
            <w:tcW w:w="1944" w:type="dxa"/>
            <w:vAlign w:val="center"/>
          </w:tcPr>
          <w:p w14:paraId="0F72F1BF" w14:textId="77777777" w:rsidR="00C0541B" w:rsidRDefault="00000000">
            <w:pPr>
              <w:spacing w:after="20"/>
              <w:rPr>
                <w:rFonts w:hint="eastAsia"/>
              </w:rPr>
            </w:pPr>
            <w:r>
              <w:rPr>
                <w:sz w:val="13"/>
              </w:rPr>
              <w:t>Post normal comment; empty/oversized and XSS-looking text; request as outsider.</w:t>
            </w:r>
          </w:p>
        </w:tc>
        <w:tc>
          <w:tcPr>
            <w:tcW w:w="2448" w:type="dxa"/>
            <w:vAlign w:val="center"/>
          </w:tcPr>
          <w:p w14:paraId="47B0F777" w14:textId="77777777" w:rsidR="00C0541B" w:rsidRDefault="00000000">
            <w:pPr>
              <w:spacing w:after="20"/>
              <w:rPr>
                <w:rFonts w:hint="eastAsia"/>
              </w:rPr>
            </w:pPr>
            <w:r>
              <w:rPr>
                <w:sz w:val="13"/>
              </w:rPr>
              <w:t>Valid comment persists with author/time; invalid rejected; text rendered safely; outsider denied.</w:t>
            </w:r>
          </w:p>
        </w:tc>
        <w:tc>
          <w:tcPr>
            <w:tcW w:w="1080" w:type="dxa"/>
            <w:vAlign w:val="center"/>
          </w:tcPr>
          <w:p w14:paraId="6B126A38" w14:textId="77777777" w:rsidR="00C0541B" w:rsidRDefault="00000000">
            <w:pPr>
              <w:spacing w:after="20"/>
              <w:rPr>
                <w:rFonts w:hint="eastAsia"/>
              </w:rPr>
            </w:pPr>
            <w:r>
              <w:rPr>
                <w:sz w:val="13"/>
              </w:rPr>
              <w:t>API + UI</w:t>
            </w:r>
          </w:p>
        </w:tc>
      </w:tr>
      <w:tr w:rsidR="00C0541B" w14:paraId="4B1476CD" w14:textId="77777777">
        <w:trPr>
          <w:jc w:val="center"/>
        </w:trPr>
        <w:tc>
          <w:tcPr>
            <w:tcW w:w="1267" w:type="dxa"/>
            <w:shd w:val="clear" w:color="auto" w:fill="F3F6F9"/>
            <w:vAlign w:val="center"/>
          </w:tcPr>
          <w:p w14:paraId="5993F2C9" w14:textId="77777777" w:rsidR="00C0541B" w:rsidRDefault="00000000">
            <w:pPr>
              <w:spacing w:after="20"/>
              <w:rPr>
                <w:rFonts w:hint="eastAsia"/>
              </w:rPr>
            </w:pPr>
            <w:r>
              <w:rPr>
                <w:sz w:val="13"/>
              </w:rPr>
              <w:t>TC-SEARCH-01</w:t>
            </w:r>
          </w:p>
        </w:tc>
        <w:tc>
          <w:tcPr>
            <w:tcW w:w="1440" w:type="dxa"/>
            <w:shd w:val="clear" w:color="auto" w:fill="F3F6F9"/>
            <w:vAlign w:val="center"/>
          </w:tcPr>
          <w:p w14:paraId="1BD5FE5C" w14:textId="77777777" w:rsidR="00C0541B" w:rsidRDefault="00000000">
            <w:pPr>
              <w:spacing w:after="20"/>
              <w:rPr>
                <w:rFonts w:hint="eastAsia"/>
              </w:rPr>
            </w:pPr>
            <w:r>
              <w:rPr>
                <w:sz w:val="13"/>
              </w:rPr>
              <w:t>TM-F-040</w:t>
            </w:r>
          </w:p>
        </w:tc>
        <w:tc>
          <w:tcPr>
            <w:tcW w:w="1656" w:type="dxa"/>
            <w:shd w:val="clear" w:color="auto" w:fill="F3F6F9"/>
            <w:vAlign w:val="center"/>
          </w:tcPr>
          <w:p w14:paraId="7B8BD421" w14:textId="77777777" w:rsidR="00C0541B" w:rsidRDefault="00000000">
            <w:pPr>
              <w:spacing w:after="20"/>
              <w:rPr>
                <w:rFonts w:hint="eastAsia"/>
              </w:rPr>
            </w:pPr>
            <w:r>
              <w:rPr>
                <w:sz w:val="13"/>
              </w:rPr>
              <w:t>Search and filter combination</w:t>
            </w:r>
          </w:p>
        </w:tc>
        <w:tc>
          <w:tcPr>
            <w:tcW w:w="1512" w:type="dxa"/>
            <w:shd w:val="clear" w:color="auto" w:fill="F3F6F9"/>
            <w:vAlign w:val="center"/>
          </w:tcPr>
          <w:p w14:paraId="3E55E57B" w14:textId="77777777" w:rsidR="00C0541B" w:rsidRDefault="00000000">
            <w:pPr>
              <w:spacing w:after="20"/>
              <w:rPr>
                <w:rFonts w:hint="eastAsia"/>
              </w:rPr>
            </w:pPr>
            <w:r>
              <w:rPr>
                <w:sz w:val="13"/>
              </w:rPr>
              <w:t>Diverse tasks seeded</w:t>
            </w:r>
          </w:p>
        </w:tc>
        <w:tc>
          <w:tcPr>
            <w:tcW w:w="1944" w:type="dxa"/>
            <w:shd w:val="clear" w:color="auto" w:fill="F3F6F9"/>
            <w:vAlign w:val="center"/>
          </w:tcPr>
          <w:p w14:paraId="00518451" w14:textId="77777777" w:rsidR="00C0541B" w:rsidRDefault="00000000">
            <w:pPr>
              <w:spacing w:after="20"/>
              <w:rPr>
                <w:rFonts w:hint="eastAsia"/>
              </w:rPr>
            </w:pPr>
            <w:r>
              <w:rPr>
                <w:sz w:val="13"/>
              </w:rPr>
              <w:t>Search keyword and combine status/priority/assignee filters.</w:t>
            </w:r>
          </w:p>
        </w:tc>
        <w:tc>
          <w:tcPr>
            <w:tcW w:w="2448" w:type="dxa"/>
            <w:shd w:val="clear" w:color="auto" w:fill="F3F6F9"/>
            <w:vAlign w:val="center"/>
          </w:tcPr>
          <w:p w14:paraId="524DC8BA" w14:textId="77777777" w:rsidR="00C0541B" w:rsidRDefault="00000000">
            <w:pPr>
              <w:spacing w:after="20"/>
              <w:rPr>
                <w:rFonts w:hint="eastAsia"/>
              </w:rPr>
            </w:pPr>
            <w:r>
              <w:rPr>
                <w:sz w:val="13"/>
              </w:rPr>
              <w:t>Only authorized tasks satisfying all active filters are returned; empty result handled.</w:t>
            </w:r>
          </w:p>
        </w:tc>
        <w:tc>
          <w:tcPr>
            <w:tcW w:w="1080" w:type="dxa"/>
            <w:shd w:val="clear" w:color="auto" w:fill="F3F6F9"/>
            <w:vAlign w:val="center"/>
          </w:tcPr>
          <w:p w14:paraId="0D1A7558" w14:textId="77777777" w:rsidR="00C0541B" w:rsidRDefault="00000000">
            <w:pPr>
              <w:spacing w:after="20"/>
              <w:rPr>
                <w:rFonts w:hint="eastAsia"/>
              </w:rPr>
            </w:pPr>
            <w:r>
              <w:rPr>
                <w:sz w:val="13"/>
              </w:rPr>
              <w:t>API + UI</w:t>
            </w:r>
          </w:p>
        </w:tc>
      </w:tr>
      <w:tr w:rsidR="00C0541B" w14:paraId="643AFC4A" w14:textId="77777777">
        <w:trPr>
          <w:jc w:val="center"/>
        </w:trPr>
        <w:tc>
          <w:tcPr>
            <w:tcW w:w="1267" w:type="dxa"/>
            <w:vAlign w:val="center"/>
          </w:tcPr>
          <w:p w14:paraId="6B1E7B66" w14:textId="77777777" w:rsidR="00C0541B" w:rsidRDefault="00000000">
            <w:pPr>
              <w:spacing w:after="20"/>
              <w:rPr>
                <w:rFonts w:hint="eastAsia"/>
              </w:rPr>
            </w:pPr>
            <w:r>
              <w:rPr>
                <w:sz w:val="13"/>
              </w:rPr>
              <w:t>TC-REPORT-01</w:t>
            </w:r>
          </w:p>
        </w:tc>
        <w:tc>
          <w:tcPr>
            <w:tcW w:w="1440" w:type="dxa"/>
            <w:vAlign w:val="center"/>
          </w:tcPr>
          <w:p w14:paraId="0B70EB99" w14:textId="77777777" w:rsidR="00C0541B" w:rsidRDefault="00000000">
            <w:pPr>
              <w:spacing w:after="20"/>
              <w:rPr>
                <w:rFonts w:hint="eastAsia"/>
              </w:rPr>
            </w:pPr>
            <w:r>
              <w:rPr>
                <w:sz w:val="13"/>
              </w:rPr>
              <w:t>TM-F-041</w:t>
            </w:r>
          </w:p>
        </w:tc>
        <w:tc>
          <w:tcPr>
            <w:tcW w:w="1656" w:type="dxa"/>
            <w:vAlign w:val="center"/>
          </w:tcPr>
          <w:p w14:paraId="060B03A8" w14:textId="77777777" w:rsidR="00C0541B" w:rsidRDefault="00000000">
            <w:pPr>
              <w:spacing w:after="20"/>
              <w:rPr>
                <w:rFonts w:hint="eastAsia"/>
              </w:rPr>
            </w:pPr>
            <w:r>
              <w:rPr>
                <w:sz w:val="13"/>
              </w:rPr>
              <w:t>Dashboard counts and overdue total</w:t>
            </w:r>
          </w:p>
        </w:tc>
        <w:tc>
          <w:tcPr>
            <w:tcW w:w="1512" w:type="dxa"/>
            <w:vAlign w:val="center"/>
          </w:tcPr>
          <w:p w14:paraId="6F980AE9" w14:textId="77777777" w:rsidR="00C0541B" w:rsidRDefault="00000000">
            <w:pPr>
              <w:spacing w:after="20"/>
              <w:rPr>
                <w:rFonts w:hint="eastAsia"/>
              </w:rPr>
            </w:pPr>
            <w:r>
              <w:rPr>
                <w:sz w:val="13"/>
              </w:rPr>
              <w:t>Known fixed task set</w:t>
            </w:r>
          </w:p>
        </w:tc>
        <w:tc>
          <w:tcPr>
            <w:tcW w:w="1944" w:type="dxa"/>
            <w:vAlign w:val="center"/>
          </w:tcPr>
          <w:p w14:paraId="36E78667" w14:textId="77777777" w:rsidR="00C0541B" w:rsidRDefault="00000000">
            <w:pPr>
              <w:spacing w:after="20"/>
              <w:rPr>
                <w:rFonts w:hint="eastAsia"/>
              </w:rPr>
            </w:pPr>
            <w:r>
              <w:rPr>
                <w:sz w:val="13"/>
              </w:rPr>
              <w:t>Query summary; independently calculate expected counts.</w:t>
            </w:r>
          </w:p>
        </w:tc>
        <w:tc>
          <w:tcPr>
            <w:tcW w:w="2448" w:type="dxa"/>
            <w:vAlign w:val="center"/>
          </w:tcPr>
          <w:p w14:paraId="6B1BFDB3" w14:textId="77777777" w:rsidR="00C0541B" w:rsidRDefault="00000000">
            <w:pPr>
              <w:spacing w:after="20"/>
              <w:rPr>
                <w:rFonts w:hint="eastAsia"/>
              </w:rPr>
            </w:pPr>
            <w:r>
              <w:rPr>
                <w:sz w:val="13"/>
              </w:rPr>
              <w:t>Status counts/overdue values match seeded data and authorized project only.</w:t>
            </w:r>
          </w:p>
        </w:tc>
        <w:tc>
          <w:tcPr>
            <w:tcW w:w="1080" w:type="dxa"/>
            <w:vAlign w:val="center"/>
          </w:tcPr>
          <w:p w14:paraId="2BE0A587" w14:textId="77777777" w:rsidR="00C0541B" w:rsidRDefault="00000000">
            <w:pPr>
              <w:spacing w:after="20"/>
              <w:rPr>
                <w:rFonts w:hint="eastAsia"/>
              </w:rPr>
            </w:pPr>
            <w:r>
              <w:rPr>
                <w:sz w:val="13"/>
              </w:rPr>
              <w:t>API + DB</w:t>
            </w:r>
          </w:p>
        </w:tc>
      </w:tr>
      <w:tr w:rsidR="00C0541B" w14:paraId="7F3F416E" w14:textId="77777777">
        <w:trPr>
          <w:jc w:val="center"/>
        </w:trPr>
        <w:tc>
          <w:tcPr>
            <w:tcW w:w="1267" w:type="dxa"/>
            <w:shd w:val="clear" w:color="auto" w:fill="F3F6F9"/>
            <w:vAlign w:val="center"/>
          </w:tcPr>
          <w:p w14:paraId="45ED9154" w14:textId="77777777" w:rsidR="00C0541B" w:rsidRDefault="00000000">
            <w:pPr>
              <w:spacing w:after="20"/>
              <w:rPr>
                <w:rFonts w:hint="eastAsia"/>
              </w:rPr>
            </w:pPr>
            <w:r>
              <w:rPr>
                <w:sz w:val="13"/>
              </w:rPr>
              <w:t>TC-REPORT-02</w:t>
            </w:r>
          </w:p>
        </w:tc>
        <w:tc>
          <w:tcPr>
            <w:tcW w:w="1440" w:type="dxa"/>
            <w:shd w:val="clear" w:color="auto" w:fill="F3F6F9"/>
            <w:vAlign w:val="center"/>
          </w:tcPr>
          <w:p w14:paraId="45ED1350" w14:textId="77777777" w:rsidR="00C0541B" w:rsidRDefault="00000000">
            <w:pPr>
              <w:spacing w:after="20"/>
              <w:rPr>
                <w:rFonts w:hint="eastAsia"/>
              </w:rPr>
            </w:pPr>
            <w:r>
              <w:rPr>
                <w:sz w:val="13"/>
              </w:rPr>
              <w:t>TM-F-042, PRJ-SR-005</w:t>
            </w:r>
          </w:p>
        </w:tc>
        <w:tc>
          <w:tcPr>
            <w:tcW w:w="1656" w:type="dxa"/>
            <w:shd w:val="clear" w:color="auto" w:fill="F3F6F9"/>
            <w:vAlign w:val="center"/>
          </w:tcPr>
          <w:p w14:paraId="330ACF10" w14:textId="77777777" w:rsidR="00C0541B" w:rsidRDefault="00000000">
            <w:pPr>
              <w:spacing w:after="20"/>
              <w:rPr>
                <w:rFonts w:hint="eastAsia"/>
              </w:rPr>
            </w:pPr>
            <w:r>
              <w:rPr>
                <w:sz w:val="13"/>
              </w:rPr>
              <w:t>CSV export correct and safe</w:t>
            </w:r>
          </w:p>
        </w:tc>
        <w:tc>
          <w:tcPr>
            <w:tcW w:w="1512" w:type="dxa"/>
            <w:shd w:val="clear" w:color="auto" w:fill="F3F6F9"/>
            <w:vAlign w:val="center"/>
          </w:tcPr>
          <w:p w14:paraId="40B65AF9" w14:textId="77777777" w:rsidR="00C0541B" w:rsidRDefault="00000000">
            <w:pPr>
              <w:spacing w:after="20"/>
              <w:rPr>
                <w:rFonts w:hint="eastAsia"/>
              </w:rPr>
            </w:pPr>
            <w:r>
              <w:rPr>
                <w:sz w:val="13"/>
              </w:rPr>
              <w:t>Project contains commas, quotes, newlines and formula-like title</w:t>
            </w:r>
          </w:p>
        </w:tc>
        <w:tc>
          <w:tcPr>
            <w:tcW w:w="1944" w:type="dxa"/>
            <w:shd w:val="clear" w:color="auto" w:fill="F3F6F9"/>
            <w:vAlign w:val="center"/>
          </w:tcPr>
          <w:p w14:paraId="2ECCEB35" w14:textId="77777777" w:rsidR="00C0541B" w:rsidRDefault="00000000">
            <w:pPr>
              <w:spacing w:after="20"/>
              <w:rPr>
                <w:rFonts w:hint="eastAsia"/>
              </w:rPr>
            </w:pPr>
            <w:r>
              <w:rPr>
                <w:sz w:val="13"/>
              </w:rPr>
              <w:t>Export CSV; parse row count/header and inspect formula cells.</w:t>
            </w:r>
          </w:p>
        </w:tc>
        <w:tc>
          <w:tcPr>
            <w:tcW w:w="2448" w:type="dxa"/>
            <w:shd w:val="clear" w:color="auto" w:fill="F3F6F9"/>
            <w:vAlign w:val="center"/>
          </w:tcPr>
          <w:p w14:paraId="0668278D" w14:textId="77777777" w:rsidR="00C0541B" w:rsidRDefault="00000000">
            <w:pPr>
              <w:spacing w:after="20"/>
              <w:rPr>
                <w:rFonts w:hint="eastAsia"/>
              </w:rPr>
            </w:pPr>
            <w:r>
              <w:rPr>
                <w:sz w:val="13"/>
              </w:rPr>
              <w:t>CSV fields escaped; expected rows only; unsafe spreadsheet formula prefixes neutralized according to chosen policy.</w:t>
            </w:r>
          </w:p>
        </w:tc>
        <w:tc>
          <w:tcPr>
            <w:tcW w:w="1080" w:type="dxa"/>
            <w:shd w:val="clear" w:color="auto" w:fill="F3F6F9"/>
            <w:vAlign w:val="center"/>
          </w:tcPr>
          <w:p w14:paraId="64C1F0C9" w14:textId="77777777" w:rsidR="00C0541B" w:rsidRDefault="00000000">
            <w:pPr>
              <w:spacing w:after="20"/>
              <w:rPr>
                <w:rFonts w:hint="eastAsia"/>
              </w:rPr>
            </w:pPr>
            <w:r>
              <w:rPr>
                <w:sz w:val="13"/>
              </w:rPr>
              <w:t>API</w:t>
            </w:r>
          </w:p>
        </w:tc>
      </w:tr>
      <w:tr w:rsidR="00C0541B" w14:paraId="2EBA672C" w14:textId="77777777">
        <w:trPr>
          <w:jc w:val="center"/>
        </w:trPr>
        <w:tc>
          <w:tcPr>
            <w:tcW w:w="1267" w:type="dxa"/>
            <w:vAlign w:val="center"/>
          </w:tcPr>
          <w:p w14:paraId="38BE272D" w14:textId="77777777" w:rsidR="00C0541B" w:rsidRDefault="00000000">
            <w:pPr>
              <w:spacing w:after="20"/>
              <w:rPr>
                <w:rFonts w:hint="eastAsia"/>
              </w:rPr>
            </w:pPr>
            <w:r>
              <w:rPr>
                <w:sz w:val="13"/>
              </w:rPr>
              <w:t>TC-SEC-01</w:t>
            </w:r>
          </w:p>
        </w:tc>
        <w:tc>
          <w:tcPr>
            <w:tcW w:w="1440" w:type="dxa"/>
            <w:vAlign w:val="center"/>
          </w:tcPr>
          <w:p w14:paraId="71F1B9E5" w14:textId="77777777" w:rsidR="00C0541B" w:rsidRDefault="00000000">
            <w:pPr>
              <w:spacing w:after="20"/>
              <w:rPr>
                <w:rFonts w:hint="eastAsia"/>
              </w:rPr>
            </w:pPr>
            <w:r>
              <w:rPr>
                <w:sz w:val="13"/>
              </w:rPr>
              <w:t>TM-NF-003, PRJ-SR-001</w:t>
            </w:r>
          </w:p>
        </w:tc>
        <w:tc>
          <w:tcPr>
            <w:tcW w:w="1656" w:type="dxa"/>
            <w:vAlign w:val="center"/>
          </w:tcPr>
          <w:p w14:paraId="61756A25" w14:textId="77777777" w:rsidR="00C0541B" w:rsidRDefault="00000000">
            <w:pPr>
              <w:spacing w:after="20"/>
              <w:rPr>
                <w:rFonts w:hint="eastAsia"/>
              </w:rPr>
            </w:pPr>
            <w:r>
              <w:rPr>
                <w:sz w:val="13"/>
              </w:rPr>
              <w:t>Credential non-disclosure</w:t>
            </w:r>
          </w:p>
        </w:tc>
        <w:tc>
          <w:tcPr>
            <w:tcW w:w="1512" w:type="dxa"/>
            <w:vAlign w:val="center"/>
          </w:tcPr>
          <w:p w14:paraId="7075F344" w14:textId="77777777" w:rsidR="00C0541B" w:rsidRDefault="00000000">
            <w:pPr>
              <w:spacing w:after="20"/>
              <w:rPr>
                <w:rFonts w:hint="eastAsia"/>
              </w:rPr>
            </w:pPr>
            <w:r>
              <w:rPr>
                <w:sz w:val="13"/>
              </w:rPr>
              <w:t>Registered user and access to test DB/logs</w:t>
            </w:r>
          </w:p>
        </w:tc>
        <w:tc>
          <w:tcPr>
            <w:tcW w:w="1944" w:type="dxa"/>
            <w:vAlign w:val="center"/>
          </w:tcPr>
          <w:p w14:paraId="78027222" w14:textId="77777777" w:rsidR="00C0541B" w:rsidRDefault="00000000">
            <w:pPr>
              <w:spacing w:after="20"/>
              <w:rPr>
                <w:rFonts w:hint="eastAsia"/>
              </w:rPr>
            </w:pPr>
            <w:r>
              <w:rPr>
                <w:sz w:val="13"/>
              </w:rPr>
              <w:t>Inspect DB, registration/login responses and logs.</w:t>
            </w:r>
          </w:p>
        </w:tc>
        <w:tc>
          <w:tcPr>
            <w:tcW w:w="2448" w:type="dxa"/>
            <w:vAlign w:val="center"/>
          </w:tcPr>
          <w:p w14:paraId="10E17B10" w14:textId="77777777" w:rsidR="00C0541B" w:rsidRDefault="00000000">
            <w:pPr>
              <w:spacing w:after="20"/>
              <w:rPr>
                <w:rFonts w:hint="eastAsia"/>
              </w:rPr>
            </w:pPr>
            <w:r>
              <w:rPr>
                <w:sz w:val="13"/>
              </w:rPr>
              <w:t>Only bcrypt hashes stored; no password/token logged; passwordHash omitted from API DTO.</w:t>
            </w:r>
          </w:p>
        </w:tc>
        <w:tc>
          <w:tcPr>
            <w:tcW w:w="1080" w:type="dxa"/>
            <w:vAlign w:val="center"/>
          </w:tcPr>
          <w:p w14:paraId="353AE044" w14:textId="77777777" w:rsidR="00C0541B" w:rsidRDefault="00000000">
            <w:pPr>
              <w:spacing w:after="20"/>
              <w:rPr>
                <w:rFonts w:hint="eastAsia"/>
              </w:rPr>
            </w:pPr>
            <w:r>
              <w:rPr>
                <w:sz w:val="13"/>
              </w:rPr>
              <w:t>Code/DB/log review</w:t>
            </w:r>
          </w:p>
        </w:tc>
      </w:tr>
      <w:tr w:rsidR="00C0541B" w14:paraId="38CC9750" w14:textId="77777777">
        <w:trPr>
          <w:jc w:val="center"/>
        </w:trPr>
        <w:tc>
          <w:tcPr>
            <w:tcW w:w="1267" w:type="dxa"/>
            <w:shd w:val="clear" w:color="auto" w:fill="F3F6F9"/>
            <w:vAlign w:val="center"/>
          </w:tcPr>
          <w:p w14:paraId="4014CDFD" w14:textId="77777777" w:rsidR="00C0541B" w:rsidRDefault="00000000">
            <w:pPr>
              <w:spacing w:after="20"/>
              <w:rPr>
                <w:rFonts w:hint="eastAsia"/>
              </w:rPr>
            </w:pPr>
            <w:r>
              <w:rPr>
                <w:sz w:val="13"/>
              </w:rPr>
              <w:t>TC-SEC-03</w:t>
            </w:r>
          </w:p>
        </w:tc>
        <w:tc>
          <w:tcPr>
            <w:tcW w:w="1440" w:type="dxa"/>
            <w:shd w:val="clear" w:color="auto" w:fill="F3F6F9"/>
            <w:vAlign w:val="center"/>
          </w:tcPr>
          <w:p w14:paraId="792F35ED" w14:textId="77777777" w:rsidR="00C0541B" w:rsidRDefault="00000000">
            <w:pPr>
              <w:spacing w:after="20"/>
              <w:rPr>
                <w:rFonts w:hint="eastAsia"/>
              </w:rPr>
            </w:pPr>
            <w:r>
              <w:rPr>
                <w:sz w:val="13"/>
              </w:rPr>
              <w:t>PRJ-SR-003</w:t>
            </w:r>
          </w:p>
        </w:tc>
        <w:tc>
          <w:tcPr>
            <w:tcW w:w="1656" w:type="dxa"/>
            <w:shd w:val="clear" w:color="auto" w:fill="F3F6F9"/>
            <w:vAlign w:val="center"/>
          </w:tcPr>
          <w:p w14:paraId="2334CF31" w14:textId="77777777" w:rsidR="00C0541B" w:rsidRDefault="00000000">
            <w:pPr>
              <w:spacing w:after="20"/>
              <w:rPr>
                <w:rFonts w:hint="eastAsia"/>
              </w:rPr>
            </w:pPr>
            <w:r>
              <w:rPr>
                <w:sz w:val="13"/>
              </w:rPr>
              <w:t>Role and horizontal access matrix</w:t>
            </w:r>
          </w:p>
        </w:tc>
        <w:tc>
          <w:tcPr>
            <w:tcW w:w="1512" w:type="dxa"/>
            <w:shd w:val="clear" w:color="auto" w:fill="F3F6F9"/>
            <w:vAlign w:val="center"/>
          </w:tcPr>
          <w:p w14:paraId="3BFD5BA6" w14:textId="77777777" w:rsidR="00C0541B" w:rsidRDefault="00000000">
            <w:pPr>
              <w:spacing w:after="20"/>
              <w:rPr>
                <w:rFonts w:hint="eastAsia"/>
              </w:rPr>
            </w:pPr>
            <w:r>
              <w:rPr>
                <w:sz w:val="13"/>
              </w:rPr>
              <w:t xml:space="preserve">Admin, Lead, member, outsider; </w:t>
            </w:r>
            <w:r>
              <w:rPr>
                <w:sz w:val="13"/>
              </w:rPr>
              <w:lastRenderedPageBreak/>
              <w:t>two projects</w:t>
            </w:r>
          </w:p>
        </w:tc>
        <w:tc>
          <w:tcPr>
            <w:tcW w:w="1944" w:type="dxa"/>
            <w:shd w:val="clear" w:color="auto" w:fill="F3F6F9"/>
            <w:vAlign w:val="center"/>
          </w:tcPr>
          <w:p w14:paraId="01B1C8C6" w14:textId="77777777" w:rsidR="00C0541B" w:rsidRDefault="00000000">
            <w:pPr>
              <w:spacing w:after="20"/>
              <w:rPr>
                <w:rFonts w:hint="eastAsia"/>
              </w:rPr>
            </w:pPr>
            <w:r>
              <w:rPr>
                <w:sz w:val="13"/>
              </w:rPr>
              <w:lastRenderedPageBreak/>
              <w:t xml:space="preserve">For project, task, comment, export and notification endpoints, try allowed and forbidden read/write </w:t>
            </w:r>
            <w:r>
              <w:rPr>
                <w:sz w:val="13"/>
              </w:rPr>
              <w:lastRenderedPageBreak/>
              <w:t>combinations.</w:t>
            </w:r>
          </w:p>
        </w:tc>
        <w:tc>
          <w:tcPr>
            <w:tcW w:w="2448" w:type="dxa"/>
            <w:shd w:val="clear" w:color="auto" w:fill="F3F6F9"/>
            <w:vAlign w:val="center"/>
          </w:tcPr>
          <w:p w14:paraId="1C7002C3" w14:textId="77777777" w:rsidR="00C0541B" w:rsidRDefault="00000000">
            <w:pPr>
              <w:spacing w:after="20"/>
              <w:rPr>
                <w:rFonts w:hint="eastAsia"/>
              </w:rPr>
            </w:pPr>
            <w:r>
              <w:rPr>
                <w:sz w:val="13"/>
              </w:rPr>
              <w:lastRenderedPageBreak/>
              <w:t xml:space="preserve">Allowed actions succeed; forbidden return documented 403/404 consistently; no data </w:t>
            </w:r>
            <w:r>
              <w:rPr>
                <w:sz w:val="13"/>
              </w:rPr>
              <w:lastRenderedPageBreak/>
              <w:t>leaks.</w:t>
            </w:r>
          </w:p>
        </w:tc>
        <w:tc>
          <w:tcPr>
            <w:tcW w:w="1080" w:type="dxa"/>
            <w:shd w:val="clear" w:color="auto" w:fill="F3F6F9"/>
            <w:vAlign w:val="center"/>
          </w:tcPr>
          <w:p w14:paraId="1026BA7A" w14:textId="77777777" w:rsidR="00C0541B" w:rsidRDefault="00000000">
            <w:pPr>
              <w:spacing w:after="20"/>
              <w:rPr>
                <w:rFonts w:hint="eastAsia"/>
              </w:rPr>
            </w:pPr>
            <w:r>
              <w:rPr>
                <w:sz w:val="13"/>
              </w:rPr>
              <w:lastRenderedPageBreak/>
              <w:t>API security</w:t>
            </w:r>
          </w:p>
        </w:tc>
      </w:tr>
      <w:tr w:rsidR="00C0541B" w14:paraId="5AF6E96A" w14:textId="77777777">
        <w:trPr>
          <w:jc w:val="center"/>
        </w:trPr>
        <w:tc>
          <w:tcPr>
            <w:tcW w:w="1267" w:type="dxa"/>
            <w:vAlign w:val="center"/>
          </w:tcPr>
          <w:p w14:paraId="1BD5AC5C" w14:textId="77777777" w:rsidR="00C0541B" w:rsidRDefault="00000000">
            <w:pPr>
              <w:spacing w:after="20"/>
              <w:rPr>
                <w:rFonts w:hint="eastAsia"/>
              </w:rPr>
            </w:pPr>
            <w:r>
              <w:rPr>
                <w:sz w:val="13"/>
              </w:rPr>
              <w:t>TC-SEC-04</w:t>
            </w:r>
          </w:p>
        </w:tc>
        <w:tc>
          <w:tcPr>
            <w:tcW w:w="1440" w:type="dxa"/>
            <w:vAlign w:val="center"/>
          </w:tcPr>
          <w:p w14:paraId="6F420628" w14:textId="77777777" w:rsidR="00C0541B" w:rsidRDefault="00000000">
            <w:pPr>
              <w:spacing w:after="20"/>
              <w:rPr>
                <w:rFonts w:hint="eastAsia"/>
              </w:rPr>
            </w:pPr>
            <w:r>
              <w:rPr>
                <w:sz w:val="13"/>
              </w:rPr>
              <w:t>PRJ-SR-004</w:t>
            </w:r>
          </w:p>
        </w:tc>
        <w:tc>
          <w:tcPr>
            <w:tcW w:w="1656" w:type="dxa"/>
            <w:vAlign w:val="center"/>
          </w:tcPr>
          <w:p w14:paraId="52F32A56" w14:textId="77777777" w:rsidR="00C0541B" w:rsidRDefault="00000000">
            <w:pPr>
              <w:spacing w:after="20"/>
              <w:rPr>
                <w:rFonts w:hint="eastAsia"/>
              </w:rPr>
            </w:pPr>
            <w:r>
              <w:rPr>
                <w:sz w:val="13"/>
              </w:rPr>
              <w:t>Transport security in deployment</w:t>
            </w:r>
          </w:p>
        </w:tc>
        <w:tc>
          <w:tcPr>
            <w:tcW w:w="1512" w:type="dxa"/>
            <w:vAlign w:val="center"/>
          </w:tcPr>
          <w:p w14:paraId="55ABFE2E" w14:textId="77777777" w:rsidR="00C0541B" w:rsidRDefault="00000000">
            <w:pPr>
              <w:spacing w:after="20"/>
              <w:rPr>
                <w:rFonts w:hint="eastAsia"/>
              </w:rPr>
            </w:pPr>
            <w:r>
              <w:rPr>
                <w:sz w:val="13"/>
              </w:rPr>
              <w:t>HTTPS staging available</w:t>
            </w:r>
          </w:p>
        </w:tc>
        <w:tc>
          <w:tcPr>
            <w:tcW w:w="1944" w:type="dxa"/>
            <w:vAlign w:val="center"/>
          </w:tcPr>
          <w:p w14:paraId="42431BDA" w14:textId="77777777" w:rsidR="00C0541B" w:rsidRDefault="00000000">
            <w:pPr>
              <w:spacing w:after="20"/>
              <w:rPr>
                <w:rFonts w:hint="eastAsia"/>
              </w:rPr>
            </w:pPr>
            <w:r>
              <w:rPr>
                <w:sz w:val="13"/>
              </w:rPr>
              <w:t>Inspect certificate/protocol; call API over HTTP.</w:t>
            </w:r>
          </w:p>
        </w:tc>
        <w:tc>
          <w:tcPr>
            <w:tcW w:w="2448" w:type="dxa"/>
            <w:vAlign w:val="center"/>
          </w:tcPr>
          <w:p w14:paraId="23905EAD" w14:textId="77777777" w:rsidR="00C0541B" w:rsidRDefault="00000000">
            <w:pPr>
              <w:spacing w:after="20"/>
              <w:rPr>
                <w:rFonts w:hint="eastAsia"/>
              </w:rPr>
            </w:pPr>
            <w:r>
              <w:rPr>
                <w:sz w:val="13"/>
              </w:rPr>
              <w:t>TLS 1.2+; HTTP redirected/rejected per deployment config.</w:t>
            </w:r>
          </w:p>
        </w:tc>
        <w:tc>
          <w:tcPr>
            <w:tcW w:w="1080" w:type="dxa"/>
            <w:vAlign w:val="center"/>
          </w:tcPr>
          <w:p w14:paraId="748CDC93" w14:textId="77777777" w:rsidR="00C0541B" w:rsidRDefault="00000000">
            <w:pPr>
              <w:spacing w:after="20"/>
              <w:rPr>
                <w:rFonts w:hint="eastAsia"/>
              </w:rPr>
            </w:pPr>
            <w:r>
              <w:rPr>
                <w:sz w:val="13"/>
              </w:rPr>
              <w:t>Deployment</w:t>
            </w:r>
          </w:p>
        </w:tc>
      </w:tr>
      <w:tr w:rsidR="00C0541B" w14:paraId="50831910" w14:textId="77777777">
        <w:trPr>
          <w:jc w:val="center"/>
        </w:trPr>
        <w:tc>
          <w:tcPr>
            <w:tcW w:w="1267" w:type="dxa"/>
            <w:shd w:val="clear" w:color="auto" w:fill="F3F6F9"/>
            <w:vAlign w:val="center"/>
          </w:tcPr>
          <w:p w14:paraId="4D6564A5" w14:textId="77777777" w:rsidR="00C0541B" w:rsidRDefault="00000000">
            <w:pPr>
              <w:spacing w:after="20"/>
              <w:rPr>
                <w:rFonts w:hint="eastAsia"/>
              </w:rPr>
            </w:pPr>
            <w:r>
              <w:rPr>
                <w:sz w:val="13"/>
              </w:rPr>
              <w:t>TC-SEC-05</w:t>
            </w:r>
          </w:p>
        </w:tc>
        <w:tc>
          <w:tcPr>
            <w:tcW w:w="1440" w:type="dxa"/>
            <w:shd w:val="clear" w:color="auto" w:fill="F3F6F9"/>
            <w:vAlign w:val="center"/>
          </w:tcPr>
          <w:p w14:paraId="45D2DF50" w14:textId="77777777" w:rsidR="00C0541B" w:rsidRDefault="00000000">
            <w:pPr>
              <w:spacing w:after="20"/>
              <w:rPr>
                <w:rFonts w:hint="eastAsia"/>
              </w:rPr>
            </w:pPr>
            <w:r>
              <w:rPr>
                <w:sz w:val="13"/>
              </w:rPr>
              <w:t>PRJ-SR-005</w:t>
            </w:r>
          </w:p>
        </w:tc>
        <w:tc>
          <w:tcPr>
            <w:tcW w:w="1656" w:type="dxa"/>
            <w:shd w:val="clear" w:color="auto" w:fill="F3F6F9"/>
            <w:vAlign w:val="center"/>
          </w:tcPr>
          <w:p w14:paraId="45CDE3F1" w14:textId="77777777" w:rsidR="00C0541B" w:rsidRDefault="00000000">
            <w:pPr>
              <w:spacing w:after="20"/>
              <w:rPr>
                <w:rFonts w:hint="eastAsia"/>
              </w:rPr>
            </w:pPr>
            <w:r>
              <w:rPr>
                <w:sz w:val="13"/>
              </w:rPr>
              <w:t>Injection and input validation</w:t>
            </w:r>
          </w:p>
        </w:tc>
        <w:tc>
          <w:tcPr>
            <w:tcW w:w="1512" w:type="dxa"/>
            <w:shd w:val="clear" w:color="auto" w:fill="F3F6F9"/>
            <w:vAlign w:val="center"/>
          </w:tcPr>
          <w:p w14:paraId="06AE7344" w14:textId="77777777" w:rsidR="00C0541B" w:rsidRDefault="00000000">
            <w:pPr>
              <w:spacing w:after="20"/>
              <w:rPr>
                <w:rFonts w:hint="eastAsia"/>
              </w:rPr>
            </w:pPr>
            <w:r>
              <w:rPr>
                <w:sz w:val="13"/>
              </w:rPr>
              <w:t>Test environment isolated</w:t>
            </w:r>
          </w:p>
        </w:tc>
        <w:tc>
          <w:tcPr>
            <w:tcW w:w="1944" w:type="dxa"/>
            <w:shd w:val="clear" w:color="auto" w:fill="F3F6F9"/>
            <w:vAlign w:val="center"/>
          </w:tcPr>
          <w:p w14:paraId="6D889B97" w14:textId="77777777" w:rsidR="00C0541B" w:rsidRDefault="00000000">
            <w:pPr>
              <w:spacing w:after="20"/>
              <w:rPr>
                <w:rFonts w:hint="eastAsia"/>
              </w:rPr>
            </w:pPr>
            <w:r>
              <w:rPr>
                <w:sz w:val="13"/>
              </w:rPr>
              <w:t>Submit NoSQL operator payload, excessive strings, malformed ID, HTML/script text and invalid date.</w:t>
            </w:r>
          </w:p>
        </w:tc>
        <w:tc>
          <w:tcPr>
            <w:tcW w:w="2448" w:type="dxa"/>
            <w:shd w:val="clear" w:color="auto" w:fill="F3F6F9"/>
            <w:vAlign w:val="center"/>
          </w:tcPr>
          <w:p w14:paraId="2CC5F049" w14:textId="77777777" w:rsidR="00C0541B" w:rsidRDefault="00000000">
            <w:pPr>
              <w:spacing w:after="20"/>
              <w:rPr>
                <w:rFonts w:hint="eastAsia"/>
              </w:rPr>
            </w:pPr>
            <w:r>
              <w:rPr>
                <w:sz w:val="13"/>
              </w:rPr>
              <w:t>Invalid values rejected or safely handled; no unauthorized bypass, injection, script execution or stack leakage.</w:t>
            </w:r>
          </w:p>
        </w:tc>
        <w:tc>
          <w:tcPr>
            <w:tcW w:w="1080" w:type="dxa"/>
            <w:shd w:val="clear" w:color="auto" w:fill="F3F6F9"/>
            <w:vAlign w:val="center"/>
          </w:tcPr>
          <w:p w14:paraId="409FE0E2" w14:textId="77777777" w:rsidR="00C0541B" w:rsidRDefault="00000000">
            <w:pPr>
              <w:spacing w:after="20"/>
              <w:rPr>
                <w:rFonts w:hint="eastAsia"/>
              </w:rPr>
            </w:pPr>
            <w:r>
              <w:rPr>
                <w:sz w:val="13"/>
              </w:rPr>
              <w:t>API + UI</w:t>
            </w:r>
          </w:p>
        </w:tc>
      </w:tr>
      <w:tr w:rsidR="00C0541B" w14:paraId="1BEAA1F6" w14:textId="77777777">
        <w:trPr>
          <w:jc w:val="center"/>
        </w:trPr>
        <w:tc>
          <w:tcPr>
            <w:tcW w:w="1267" w:type="dxa"/>
            <w:vAlign w:val="center"/>
          </w:tcPr>
          <w:p w14:paraId="50656848" w14:textId="77777777" w:rsidR="00C0541B" w:rsidRDefault="00000000">
            <w:pPr>
              <w:spacing w:after="20"/>
              <w:rPr>
                <w:rFonts w:hint="eastAsia"/>
              </w:rPr>
            </w:pPr>
            <w:r>
              <w:rPr>
                <w:sz w:val="13"/>
              </w:rPr>
              <w:t>TC-SEC-06</w:t>
            </w:r>
          </w:p>
        </w:tc>
        <w:tc>
          <w:tcPr>
            <w:tcW w:w="1440" w:type="dxa"/>
            <w:vAlign w:val="center"/>
          </w:tcPr>
          <w:p w14:paraId="5D5E7A74" w14:textId="77777777" w:rsidR="00C0541B" w:rsidRDefault="00000000">
            <w:pPr>
              <w:spacing w:after="20"/>
              <w:rPr>
                <w:rFonts w:hint="eastAsia"/>
              </w:rPr>
            </w:pPr>
            <w:r>
              <w:rPr>
                <w:sz w:val="13"/>
              </w:rPr>
              <w:t>PRJ-SR-006</w:t>
            </w:r>
          </w:p>
        </w:tc>
        <w:tc>
          <w:tcPr>
            <w:tcW w:w="1656" w:type="dxa"/>
            <w:vAlign w:val="center"/>
          </w:tcPr>
          <w:p w14:paraId="0C8CAE5A" w14:textId="77777777" w:rsidR="00C0541B" w:rsidRDefault="00000000">
            <w:pPr>
              <w:spacing w:after="20"/>
              <w:rPr>
                <w:rFonts w:hint="eastAsia"/>
              </w:rPr>
            </w:pPr>
            <w:r>
              <w:rPr>
                <w:sz w:val="13"/>
              </w:rPr>
              <w:t>Rate limiting and safe server error</w:t>
            </w:r>
          </w:p>
        </w:tc>
        <w:tc>
          <w:tcPr>
            <w:tcW w:w="1512" w:type="dxa"/>
            <w:vAlign w:val="center"/>
          </w:tcPr>
          <w:p w14:paraId="0C096FFD" w14:textId="77777777" w:rsidR="00C0541B" w:rsidRDefault="00000000">
            <w:pPr>
              <w:spacing w:after="20"/>
              <w:rPr>
                <w:rFonts w:hint="eastAsia"/>
              </w:rPr>
            </w:pPr>
            <w:r>
              <w:rPr>
                <w:sz w:val="13"/>
              </w:rPr>
              <w:t>Test environment isolated</w:t>
            </w:r>
          </w:p>
        </w:tc>
        <w:tc>
          <w:tcPr>
            <w:tcW w:w="1944" w:type="dxa"/>
            <w:vAlign w:val="center"/>
          </w:tcPr>
          <w:p w14:paraId="611A06B6" w14:textId="77777777" w:rsidR="00C0541B" w:rsidRDefault="00000000">
            <w:pPr>
              <w:spacing w:after="20"/>
              <w:rPr>
                <w:rFonts w:hint="eastAsia"/>
              </w:rPr>
            </w:pPr>
            <w:r>
              <w:rPr>
                <w:sz w:val="13"/>
              </w:rPr>
              <w:t>Repeated authentication attempts; trigger controlled unexpected error in non-production test.</w:t>
            </w:r>
          </w:p>
        </w:tc>
        <w:tc>
          <w:tcPr>
            <w:tcW w:w="2448" w:type="dxa"/>
            <w:vAlign w:val="center"/>
          </w:tcPr>
          <w:p w14:paraId="3E807119" w14:textId="77777777" w:rsidR="00C0541B" w:rsidRDefault="00000000">
            <w:pPr>
              <w:spacing w:after="20"/>
              <w:rPr>
                <w:rFonts w:hint="eastAsia"/>
              </w:rPr>
            </w:pPr>
            <w:r>
              <w:rPr>
                <w:sz w:val="13"/>
              </w:rPr>
              <w:t>Rate limit applies (429 or configured policy); response omits stack/secret; logs omit credential/token.</w:t>
            </w:r>
          </w:p>
        </w:tc>
        <w:tc>
          <w:tcPr>
            <w:tcW w:w="1080" w:type="dxa"/>
            <w:vAlign w:val="center"/>
          </w:tcPr>
          <w:p w14:paraId="607FA505" w14:textId="77777777" w:rsidR="00C0541B" w:rsidRDefault="00000000">
            <w:pPr>
              <w:spacing w:after="20"/>
              <w:rPr>
                <w:rFonts w:hint="eastAsia"/>
              </w:rPr>
            </w:pPr>
            <w:r>
              <w:rPr>
                <w:sz w:val="13"/>
              </w:rPr>
              <w:t>API</w:t>
            </w:r>
          </w:p>
        </w:tc>
      </w:tr>
      <w:tr w:rsidR="00C0541B" w14:paraId="06CCE336" w14:textId="77777777">
        <w:trPr>
          <w:jc w:val="center"/>
        </w:trPr>
        <w:tc>
          <w:tcPr>
            <w:tcW w:w="1267" w:type="dxa"/>
            <w:shd w:val="clear" w:color="auto" w:fill="F3F6F9"/>
            <w:vAlign w:val="center"/>
          </w:tcPr>
          <w:p w14:paraId="1354187C" w14:textId="77777777" w:rsidR="00C0541B" w:rsidRDefault="00000000">
            <w:pPr>
              <w:spacing w:after="20"/>
              <w:rPr>
                <w:rFonts w:hint="eastAsia"/>
              </w:rPr>
            </w:pPr>
            <w:r>
              <w:rPr>
                <w:sz w:val="13"/>
              </w:rPr>
              <w:t>TC-UX-01</w:t>
            </w:r>
          </w:p>
        </w:tc>
        <w:tc>
          <w:tcPr>
            <w:tcW w:w="1440" w:type="dxa"/>
            <w:shd w:val="clear" w:color="auto" w:fill="F3F6F9"/>
            <w:vAlign w:val="center"/>
          </w:tcPr>
          <w:p w14:paraId="1C3C16C7" w14:textId="77777777" w:rsidR="00C0541B" w:rsidRDefault="00000000">
            <w:pPr>
              <w:spacing w:after="20"/>
              <w:rPr>
                <w:rFonts w:hint="eastAsia"/>
              </w:rPr>
            </w:pPr>
            <w:r>
              <w:rPr>
                <w:sz w:val="13"/>
              </w:rPr>
              <w:t>TM-NF-004</w:t>
            </w:r>
          </w:p>
        </w:tc>
        <w:tc>
          <w:tcPr>
            <w:tcW w:w="1656" w:type="dxa"/>
            <w:shd w:val="clear" w:color="auto" w:fill="F3F6F9"/>
            <w:vAlign w:val="center"/>
          </w:tcPr>
          <w:p w14:paraId="48429FF1" w14:textId="77777777" w:rsidR="00C0541B" w:rsidRDefault="00000000">
            <w:pPr>
              <w:spacing w:after="20"/>
              <w:rPr>
                <w:rFonts w:hint="eastAsia"/>
              </w:rPr>
            </w:pPr>
            <w:r>
              <w:rPr>
                <w:sz w:val="13"/>
              </w:rPr>
              <w:t>Responsive and accessible core flow</w:t>
            </w:r>
          </w:p>
        </w:tc>
        <w:tc>
          <w:tcPr>
            <w:tcW w:w="1512" w:type="dxa"/>
            <w:shd w:val="clear" w:color="auto" w:fill="F3F6F9"/>
            <w:vAlign w:val="center"/>
          </w:tcPr>
          <w:p w14:paraId="3EFEBD9D" w14:textId="77777777" w:rsidR="00C0541B" w:rsidRDefault="00000000">
            <w:pPr>
              <w:spacing w:after="20"/>
              <w:rPr>
                <w:rFonts w:hint="eastAsia"/>
              </w:rPr>
            </w:pPr>
            <w:r>
              <w:rPr>
                <w:sz w:val="13"/>
              </w:rPr>
              <w:t>Supported browsers available</w:t>
            </w:r>
          </w:p>
        </w:tc>
        <w:tc>
          <w:tcPr>
            <w:tcW w:w="1944" w:type="dxa"/>
            <w:shd w:val="clear" w:color="auto" w:fill="F3F6F9"/>
            <w:vAlign w:val="center"/>
          </w:tcPr>
          <w:p w14:paraId="4DBCFA70" w14:textId="77777777" w:rsidR="00C0541B" w:rsidRDefault="00000000">
            <w:pPr>
              <w:spacing w:after="20"/>
              <w:rPr>
                <w:rFonts w:hint="eastAsia"/>
              </w:rPr>
            </w:pPr>
            <w:r>
              <w:rPr>
                <w:sz w:val="13"/>
              </w:rPr>
              <w:t>Use registration/login/project/board/task flows at desktop/mobile widths, keyboard only.</w:t>
            </w:r>
          </w:p>
        </w:tc>
        <w:tc>
          <w:tcPr>
            <w:tcW w:w="2448" w:type="dxa"/>
            <w:shd w:val="clear" w:color="auto" w:fill="F3F6F9"/>
            <w:vAlign w:val="center"/>
          </w:tcPr>
          <w:p w14:paraId="65E082B0" w14:textId="77777777" w:rsidR="00C0541B" w:rsidRDefault="00000000">
            <w:pPr>
              <w:spacing w:after="20"/>
              <w:rPr>
                <w:rFonts w:hint="eastAsia"/>
              </w:rPr>
            </w:pPr>
            <w:r>
              <w:rPr>
                <w:sz w:val="13"/>
              </w:rPr>
              <w:t>No critical overflow; labels and focus visible; modal/forms usable; readable contrast and status errors.</w:t>
            </w:r>
          </w:p>
        </w:tc>
        <w:tc>
          <w:tcPr>
            <w:tcW w:w="1080" w:type="dxa"/>
            <w:shd w:val="clear" w:color="auto" w:fill="F3F6F9"/>
            <w:vAlign w:val="center"/>
          </w:tcPr>
          <w:p w14:paraId="71027845" w14:textId="77777777" w:rsidR="00C0541B" w:rsidRDefault="00000000">
            <w:pPr>
              <w:spacing w:after="20"/>
              <w:rPr>
                <w:rFonts w:hint="eastAsia"/>
              </w:rPr>
            </w:pPr>
            <w:r>
              <w:rPr>
                <w:sz w:val="13"/>
              </w:rPr>
              <w:t>Manual + accessibility scan</w:t>
            </w:r>
          </w:p>
        </w:tc>
      </w:tr>
      <w:tr w:rsidR="00C0541B" w14:paraId="05A5E483" w14:textId="77777777">
        <w:trPr>
          <w:jc w:val="center"/>
        </w:trPr>
        <w:tc>
          <w:tcPr>
            <w:tcW w:w="1267" w:type="dxa"/>
            <w:vAlign w:val="center"/>
          </w:tcPr>
          <w:p w14:paraId="7D3530B5" w14:textId="77777777" w:rsidR="00C0541B" w:rsidRDefault="00000000">
            <w:pPr>
              <w:spacing w:after="20"/>
              <w:rPr>
                <w:rFonts w:hint="eastAsia"/>
              </w:rPr>
            </w:pPr>
            <w:r>
              <w:rPr>
                <w:sz w:val="13"/>
              </w:rPr>
              <w:t>TC-PERF-01</w:t>
            </w:r>
          </w:p>
        </w:tc>
        <w:tc>
          <w:tcPr>
            <w:tcW w:w="1440" w:type="dxa"/>
            <w:vAlign w:val="center"/>
          </w:tcPr>
          <w:p w14:paraId="7C9A8264" w14:textId="77777777" w:rsidR="00C0541B" w:rsidRDefault="00000000">
            <w:pPr>
              <w:spacing w:after="20"/>
              <w:rPr>
                <w:rFonts w:hint="eastAsia"/>
              </w:rPr>
            </w:pPr>
            <w:r>
              <w:rPr>
                <w:sz w:val="13"/>
              </w:rPr>
              <w:t>TM-NF-001</w:t>
            </w:r>
          </w:p>
        </w:tc>
        <w:tc>
          <w:tcPr>
            <w:tcW w:w="1656" w:type="dxa"/>
            <w:vAlign w:val="center"/>
          </w:tcPr>
          <w:p w14:paraId="4E89333C" w14:textId="77777777" w:rsidR="00C0541B" w:rsidRDefault="00000000">
            <w:pPr>
              <w:spacing w:after="20"/>
              <w:rPr>
                <w:rFonts w:hint="eastAsia"/>
              </w:rPr>
            </w:pPr>
            <w:r>
              <w:rPr>
                <w:sz w:val="13"/>
              </w:rPr>
              <w:t>Normal-load API latency</w:t>
            </w:r>
          </w:p>
        </w:tc>
        <w:tc>
          <w:tcPr>
            <w:tcW w:w="1512" w:type="dxa"/>
            <w:vAlign w:val="center"/>
          </w:tcPr>
          <w:p w14:paraId="007F56D9" w14:textId="77777777" w:rsidR="00C0541B" w:rsidRDefault="00000000">
            <w:pPr>
              <w:spacing w:after="20"/>
              <w:rPr>
                <w:rFonts w:hint="eastAsia"/>
              </w:rPr>
            </w:pPr>
            <w:r>
              <w:rPr>
                <w:sz w:val="13"/>
              </w:rPr>
              <w:t>Stable staging and defined workload</w:t>
            </w:r>
          </w:p>
        </w:tc>
        <w:tc>
          <w:tcPr>
            <w:tcW w:w="1944" w:type="dxa"/>
            <w:vAlign w:val="center"/>
          </w:tcPr>
          <w:p w14:paraId="30337256" w14:textId="77777777" w:rsidR="00C0541B" w:rsidRDefault="00000000">
            <w:pPr>
              <w:spacing w:after="20"/>
              <w:rPr>
                <w:rFonts w:hint="eastAsia"/>
              </w:rPr>
            </w:pPr>
            <w:r>
              <w:rPr>
                <w:sz w:val="13"/>
              </w:rPr>
              <w:t>Run k6/JMeter for agreed duration/request mix; collect percentile metrics.</w:t>
            </w:r>
          </w:p>
        </w:tc>
        <w:tc>
          <w:tcPr>
            <w:tcW w:w="2448" w:type="dxa"/>
            <w:vAlign w:val="center"/>
          </w:tcPr>
          <w:p w14:paraId="40B62D3A" w14:textId="77777777" w:rsidR="00C0541B" w:rsidRDefault="00000000">
            <w:pPr>
              <w:spacing w:after="20"/>
              <w:rPr>
                <w:rFonts w:hint="eastAsia"/>
              </w:rPr>
            </w:pPr>
            <w:r>
              <w:rPr>
                <w:sz w:val="13"/>
              </w:rPr>
              <w:t>At least 95% of sampled API requests complete ≤2s (p95 ≤2s); report errors and environment.</w:t>
            </w:r>
          </w:p>
        </w:tc>
        <w:tc>
          <w:tcPr>
            <w:tcW w:w="1080" w:type="dxa"/>
            <w:vAlign w:val="center"/>
          </w:tcPr>
          <w:p w14:paraId="27F1E333" w14:textId="77777777" w:rsidR="00C0541B" w:rsidRDefault="00000000">
            <w:pPr>
              <w:spacing w:after="20"/>
              <w:rPr>
                <w:rFonts w:hint="eastAsia"/>
              </w:rPr>
            </w:pPr>
            <w:r>
              <w:rPr>
                <w:sz w:val="13"/>
              </w:rPr>
              <w:t>Load test</w:t>
            </w:r>
          </w:p>
        </w:tc>
      </w:tr>
      <w:tr w:rsidR="00C0541B" w14:paraId="48796C08" w14:textId="77777777">
        <w:trPr>
          <w:jc w:val="center"/>
        </w:trPr>
        <w:tc>
          <w:tcPr>
            <w:tcW w:w="1267" w:type="dxa"/>
            <w:shd w:val="clear" w:color="auto" w:fill="F3F6F9"/>
            <w:vAlign w:val="center"/>
          </w:tcPr>
          <w:p w14:paraId="483C25EB" w14:textId="77777777" w:rsidR="00C0541B" w:rsidRDefault="00000000">
            <w:pPr>
              <w:spacing w:after="20"/>
              <w:rPr>
                <w:rFonts w:hint="eastAsia"/>
              </w:rPr>
            </w:pPr>
            <w:r>
              <w:rPr>
                <w:sz w:val="13"/>
              </w:rPr>
              <w:t>TC-PERF-02</w:t>
            </w:r>
          </w:p>
        </w:tc>
        <w:tc>
          <w:tcPr>
            <w:tcW w:w="1440" w:type="dxa"/>
            <w:shd w:val="clear" w:color="auto" w:fill="F3F6F9"/>
            <w:vAlign w:val="center"/>
          </w:tcPr>
          <w:p w14:paraId="46878847" w14:textId="77777777" w:rsidR="00C0541B" w:rsidRDefault="00000000">
            <w:pPr>
              <w:spacing w:after="20"/>
              <w:rPr>
                <w:rFonts w:hint="eastAsia"/>
              </w:rPr>
            </w:pPr>
            <w:r>
              <w:rPr>
                <w:sz w:val="13"/>
              </w:rPr>
              <w:t>TM-NF-005</w:t>
            </w:r>
          </w:p>
        </w:tc>
        <w:tc>
          <w:tcPr>
            <w:tcW w:w="1656" w:type="dxa"/>
            <w:shd w:val="clear" w:color="auto" w:fill="F3F6F9"/>
            <w:vAlign w:val="center"/>
          </w:tcPr>
          <w:p w14:paraId="5883F8D0" w14:textId="77777777" w:rsidR="00C0541B" w:rsidRDefault="00000000">
            <w:pPr>
              <w:spacing w:after="20"/>
              <w:rPr>
                <w:rFonts w:hint="eastAsia"/>
              </w:rPr>
            </w:pPr>
            <w:r>
              <w:rPr>
                <w:sz w:val="13"/>
              </w:rPr>
              <w:t>100 simulated concurrent users</w:t>
            </w:r>
          </w:p>
        </w:tc>
        <w:tc>
          <w:tcPr>
            <w:tcW w:w="1512" w:type="dxa"/>
            <w:shd w:val="clear" w:color="auto" w:fill="F3F6F9"/>
            <w:vAlign w:val="center"/>
          </w:tcPr>
          <w:p w14:paraId="59ED286A" w14:textId="77777777" w:rsidR="00C0541B" w:rsidRDefault="00000000">
            <w:pPr>
              <w:spacing w:after="20"/>
              <w:rPr>
                <w:rFonts w:hint="eastAsia"/>
              </w:rPr>
            </w:pPr>
            <w:r>
              <w:rPr>
                <w:sz w:val="13"/>
              </w:rPr>
              <w:t>Stable staging and dataset</w:t>
            </w:r>
          </w:p>
        </w:tc>
        <w:tc>
          <w:tcPr>
            <w:tcW w:w="1944" w:type="dxa"/>
            <w:shd w:val="clear" w:color="auto" w:fill="F3F6F9"/>
            <w:vAlign w:val="center"/>
          </w:tcPr>
          <w:p w14:paraId="7A345713" w14:textId="77777777" w:rsidR="00C0541B" w:rsidRDefault="00000000">
            <w:pPr>
              <w:spacing w:after="20"/>
              <w:rPr>
                <w:rFonts w:hint="eastAsia"/>
              </w:rPr>
            </w:pPr>
            <w:r>
              <w:rPr>
                <w:sz w:val="13"/>
              </w:rPr>
              <w:t>Run 100 virtual users with representative reads/writes; capture p95/error rate/throughput.</w:t>
            </w:r>
          </w:p>
        </w:tc>
        <w:tc>
          <w:tcPr>
            <w:tcW w:w="2448" w:type="dxa"/>
            <w:shd w:val="clear" w:color="auto" w:fill="F3F6F9"/>
            <w:vAlign w:val="center"/>
          </w:tcPr>
          <w:p w14:paraId="44FD7BAC" w14:textId="77777777" w:rsidR="00C0541B" w:rsidRDefault="00000000">
            <w:pPr>
              <w:spacing w:after="20"/>
              <w:rPr>
                <w:rFonts w:hint="eastAsia"/>
              </w:rPr>
            </w:pPr>
            <w:r>
              <w:rPr>
                <w:sz w:val="13"/>
              </w:rPr>
              <w:t>No unacceptable degradation under agreed workload; record measurable thresholds and evidence before pass.</w:t>
            </w:r>
          </w:p>
        </w:tc>
        <w:tc>
          <w:tcPr>
            <w:tcW w:w="1080" w:type="dxa"/>
            <w:shd w:val="clear" w:color="auto" w:fill="F3F6F9"/>
            <w:vAlign w:val="center"/>
          </w:tcPr>
          <w:p w14:paraId="4B7E546B" w14:textId="77777777" w:rsidR="00C0541B" w:rsidRDefault="00000000">
            <w:pPr>
              <w:spacing w:after="20"/>
              <w:rPr>
                <w:rFonts w:hint="eastAsia"/>
              </w:rPr>
            </w:pPr>
            <w:r>
              <w:rPr>
                <w:sz w:val="13"/>
              </w:rPr>
              <w:t>Load test</w:t>
            </w:r>
          </w:p>
        </w:tc>
      </w:tr>
      <w:tr w:rsidR="00C0541B" w14:paraId="7217A887" w14:textId="77777777">
        <w:trPr>
          <w:jc w:val="center"/>
        </w:trPr>
        <w:tc>
          <w:tcPr>
            <w:tcW w:w="1267" w:type="dxa"/>
            <w:vAlign w:val="center"/>
          </w:tcPr>
          <w:p w14:paraId="75323C9B" w14:textId="77777777" w:rsidR="00C0541B" w:rsidRDefault="00000000">
            <w:pPr>
              <w:spacing w:after="20"/>
              <w:rPr>
                <w:rFonts w:hint="eastAsia"/>
              </w:rPr>
            </w:pPr>
            <w:r>
              <w:rPr>
                <w:sz w:val="13"/>
              </w:rPr>
              <w:t>OPS-MON-01</w:t>
            </w:r>
          </w:p>
        </w:tc>
        <w:tc>
          <w:tcPr>
            <w:tcW w:w="1440" w:type="dxa"/>
            <w:vAlign w:val="center"/>
          </w:tcPr>
          <w:p w14:paraId="234BEE03" w14:textId="77777777" w:rsidR="00C0541B" w:rsidRDefault="00000000">
            <w:pPr>
              <w:spacing w:after="20"/>
              <w:rPr>
                <w:rFonts w:hint="eastAsia"/>
              </w:rPr>
            </w:pPr>
            <w:r>
              <w:rPr>
                <w:sz w:val="13"/>
              </w:rPr>
              <w:t>TM-NF-002</w:t>
            </w:r>
          </w:p>
        </w:tc>
        <w:tc>
          <w:tcPr>
            <w:tcW w:w="1656" w:type="dxa"/>
            <w:vAlign w:val="center"/>
          </w:tcPr>
          <w:p w14:paraId="32F6AB8D" w14:textId="77777777" w:rsidR="00C0541B" w:rsidRDefault="00000000">
            <w:pPr>
              <w:spacing w:after="20"/>
              <w:rPr>
                <w:rFonts w:hint="eastAsia"/>
              </w:rPr>
            </w:pPr>
            <w:r>
              <w:rPr>
                <w:sz w:val="13"/>
              </w:rPr>
              <w:t>Availability observation report</w:t>
            </w:r>
          </w:p>
        </w:tc>
        <w:tc>
          <w:tcPr>
            <w:tcW w:w="1512" w:type="dxa"/>
            <w:vAlign w:val="center"/>
          </w:tcPr>
          <w:p w14:paraId="3C201E7C" w14:textId="77777777" w:rsidR="00C0541B" w:rsidRDefault="00000000">
            <w:pPr>
              <w:spacing w:after="20"/>
              <w:rPr>
                <w:rFonts w:hint="eastAsia"/>
              </w:rPr>
            </w:pPr>
            <w:r>
              <w:rPr>
                <w:sz w:val="13"/>
              </w:rPr>
              <w:t>Monitoring available</w:t>
            </w:r>
          </w:p>
        </w:tc>
        <w:tc>
          <w:tcPr>
            <w:tcW w:w="1944" w:type="dxa"/>
            <w:vAlign w:val="center"/>
          </w:tcPr>
          <w:p w14:paraId="373E41DB" w14:textId="77777777" w:rsidR="00C0541B" w:rsidRDefault="00000000">
            <w:pPr>
              <w:spacing w:after="20"/>
              <w:rPr>
                <w:rFonts w:hint="eastAsia"/>
              </w:rPr>
            </w:pPr>
            <w:r>
              <w:rPr>
                <w:sz w:val="13"/>
              </w:rPr>
              <w:t>Collect environment uptime for stated window and record maintenance/outage events.</w:t>
            </w:r>
          </w:p>
        </w:tc>
        <w:tc>
          <w:tcPr>
            <w:tcW w:w="2448" w:type="dxa"/>
            <w:vAlign w:val="center"/>
          </w:tcPr>
          <w:p w14:paraId="6A713AFC" w14:textId="77777777" w:rsidR="00C0541B" w:rsidRDefault="00000000">
            <w:pPr>
              <w:spacing w:after="20"/>
              <w:rPr>
                <w:rFonts w:hint="eastAsia"/>
              </w:rPr>
            </w:pPr>
            <w:r>
              <w:rPr>
                <w:sz w:val="13"/>
              </w:rPr>
              <w:t>Report measured value/window and limitations; 99% monthly target remains unverified until adequate window.</w:t>
            </w:r>
          </w:p>
        </w:tc>
        <w:tc>
          <w:tcPr>
            <w:tcW w:w="1080" w:type="dxa"/>
            <w:vAlign w:val="center"/>
          </w:tcPr>
          <w:p w14:paraId="14F0B9E1" w14:textId="77777777" w:rsidR="00C0541B" w:rsidRDefault="00000000">
            <w:pPr>
              <w:spacing w:after="20"/>
              <w:rPr>
                <w:rFonts w:hint="eastAsia"/>
              </w:rPr>
            </w:pPr>
            <w:r>
              <w:rPr>
                <w:sz w:val="13"/>
              </w:rPr>
              <w:t>Operations</w:t>
            </w:r>
          </w:p>
        </w:tc>
      </w:tr>
      <w:tr w:rsidR="00C0541B" w14:paraId="059052BB" w14:textId="77777777">
        <w:trPr>
          <w:jc w:val="center"/>
        </w:trPr>
        <w:tc>
          <w:tcPr>
            <w:tcW w:w="1267" w:type="dxa"/>
            <w:shd w:val="clear" w:color="auto" w:fill="F3F6F9"/>
            <w:vAlign w:val="center"/>
          </w:tcPr>
          <w:p w14:paraId="10A9414D" w14:textId="77777777" w:rsidR="00C0541B" w:rsidRDefault="00000000">
            <w:pPr>
              <w:spacing w:after="20"/>
              <w:rPr>
                <w:rFonts w:hint="eastAsia"/>
              </w:rPr>
            </w:pPr>
            <w:r>
              <w:rPr>
                <w:sz w:val="13"/>
              </w:rPr>
              <w:t>TC-CI-01</w:t>
            </w:r>
          </w:p>
        </w:tc>
        <w:tc>
          <w:tcPr>
            <w:tcW w:w="1440" w:type="dxa"/>
            <w:shd w:val="clear" w:color="auto" w:fill="F3F6F9"/>
            <w:vAlign w:val="center"/>
          </w:tcPr>
          <w:p w14:paraId="483ADCFF" w14:textId="77777777" w:rsidR="00C0541B" w:rsidRDefault="00000000">
            <w:pPr>
              <w:spacing w:after="20"/>
              <w:rPr>
                <w:rFonts w:hint="eastAsia"/>
              </w:rPr>
            </w:pPr>
            <w:r>
              <w:rPr>
                <w:sz w:val="13"/>
              </w:rPr>
              <w:t>TM-NF-006</w:t>
            </w:r>
          </w:p>
        </w:tc>
        <w:tc>
          <w:tcPr>
            <w:tcW w:w="1656" w:type="dxa"/>
            <w:shd w:val="clear" w:color="auto" w:fill="F3F6F9"/>
            <w:vAlign w:val="center"/>
          </w:tcPr>
          <w:p w14:paraId="153CFB0E" w14:textId="77777777" w:rsidR="00C0541B" w:rsidRDefault="00000000">
            <w:pPr>
              <w:spacing w:after="20"/>
              <w:rPr>
                <w:rFonts w:hint="eastAsia"/>
              </w:rPr>
            </w:pPr>
            <w:r>
              <w:rPr>
                <w:sz w:val="13"/>
              </w:rPr>
              <w:t>CI pipeline checks</w:t>
            </w:r>
          </w:p>
        </w:tc>
        <w:tc>
          <w:tcPr>
            <w:tcW w:w="1512" w:type="dxa"/>
            <w:shd w:val="clear" w:color="auto" w:fill="F3F6F9"/>
            <w:vAlign w:val="center"/>
          </w:tcPr>
          <w:p w14:paraId="5F780873" w14:textId="77777777" w:rsidR="00C0541B" w:rsidRDefault="00000000">
            <w:pPr>
              <w:spacing w:after="20"/>
              <w:rPr>
                <w:rFonts w:hint="eastAsia"/>
              </w:rPr>
            </w:pPr>
            <w:r>
              <w:rPr>
                <w:sz w:val="13"/>
              </w:rPr>
              <w:t>PR raised</w:t>
            </w:r>
          </w:p>
        </w:tc>
        <w:tc>
          <w:tcPr>
            <w:tcW w:w="1944" w:type="dxa"/>
            <w:shd w:val="clear" w:color="auto" w:fill="F3F6F9"/>
            <w:vAlign w:val="center"/>
          </w:tcPr>
          <w:p w14:paraId="1AE8FEBE" w14:textId="77777777" w:rsidR="00C0541B" w:rsidRDefault="00000000">
            <w:pPr>
              <w:spacing w:after="20"/>
              <w:rPr>
                <w:rFonts w:hint="eastAsia"/>
              </w:rPr>
            </w:pPr>
            <w:r>
              <w:rPr>
                <w:sz w:val="13"/>
              </w:rPr>
              <w:t>Open/update feature PR.</w:t>
            </w:r>
          </w:p>
        </w:tc>
        <w:tc>
          <w:tcPr>
            <w:tcW w:w="2448" w:type="dxa"/>
            <w:shd w:val="clear" w:color="auto" w:fill="F3F6F9"/>
            <w:vAlign w:val="center"/>
          </w:tcPr>
          <w:p w14:paraId="77818621" w14:textId="77777777" w:rsidR="00C0541B" w:rsidRDefault="00000000">
            <w:pPr>
              <w:spacing w:after="20"/>
              <w:rPr>
                <w:rFonts w:hint="eastAsia"/>
              </w:rPr>
            </w:pPr>
            <w:r>
              <w:rPr>
                <w:sz w:val="13"/>
              </w:rPr>
              <w:t>Install/lint/test/build jobs pass; test artifact/status retained; merge follows team review convention.</w:t>
            </w:r>
          </w:p>
        </w:tc>
        <w:tc>
          <w:tcPr>
            <w:tcW w:w="1080" w:type="dxa"/>
            <w:shd w:val="clear" w:color="auto" w:fill="F3F6F9"/>
            <w:vAlign w:val="center"/>
          </w:tcPr>
          <w:p w14:paraId="3F03884A" w14:textId="77777777" w:rsidR="00C0541B" w:rsidRDefault="00000000">
            <w:pPr>
              <w:spacing w:after="20"/>
              <w:rPr>
                <w:rFonts w:hint="eastAsia"/>
              </w:rPr>
            </w:pPr>
            <w:r>
              <w:rPr>
                <w:sz w:val="13"/>
              </w:rPr>
              <w:t>GitHub Actions</w:t>
            </w:r>
          </w:p>
        </w:tc>
      </w:tr>
      <w:tr w:rsidR="00C0541B" w14:paraId="4C8A930A" w14:textId="77777777">
        <w:trPr>
          <w:jc w:val="center"/>
        </w:trPr>
        <w:tc>
          <w:tcPr>
            <w:tcW w:w="1267" w:type="dxa"/>
            <w:vAlign w:val="center"/>
          </w:tcPr>
          <w:p w14:paraId="0CC28D3A" w14:textId="77777777" w:rsidR="00C0541B" w:rsidRDefault="00000000">
            <w:pPr>
              <w:spacing w:after="20"/>
              <w:rPr>
                <w:rFonts w:hint="eastAsia"/>
              </w:rPr>
            </w:pPr>
            <w:r>
              <w:rPr>
                <w:sz w:val="13"/>
              </w:rPr>
              <w:t>TC-E2E-01</w:t>
            </w:r>
          </w:p>
        </w:tc>
        <w:tc>
          <w:tcPr>
            <w:tcW w:w="1440" w:type="dxa"/>
            <w:vAlign w:val="center"/>
          </w:tcPr>
          <w:p w14:paraId="1EB0B3E1" w14:textId="77777777" w:rsidR="00C0541B" w:rsidRDefault="00000000">
            <w:pPr>
              <w:spacing w:after="20"/>
              <w:rPr>
                <w:rFonts w:hint="eastAsia"/>
              </w:rPr>
            </w:pPr>
            <w:r>
              <w:rPr>
                <w:sz w:val="13"/>
              </w:rPr>
              <w:t>TM-F-001/002, TM-F-020..023, TM-F-030</w:t>
            </w:r>
          </w:p>
        </w:tc>
        <w:tc>
          <w:tcPr>
            <w:tcW w:w="1656" w:type="dxa"/>
            <w:vAlign w:val="center"/>
          </w:tcPr>
          <w:p w14:paraId="7BF16EFD" w14:textId="77777777" w:rsidR="00C0541B" w:rsidRDefault="00000000">
            <w:pPr>
              <w:spacing w:after="20"/>
              <w:rPr>
                <w:rFonts w:hint="eastAsia"/>
              </w:rPr>
            </w:pPr>
            <w:r>
              <w:rPr>
                <w:sz w:val="13"/>
              </w:rPr>
              <w:t>Critical user journey</w:t>
            </w:r>
          </w:p>
        </w:tc>
        <w:tc>
          <w:tcPr>
            <w:tcW w:w="1512" w:type="dxa"/>
            <w:vAlign w:val="center"/>
          </w:tcPr>
          <w:p w14:paraId="783BDF36" w14:textId="77777777" w:rsidR="00C0541B" w:rsidRDefault="00000000">
            <w:pPr>
              <w:spacing w:after="20"/>
              <w:rPr>
                <w:rFonts w:hint="eastAsia"/>
              </w:rPr>
            </w:pPr>
            <w:r>
              <w:rPr>
                <w:sz w:val="13"/>
              </w:rPr>
              <w:t>Clean test environment</w:t>
            </w:r>
          </w:p>
        </w:tc>
        <w:tc>
          <w:tcPr>
            <w:tcW w:w="1944" w:type="dxa"/>
            <w:vAlign w:val="center"/>
          </w:tcPr>
          <w:p w14:paraId="2BEF0BD6" w14:textId="77777777" w:rsidR="00C0541B" w:rsidRDefault="00000000">
            <w:pPr>
              <w:spacing w:after="20"/>
              <w:rPr>
                <w:rFonts w:hint="eastAsia"/>
              </w:rPr>
            </w:pPr>
            <w:r>
              <w:rPr>
                <w:sz w:val="13"/>
              </w:rPr>
              <w:t>Register/login; create project; add member; create/assign task; update status; reload; view notification.</w:t>
            </w:r>
          </w:p>
        </w:tc>
        <w:tc>
          <w:tcPr>
            <w:tcW w:w="2448" w:type="dxa"/>
            <w:vAlign w:val="center"/>
          </w:tcPr>
          <w:p w14:paraId="0CA5D5E8" w14:textId="77777777" w:rsidR="00C0541B" w:rsidRDefault="00000000">
            <w:pPr>
              <w:spacing w:after="20"/>
              <w:rPr>
                <w:rFonts w:hint="eastAsia"/>
              </w:rPr>
            </w:pPr>
            <w:r>
              <w:rPr>
                <w:sz w:val="13"/>
              </w:rPr>
              <w:t>Full journey completes; data, board state and notification are persisted/correct.</w:t>
            </w:r>
          </w:p>
        </w:tc>
        <w:tc>
          <w:tcPr>
            <w:tcW w:w="1080" w:type="dxa"/>
            <w:vAlign w:val="center"/>
          </w:tcPr>
          <w:p w14:paraId="510BCB7E" w14:textId="77777777" w:rsidR="00C0541B" w:rsidRDefault="00000000">
            <w:pPr>
              <w:spacing w:after="20"/>
              <w:rPr>
                <w:rFonts w:hint="eastAsia"/>
              </w:rPr>
            </w:pPr>
            <w:r>
              <w:rPr>
                <w:sz w:val="13"/>
              </w:rPr>
              <w:t>Playwright</w:t>
            </w:r>
          </w:p>
        </w:tc>
      </w:tr>
    </w:tbl>
    <w:p w14:paraId="7B37C08B" w14:textId="77777777" w:rsidR="00C0541B" w:rsidRDefault="00C0541B">
      <w:pPr>
        <w:spacing w:after="0"/>
        <w:rPr>
          <w:rFonts w:hint="eastAsia"/>
        </w:rPr>
      </w:pPr>
    </w:p>
    <w:p w14:paraId="24E29380" w14:textId="77777777" w:rsidR="00C0541B" w:rsidRDefault="00000000">
      <w:pPr>
        <w:pStyle w:val="Heading1"/>
      </w:pPr>
      <w:r>
        <w:t>8. Execution Schedule and Milestones</w:t>
      </w:r>
    </w:p>
    <w:p w14:paraId="23416AD8" w14:textId="77777777" w:rsidR="00C0541B" w:rsidRDefault="00000000">
      <w:pPr>
        <w:rPr>
          <w:rFonts w:hint="eastAsia"/>
        </w:rPr>
      </w:pPr>
      <w:r>
        <w:t>Deadline: 30 October 2026. Suggested compressed schedule from the current date (15 October 2026); adjust in Jira based on team availability and implementation maturity.</w:t>
      </w:r>
    </w:p>
    <w:tbl>
      <w:tblPr>
        <w:tblStyle w:val="TableGrid"/>
        <w:tblW w:w="0" w:type="auto"/>
        <w:jc w:val="center"/>
        <w:tblLook w:val="04A0" w:firstRow="1" w:lastRow="0" w:firstColumn="1" w:lastColumn="0" w:noHBand="0" w:noVBand="1"/>
      </w:tblPr>
      <w:tblGrid>
        <w:gridCol w:w="1440"/>
        <w:gridCol w:w="2376"/>
        <w:gridCol w:w="4680"/>
        <w:gridCol w:w="1800"/>
      </w:tblGrid>
      <w:tr w:rsidR="00C0541B" w14:paraId="5ADE3E29" w14:textId="77777777">
        <w:trPr>
          <w:tblHeader/>
          <w:jc w:val="center"/>
        </w:trPr>
        <w:tc>
          <w:tcPr>
            <w:tcW w:w="1440" w:type="dxa"/>
            <w:shd w:val="clear" w:color="auto" w:fill="1F4E78"/>
            <w:vAlign w:val="center"/>
          </w:tcPr>
          <w:p w14:paraId="1FACB60A" w14:textId="77777777" w:rsidR="00C0541B" w:rsidRDefault="00000000">
            <w:pPr>
              <w:spacing w:after="20"/>
              <w:rPr>
                <w:rFonts w:hint="eastAsia"/>
              </w:rPr>
            </w:pPr>
            <w:r>
              <w:rPr>
                <w:b/>
                <w:color w:val="FFFFFF"/>
                <w:sz w:val="15"/>
              </w:rPr>
              <w:t>Dates</w:t>
            </w:r>
          </w:p>
        </w:tc>
        <w:tc>
          <w:tcPr>
            <w:tcW w:w="2376" w:type="dxa"/>
            <w:shd w:val="clear" w:color="auto" w:fill="1F4E78"/>
            <w:vAlign w:val="center"/>
          </w:tcPr>
          <w:p w14:paraId="3FD061BE" w14:textId="77777777" w:rsidR="00C0541B" w:rsidRDefault="00000000">
            <w:pPr>
              <w:spacing w:after="20"/>
              <w:rPr>
                <w:rFonts w:hint="eastAsia"/>
              </w:rPr>
            </w:pPr>
            <w:r>
              <w:rPr>
                <w:b/>
                <w:color w:val="FFFFFF"/>
                <w:sz w:val="15"/>
              </w:rPr>
              <w:t>Milestone</w:t>
            </w:r>
          </w:p>
        </w:tc>
        <w:tc>
          <w:tcPr>
            <w:tcW w:w="4680" w:type="dxa"/>
            <w:shd w:val="clear" w:color="auto" w:fill="1F4E78"/>
            <w:vAlign w:val="center"/>
          </w:tcPr>
          <w:p w14:paraId="38429422" w14:textId="77777777" w:rsidR="00C0541B" w:rsidRDefault="00000000">
            <w:pPr>
              <w:spacing w:after="20"/>
              <w:rPr>
                <w:rFonts w:hint="eastAsia"/>
              </w:rPr>
            </w:pPr>
            <w:r>
              <w:rPr>
                <w:b/>
                <w:color w:val="FFFFFF"/>
                <w:sz w:val="15"/>
              </w:rPr>
              <w:t>Exit evidence</w:t>
            </w:r>
          </w:p>
        </w:tc>
        <w:tc>
          <w:tcPr>
            <w:tcW w:w="1800" w:type="dxa"/>
            <w:shd w:val="clear" w:color="auto" w:fill="1F4E78"/>
            <w:vAlign w:val="center"/>
          </w:tcPr>
          <w:p w14:paraId="6D39BB95" w14:textId="77777777" w:rsidR="00C0541B" w:rsidRDefault="00000000">
            <w:pPr>
              <w:spacing w:after="20"/>
              <w:rPr>
                <w:rFonts w:hint="eastAsia"/>
              </w:rPr>
            </w:pPr>
            <w:r>
              <w:rPr>
                <w:b/>
                <w:color w:val="FFFFFF"/>
                <w:sz w:val="15"/>
              </w:rPr>
              <w:t>Suggested owner</w:t>
            </w:r>
          </w:p>
        </w:tc>
      </w:tr>
      <w:tr w:rsidR="00C0541B" w14:paraId="190D3CC3" w14:textId="77777777">
        <w:trPr>
          <w:jc w:val="center"/>
        </w:trPr>
        <w:tc>
          <w:tcPr>
            <w:tcW w:w="1440" w:type="dxa"/>
            <w:vAlign w:val="center"/>
          </w:tcPr>
          <w:p w14:paraId="1B038EA0" w14:textId="77777777" w:rsidR="00C0541B" w:rsidRDefault="00000000">
            <w:pPr>
              <w:spacing w:after="20"/>
              <w:rPr>
                <w:rFonts w:hint="eastAsia"/>
              </w:rPr>
            </w:pPr>
            <w:r>
              <w:rPr>
                <w:sz w:val="15"/>
              </w:rPr>
              <w:t>15-Oct</w:t>
            </w:r>
          </w:p>
        </w:tc>
        <w:tc>
          <w:tcPr>
            <w:tcW w:w="2376" w:type="dxa"/>
            <w:vAlign w:val="center"/>
          </w:tcPr>
          <w:p w14:paraId="728360E5" w14:textId="77777777" w:rsidR="00C0541B" w:rsidRDefault="00000000">
            <w:pPr>
              <w:spacing w:after="20"/>
              <w:rPr>
                <w:rFonts w:hint="eastAsia"/>
              </w:rPr>
            </w:pPr>
            <w:r>
              <w:rPr>
                <w:sz w:val="15"/>
              </w:rPr>
              <w:t>Baseline and scope freeze</w:t>
            </w:r>
          </w:p>
        </w:tc>
        <w:tc>
          <w:tcPr>
            <w:tcW w:w="4680" w:type="dxa"/>
            <w:vAlign w:val="center"/>
          </w:tcPr>
          <w:p w14:paraId="35292A0D" w14:textId="77777777" w:rsidR="00C0541B" w:rsidRDefault="00000000">
            <w:pPr>
              <w:spacing w:after="20"/>
              <w:rPr>
                <w:rFonts w:hint="eastAsia"/>
              </w:rPr>
            </w:pPr>
            <w:r>
              <w:rPr>
                <w:sz w:val="15"/>
              </w:rPr>
              <w:t>Team review of SRS/SAD/STP; unresolved decisions logged in Jira.</w:t>
            </w:r>
          </w:p>
        </w:tc>
        <w:tc>
          <w:tcPr>
            <w:tcW w:w="1800" w:type="dxa"/>
            <w:vAlign w:val="center"/>
          </w:tcPr>
          <w:p w14:paraId="073F0E1E" w14:textId="77777777" w:rsidR="00C0541B" w:rsidRDefault="00000000">
            <w:pPr>
              <w:spacing w:after="20"/>
              <w:rPr>
                <w:rFonts w:hint="eastAsia"/>
              </w:rPr>
            </w:pPr>
            <w:r>
              <w:rPr>
                <w:sz w:val="15"/>
              </w:rPr>
              <w:t>All; coordinator rotates</w:t>
            </w:r>
          </w:p>
        </w:tc>
      </w:tr>
      <w:tr w:rsidR="00C0541B" w14:paraId="0B23F363" w14:textId="77777777">
        <w:trPr>
          <w:jc w:val="center"/>
        </w:trPr>
        <w:tc>
          <w:tcPr>
            <w:tcW w:w="1440" w:type="dxa"/>
            <w:shd w:val="clear" w:color="auto" w:fill="F3F6F9"/>
            <w:vAlign w:val="center"/>
          </w:tcPr>
          <w:p w14:paraId="2BE0D098" w14:textId="77777777" w:rsidR="00C0541B" w:rsidRDefault="00000000">
            <w:pPr>
              <w:spacing w:after="20"/>
              <w:rPr>
                <w:rFonts w:hint="eastAsia"/>
              </w:rPr>
            </w:pPr>
            <w:r>
              <w:rPr>
                <w:sz w:val="15"/>
              </w:rPr>
              <w:t>16–18 Oct</w:t>
            </w:r>
          </w:p>
        </w:tc>
        <w:tc>
          <w:tcPr>
            <w:tcW w:w="2376" w:type="dxa"/>
            <w:shd w:val="clear" w:color="auto" w:fill="F3F6F9"/>
            <w:vAlign w:val="center"/>
          </w:tcPr>
          <w:p w14:paraId="6AAF2332" w14:textId="77777777" w:rsidR="00C0541B" w:rsidRDefault="00000000">
            <w:pPr>
              <w:spacing w:after="20"/>
              <w:rPr>
                <w:rFonts w:hint="eastAsia"/>
              </w:rPr>
            </w:pPr>
            <w:r>
              <w:rPr>
                <w:sz w:val="15"/>
              </w:rPr>
              <w:t>Scaffold and CI foundation</w:t>
            </w:r>
          </w:p>
        </w:tc>
        <w:tc>
          <w:tcPr>
            <w:tcW w:w="4680" w:type="dxa"/>
            <w:shd w:val="clear" w:color="auto" w:fill="F3F6F9"/>
            <w:vAlign w:val="center"/>
          </w:tcPr>
          <w:p w14:paraId="5BE6160C" w14:textId="77777777" w:rsidR="00C0541B" w:rsidRDefault="00000000">
            <w:pPr>
              <w:spacing w:after="20"/>
              <w:rPr>
                <w:rFonts w:hint="eastAsia"/>
              </w:rPr>
            </w:pPr>
            <w:r>
              <w:rPr>
                <w:sz w:val="15"/>
              </w:rPr>
              <w:t>Build/lint/test scripts; env example; test DB setup.</w:t>
            </w:r>
          </w:p>
        </w:tc>
        <w:tc>
          <w:tcPr>
            <w:tcW w:w="1800" w:type="dxa"/>
            <w:shd w:val="clear" w:color="auto" w:fill="F3F6F9"/>
            <w:vAlign w:val="center"/>
          </w:tcPr>
          <w:p w14:paraId="24E89EE1" w14:textId="77777777" w:rsidR="00C0541B" w:rsidRDefault="00000000">
            <w:pPr>
              <w:spacing w:after="20"/>
              <w:rPr>
                <w:rFonts w:hint="eastAsia"/>
              </w:rPr>
            </w:pPr>
            <w:r>
              <w:rPr>
                <w:sz w:val="15"/>
              </w:rPr>
              <w:t>Member 1 + Member 4 review</w:t>
            </w:r>
          </w:p>
        </w:tc>
      </w:tr>
      <w:tr w:rsidR="00C0541B" w14:paraId="09F8A027" w14:textId="77777777">
        <w:trPr>
          <w:jc w:val="center"/>
        </w:trPr>
        <w:tc>
          <w:tcPr>
            <w:tcW w:w="1440" w:type="dxa"/>
            <w:vAlign w:val="center"/>
          </w:tcPr>
          <w:p w14:paraId="7D3CC1AD" w14:textId="77777777" w:rsidR="00C0541B" w:rsidRDefault="00000000">
            <w:pPr>
              <w:spacing w:after="20"/>
              <w:rPr>
                <w:rFonts w:hint="eastAsia"/>
              </w:rPr>
            </w:pPr>
            <w:r>
              <w:rPr>
                <w:sz w:val="15"/>
              </w:rPr>
              <w:t>18–23 Oct</w:t>
            </w:r>
          </w:p>
        </w:tc>
        <w:tc>
          <w:tcPr>
            <w:tcW w:w="2376" w:type="dxa"/>
            <w:vAlign w:val="center"/>
          </w:tcPr>
          <w:p w14:paraId="1EDF0A34" w14:textId="77777777" w:rsidR="00C0541B" w:rsidRDefault="00000000">
            <w:pPr>
              <w:spacing w:after="20"/>
              <w:rPr>
                <w:rFonts w:hint="eastAsia"/>
              </w:rPr>
            </w:pPr>
            <w:r>
              <w:rPr>
                <w:sz w:val="15"/>
              </w:rPr>
              <w:t>Feature implementation in parallel</w:t>
            </w:r>
          </w:p>
        </w:tc>
        <w:tc>
          <w:tcPr>
            <w:tcW w:w="4680" w:type="dxa"/>
            <w:vAlign w:val="center"/>
          </w:tcPr>
          <w:p w14:paraId="6D972635" w14:textId="77777777" w:rsidR="00C0541B" w:rsidRDefault="00000000">
            <w:pPr>
              <w:spacing w:after="20"/>
              <w:rPr>
                <w:rFonts w:hint="eastAsia"/>
              </w:rPr>
            </w:pPr>
            <w:r>
              <w:rPr>
                <w:sz w:val="15"/>
              </w:rPr>
              <w:t>PRs linked to Jira stories; unit/API tests per feature.</w:t>
            </w:r>
          </w:p>
        </w:tc>
        <w:tc>
          <w:tcPr>
            <w:tcW w:w="1800" w:type="dxa"/>
            <w:vAlign w:val="center"/>
          </w:tcPr>
          <w:p w14:paraId="5AA1BDBB" w14:textId="77777777" w:rsidR="00C0541B" w:rsidRDefault="00000000">
            <w:pPr>
              <w:spacing w:after="20"/>
              <w:rPr>
                <w:rFonts w:hint="eastAsia"/>
              </w:rPr>
            </w:pPr>
            <w:r>
              <w:rPr>
                <w:sz w:val="15"/>
              </w:rPr>
              <w:t>All feature owners; swap reviewers</w:t>
            </w:r>
          </w:p>
        </w:tc>
      </w:tr>
      <w:tr w:rsidR="00C0541B" w14:paraId="1619871F" w14:textId="77777777">
        <w:trPr>
          <w:jc w:val="center"/>
        </w:trPr>
        <w:tc>
          <w:tcPr>
            <w:tcW w:w="1440" w:type="dxa"/>
            <w:shd w:val="clear" w:color="auto" w:fill="F3F6F9"/>
            <w:vAlign w:val="center"/>
          </w:tcPr>
          <w:p w14:paraId="2224BD41" w14:textId="77777777" w:rsidR="00C0541B" w:rsidRDefault="00000000">
            <w:pPr>
              <w:spacing w:after="20"/>
              <w:rPr>
                <w:rFonts w:hint="eastAsia"/>
              </w:rPr>
            </w:pPr>
            <w:r>
              <w:rPr>
                <w:sz w:val="15"/>
              </w:rPr>
              <w:t>22–25 Oct</w:t>
            </w:r>
          </w:p>
        </w:tc>
        <w:tc>
          <w:tcPr>
            <w:tcW w:w="2376" w:type="dxa"/>
            <w:shd w:val="clear" w:color="auto" w:fill="F3F6F9"/>
            <w:vAlign w:val="center"/>
          </w:tcPr>
          <w:p w14:paraId="767D2C38" w14:textId="77777777" w:rsidR="00C0541B" w:rsidRDefault="00000000">
            <w:pPr>
              <w:spacing w:after="20"/>
              <w:rPr>
                <w:rFonts w:hint="eastAsia"/>
              </w:rPr>
            </w:pPr>
            <w:r>
              <w:rPr>
                <w:sz w:val="15"/>
              </w:rPr>
              <w:t>Integration and regression</w:t>
            </w:r>
          </w:p>
        </w:tc>
        <w:tc>
          <w:tcPr>
            <w:tcW w:w="4680" w:type="dxa"/>
            <w:shd w:val="clear" w:color="auto" w:fill="F3F6F9"/>
            <w:vAlign w:val="center"/>
          </w:tcPr>
          <w:p w14:paraId="3B1656BB" w14:textId="77777777" w:rsidR="00C0541B" w:rsidRDefault="00000000">
            <w:pPr>
              <w:spacing w:after="20"/>
              <w:rPr>
                <w:rFonts w:hint="eastAsia"/>
              </w:rPr>
            </w:pPr>
            <w:r>
              <w:rPr>
                <w:sz w:val="15"/>
              </w:rPr>
              <w:t>API/UI integrated; P0/P1 tests; data/access checks.</w:t>
            </w:r>
          </w:p>
        </w:tc>
        <w:tc>
          <w:tcPr>
            <w:tcW w:w="1800" w:type="dxa"/>
            <w:shd w:val="clear" w:color="auto" w:fill="F3F6F9"/>
            <w:vAlign w:val="center"/>
          </w:tcPr>
          <w:p w14:paraId="630A1D79" w14:textId="77777777" w:rsidR="00C0541B" w:rsidRDefault="00000000">
            <w:pPr>
              <w:spacing w:after="20"/>
              <w:rPr>
                <w:rFonts w:hint="eastAsia"/>
              </w:rPr>
            </w:pPr>
            <w:r>
              <w:rPr>
                <w:sz w:val="15"/>
              </w:rPr>
              <w:t>Member 2 + Member 3 coordinate</w:t>
            </w:r>
          </w:p>
        </w:tc>
      </w:tr>
      <w:tr w:rsidR="00C0541B" w14:paraId="638EAFD5" w14:textId="77777777">
        <w:trPr>
          <w:jc w:val="center"/>
        </w:trPr>
        <w:tc>
          <w:tcPr>
            <w:tcW w:w="1440" w:type="dxa"/>
            <w:vAlign w:val="center"/>
          </w:tcPr>
          <w:p w14:paraId="6C6173C5" w14:textId="77777777" w:rsidR="00C0541B" w:rsidRDefault="00000000">
            <w:pPr>
              <w:spacing w:after="20"/>
              <w:rPr>
                <w:rFonts w:hint="eastAsia"/>
              </w:rPr>
            </w:pPr>
            <w:r>
              <w:rPr>
                <w:sz w:val="15"/>
              </w:rPr>
              <w:t>25–27 Oct</w:t>
            </w:r>
          </w:p>
        </w:tc>
        <w:tc>
          <w:tcPr>
            <w:tcW w:w="2376" w:type="dxa"/>
            <w:vAlign w:val="center"/>
          </w:tcPr>
          <w:p w14:paraId="71A33FA7" w14:textId="77777777" w:rsidR="00C0541B" w:rsidRDefault="00000000">
            <w:pPr>
              <w:spacing w:after="20"/>
              <w:rPr>
                <w:rFonts w:hint="eastAsia"/>
              </w:rPr>
            </w:pPr>
            <w:r>
              <w:rPr>
                <w:sz w:val="15"/>
              </w:rPr>
              <w:t>System, security and usability testing</w:t>
            </w:r>
          </w:p>
        </w:tc>
        <w:tc>
          <w:tcPr>
            <w:tcW w:w="4680" w:type="dxa"/>
            <w:vAlign w:val="center"/>
          </w:tcPr>
          <w:p w14:paraId="1ECDE9DF" w14:textId="77777777" w:rsidR="00C0541B" w:rsidRDefault="00000000">
            <w:pPr>
              <w:spacing w:after="20"/>
              <w:rPr>
                <w:rFonts w:hint="eastAsia"/>
              </w:rPr>
            </w:pPr>
            <w:r>
              <w:rPr>
                <w:sz w:val="15"/>
              </w:rPr>
              <w:t>E2E proof, negative RBAC, UI checks, defect fixes.</w:t>
            </w:r>
          </w:p>
        </w:tc>
        <w:tc>
          <w:tcPr>
            <w:tcW w:w="1800" w:type="dxa"/>
            <w:vAlign w:val="center"/>
          </w:tcPr>
          <w:p w14:paraId="5C91E1C2" w14:textId="77777777" w:rsidR="00C0541B" w:rsidRDefault="00000000">
            <w:pPr>
              <w:spacing w:after="20"/>
              <w:rPr>
                <w:rFonts w:hint="eastAsia"/>
              </w:rPr>
            </w:pPr>
            <w:r>
              <w:rPr>
                <w:sz w:val="15"/>
              </w:rPr>
              <w:t>All; rotate test executor</w:t>
            </w:r>
          </w:p>
        </w:tc>
      </w:tr>
      <w:tr w:rsidR="00C0541B" w14:paraId="0D94EDDB" w14:textId="77777777">
        <w:trPr>
          <w:jc w:val="center"/>
        </w:trPr>
        <w:tc>
          <w:tcPr>
            <w:tcW w:w="1440" w:type="dxa"/>
            <w:shd w:val="clear" w:color="auto" w:fill="F3F6F9"/>
            <w:vAlign w:val="center"/>
          </w:tcPr>
          <w:p w14:paraId="73FC6ED8" w14:textId="77777777" w:rsidR="00C0541B" w:rsidRDefault="00000000">
            <w:pPr>
              <w:spacing w:after="20"/>
              <w:rPr>
                <w:rFonts w:hint="eastAsia"/>
              </w:rPr>
            </w:pPr>
            <w:r>
              <w:rPr>
                <w:sz w:val="15"/>
              </w:rPr>
              <w:t>27–28 Oct</w:t>
            </w:r>
          </w:p>
        </w:tc>
        <w:tc>
          <w:tcPr>
            <w:tcW w:w="2376" w:type="dxa"/>
            <w:shd w:val="clear" w:color="auto" w:fill="F3F6F9"/>
            <w:vAlign w:val="center"/>
          </w:tcPr>
          <w:p w14:paraId="363546F6" w14:textId="77777777" w:rsidR="00C0541B" w:rsidRDefault="00000000">
            <w:pPr>
              <w:spacing w:after="20"/>
              <w:rPr>
                <w:rFonts w:hint="eastAsia"/>
              </w:rPr>
            </w:pPr>
            <w:r>
              <w:rPr>
                <w:sz w:val="15"/>
              </w:rPr>
              <w:t>Performance and final regression</w:t>
            </w:r>
          </w:p>
        </w:tc>
        <w:tc>
          <w:tcPr>
            <w:tcW w:w="4680" w:type="dxa"/>
            <w:shd w:val="clear" w:color="auto" w:fill="F3F6F9"/>
            <w:vAlign w:val="center"/>
          </w:tcPr>
          <w:p w14:paraId="34F013D3" w14:textId="77777777" w:rsidR="00C0541B" w:rsidRDefault="00000000">
            <w:pPr>
              <w:spacing w:after="20"/>
              <w:rPr>
                <w:rFonts w:hint="eastAsia"/>
              </w:rPr>
            </w:pPr>
            <w:r>
              <w:rPr>
                <w:sz w:val="15"/>
              </w:rPr>
              <w:t>k6/JMeter report; repeat critical suite; CI all green.</w:t>
            </w:r>
          </w:p>
        </w:tc>
        <w:tc>
          <w:tcPr>
            <w:tcW w:w="1800" w:type="dxa"/>
            <w:shd w:val="clear" w:color="auto" w:fill="F3F6F9"/>
            <w:vAlign w:val="center"/>
          </w:tcPr>
          <w:p w14:paraId="793551ED" w14:textId="77777777" w:rsidR="00C0541B" w:rsidRDefault="00000000">
            <w:pPr>
              <w:spacing w:after="20"/>
              <w:rPr>
                <w:rFonts w:hint="eastAsia"/>
              </w:rPr>
            </w:pPr>
            <w:r>
              <w:rPr>
                <w:sz w:val="15"/>
              </w:rPr>
              <w:t>Performance owner + peer reviewer</w:t>
            </w:r>
          </w:p>
        </w:tc>
      </w:tr>
      <w:tr w:rsidR="00C0541B" w14:paraId="650AB6F6" w14:textId="77777777">
        <w:trPr>
          <w:jc w:val="center"/>
        </w:trPr>
        <w:tc>
          <w:tcPr>
            <w:tcW w:w="1440" w:type="dxa"/>
            <w:vAlign w:val="center"/>
          </w:tcPr>
          <w:p w14:paraId="2575AEAC" w14:textId="77777777" w:rsidR="00C0541B" w:rsidRDefault="00000000">
            <w:pPr>
              <w:spacing w:after="20"/>
              <w:rPr>
                <w:rFonts w:hint="eastAsia"/>
              </w:rPr>
            </w:pPr>
            <w:r>
              <w:rPr>
                <w:sz w:val="15"/>
              </w:rPr>
              <w:t>28–29 Oct</w:t>
            </w:r>
          </w:p>
        </w:tc>
        <w:tc>
          <w:tcPr>
            <w:tcW w:w="2376" w:type="dxa"/>
            <w:vAlign w:val="center"/>
          </w:tcPr>
          <w:p w14:paraId="2EBAB43B" w14:textId="77777777" w:rsidR="00C0541B" w:rsidRDefault="00000000">
            <w:pPr>
              <w:spacing w:after="20"/>
              <w:rPr>
                <w:rFonts w:hint="eastAsia"/>
              </w:rPr>
            </w:pPr>
            <w:r>
              <w:rPr>
                <w:sz w:val="15"/>
              </w:rPr>
              <w:t>Documentation and release evidence</w:t>
            </w:r>
          </w:p>
        </w:tc>
        <w:tc>
          <w:tcPr>
            <w:tcW w:w="4680" w:type="dxa"/>
            <w:vAlign w:val="center"/>
          </w:tcPr>
          <w:p w14:paraId="4BA11AAB" w14:textId="77777777" w:rsidR="00C0541B" w:rsidRDefault="00000000">
            <w:pPr>
              <w:spacing w:after="20"/>
              <w:rPr>
                <w:rFonts w:hint="eastAsia"/>
              </w:rPr>
            </w:pPr>
            <w:r>
              <w:rPr>
                <w:sz w:val="15"/>
              </w:rPr>
              <w:t>RTM/test summary, SAD UML render, demo data, deployment notes.</w:t>
            </w:r>
          </w:p>
        </w:tc>
        <w:tc>
          <w:tcPr>
            <w:tcW w:w="1800" w:type="dxa"/>
            <w:vAlign w:val="center"/>
          </w:tcPr>
          <w:p w14:paraId="7E88E6C9" w14:textId="77777777" w:rsidR="00C0541B" w:rsidRDefault="00000000">
            <w:pPr>
              <w:spacing w:after="20"/>
              <w:rPr>
                <w:rFonts w:hint="eastAsia"/>
              </w:rPr>
            </w:pPr>
            <w:r>
              <w:rPr>
                <w:sz w:val="15"/>
              </w:rPr>
              <w:t>Documentation owner + team</w:t>
            </w:r>
          </w:p>
        </w:tc>
      </w:tr>
      <w:tr w:rsidR="00C0541B" w14:paraId="3FC0FFFB" w14:textId="77777777">
        <w:trPr>
          <w:jc w:val="center"/>
        </w:trPr>
        <w:tc>
          <w:tcPr>
            <w:tcW w:w="1440" w:type="dxa"/>
            <w:shd w:val="clear" w:color="auto" w:fill="F3F6F9"/>
            <w:vAlign w:val="center"/>
          </w:tcPr>
          <w:p w14:paraId="6719E4A4" w14:textId="77777777" w:rsidR="00C0541B" w:rsidRDefault="00000000">
            <w:pPr>
              <w:spacing w:after="20"/>
              <w:rPr>
                <w:rFonts w:hint="eastAsia"/>
              </w:rPr>
            </w:pPr>
            <w:r>
              <w:rPr>
                <w:sz w:val="15"/>
              </w:rPr>
              <w:t>30-Oct</w:t>
            </w:r>
          </w:p>
        </w:tc>
        <w:tc>
          <w:tcPr>
            <w:tcW w:w="2376" w:type="dxa"/>
            <w:shd w:val="clear" w:color="auto" w:fill="F3F6F9"/>
            <w:vAlign w:val="center"/>
          </w:tcPr>
          <w:p w14:paraId="67654948" w14:textId="77777777" w:rsidR="00C0541B" w:rsidRDefault="00000000">
            <w:pPr>
              <w:spacing w:after="20"/>
              <w:rPr>
                <w:rFonts w:hint="eastAsia"/>
              </w:rPr>
            </w:pPr>
            <w:r>
              <w:rPr>
                <w:sz w:val="15"/>
              </w:rPr>
              <w:t>Submission and demo</w:t>
            </w:r>
          </w:p>
        </w:tc>
        <w:tc>
          <w:tcPr>
            <w:tcW w:w="4680" w:type="dxa"/>
            <w:shd w:val="clear" w:color="auto" w:fill="F3F6F9"/>
            <w:vAlign w:val="center"/>
          </w:tcPr>
          <w:p w14:paraId="33B949F7" w14:textId="77777777" w:rsidR="00C0541B" w:rsidRDefault="00000000">
            <w:pPr>
              <w:spacing w:after="20"/>
              <w:rPr>
                <w:rFonts w:hint="eastAsia"/>
              </w:rPr>
            </w:pPr>
            <w:r>
              <w:rPr>
                <w:sz w:val="15"/>
              </w:rPr>
              <w:t>Tagged candidate, final report/presentation, sign-off or limitations.</w:t>
            </w:r>
          </w:p>
        </w:tc>
        <w:tc>
          <w:tcPr>
            <w:tcW w:w="1800" w:type="dxa"/>
            <w:shd w:val="clear" w:color="auto" w:fill="F3F6F9"/>
            <w:vAlign w:val="center"/>
          </w:tcPr>
          <w:p w14:paraId="66575767" w14:textId="77777777" w:rsidR="00C0541B" w:rsidRDefault="00000000">
            <w:pPr>
              <w:spacing w:after="20"/>
              <w:rPr>
                <w:rFonts w:hint="eastAsia"/>
              </w:rPr>
            </w:pPr>
            <w:r>
              <w:rPr>
                <w:sz w:val="15"/>
              </w:rPr>
              <w:t>All team members</w:t>
            </w:r>
          </w:p>
        </w:tc>
      </w:tr>
    </w:tbl>
    <w:p w14:paraId="6A2919CC" w14:textId="77777777" w:rsidR="00C0541B" w:rsidRDefault="00C0541B">
      <w:pPr>
        <w:spacing w:after="0"/>
        <w:rPr>
          <w:rFonts w:hint="eastAsia"/>
        </w:rPr>
      </w:pPr>
    </w:p>
    <w:p w14:paraId="45CF8A3D" w14:textId="77777777" w:rsidR="00C0541B" w:rsidRDefault="00000000">
      <w:pPr>
        <w:pStyle w:val="Heading1"/>
      </w:pPr>
      <w:r>
        <w:t>9. Team Roles and Responsibilities</w:t>
      </w:r>
    </w:p>
    <w:p w14:paraId="45F72BEA" w14:textId="77777777" w:rsidR="00C0541B" w:rsidRDefault="00000000">
      <w:pPr>
        <w:rPr>
          <w:rFonts w:hint="eastAsia"/>
        </w:rPr>
      </w:pPr>
      <w:r>
        <w:t>Roles are initial coordination assignments only and may rotate. Every member should contribute code/review/testing/documentation. Avoid having the author be the only reviewer of their own change.</w:t>
      </w:r>
    </w:p>
    <w:tbl>
      <w:tblPr>
        <w:tblStyle w:val="TableGrid"/>
        <w:tblW w:w="0" w:type="auto"/>
        <w:jc w:val="center"/>
        <w:tblLook w:val="04A0" w:firstRow="1" w:lastRow="0" w:firstColumn="1" w:lastColumn="0" w:noHBand="0" w:noVBand="1"/>
      </w:tblPr>
      <w:tblGrid>
        <w:gridCol w:w="2880"/>
        <w:gridCol w:w="3528"/>
        <w:gridCol w:w="3888"/>
      </w:tblGrid>
      <w:tr w:rsidR="00C0541B" w14:paraId="4ADB325E" w14:textId="77777777">
        <w:trPr>
          <w:tblHeader/>
          <w:jc w:val="center"/>
        </w:trPr>
        <w:tc>
          <w:tcPr>
            <w:tcW w:w="2880" w:type="dxa"/>
            <w:shd w:val="clear" w:color="auto" w:fill="1F4E78"/>
            <w:vAlign w:val="center"/>
          </w:tcPr>
          <w:p w14:paraId="365C7D1C" w14:textId="77777777" w:rsidR="00C0541B" w:rsidRDefault="00000000">
            <w:pPr>
              <w:spacing w:after="20"/>
              <w:rPr>
                <w:rFonts w:hint="eastAsia"/>
              </w:rPr>
            </w:pPr>
            <w:r>
              <w:rPr>
                <w:b/>
                <w:color w:val="FFFFFF"/>
                <w:sz w:val="15"/>
              </w:rPr>
              <w:t>Member</w:t>
            </w:r>
          </w:p>
        </w:tc>
        <w:tc>
          <w:tcPr>
            <w:tcW w:w="3528" w:type="dxa"/>
            <w:shd w:val="clear" w:color="auto" w:fill="1F4E78"/>
            <w:vAlign w:val="center"/>
          </w:tcPr>
          <w:p w14:paraId="1538717E" w14:textId="77777777" w:rsidR="00C0541B" w:rsidRDefault="00000000">
            <w:pPr>
              <w:spacing w:after="20"/>
              <w:rPr>
                <w:rFonts w:hint="eastAsia"/>
              </w:rPr>
            </w:pPr>
            <w:r>
              <w:rPr>
                <w:b/>
                <w:color w:val="FFFFFF"/>
                <w:sz w:val="15"/>
              </w:rPr>
              <w:t>Initial focus</w:t>
            </w:r>
          </w:p>
        </w:tc>
        <w:tc>
          <w:tcPr>
            <w:tcW w:w="3888" w:type="dxa"/>
            <w:shd w:val="clear" w:color="auto" w:fill="1F4E78"/>
            <w:vAlign w:val="center"/>
          </w:tcPr>
          <w:p w14:paraId="3166ABD7" w14:textId="77777777" w:rsidR="00C0541B" w:rsidRDefault="00000000">
            <w:pPr>
              <w:spacing w:after="20"/>
              <w:rPr>
                <w:rFonts w:hint="eastAsia"/>
              </w:rPr>
            </w:pPr>
            <w:r>
              <w:rPr>
                <w:b/>
                <w:color w:val="FFFFFF"/>
                <w:sz w:val="15"/>
              </w:rPr>
              <w:t>Shared duties</w:t>
            </w:r>
          </w:p>
        </w:tc>
      </w:tr>
      <w:tr w:rsidR="00C0541B" w14:paraId="33289E48" w14:textId="77777777">
        <w:trPr>
          <w:jc w:val="center"/>
        </w:trPr>
        <w:tc>
          <w:tcPr>
            <w:tcW w:w="2880" w:type="dxa"/>
            <w:vAlign w:val="center"/>
          </w:tcPr>
          <w:p w14:paraId="56282321" w14:textId="77777777" w:rsidR="00C0541B" w:rsidRDefault="00000000">
            <w:pPr>
              <w:spacing w:after="20"/>
              <w:rPr>
                <w:rFonts w:hint="eastAsia"/>
              </w:rPr>
            </w:pPr>
            <w:r>
              <w:rPr>
                <w:sz w:val="15"/>
              </w:rPr>
              <w:t>Akash Kiran Vernekar (PES1UG24AM338)</w:t>
            </w:r>
          </w:p>
        </w:tc>
        <w:tc>
          <w:tcPr>
            <w:tcW w:w="3528" w:type="dxa"/>
            <w:vAlign w:val="center"/>
          </w:tcPr>
          <w:p w14:paraId="5CD880CE" w14:textId="77777777" w:rsidR="00C0541B" w:rsidRDefault="00000000">
            <w:pPr>
              <w:spacing w:after="20"/>
              <w:rPr>
                <w:rFonts w:hint="eastAsia"/>
              </w:rPr>
            </w:pPr>
            <w:r>
              <w:rPr>
                <w:sz w:val="15"/>
              </w:rPr>
              <w:t>API/backend integration and technical coordination</w:t>
            </w:r>
          </w:p>
        </w:tc>
        <w:tc>
          <w:tcPr>
            <w:tcW w:w="3888" w:type="dxa"/>
            <w:vAlign w:val="center"/>
          </w:tcPr>
          <w:p w14:paraId="78D2342D" w14:textId="77777777" w:rsidR="00C0541B" w:rsidRDefault="00000000">
            <w:pPr>
              <w:spacing w:after="20"/>
              <w:rPr>
                <w:rFonts w:hint="eastAsia"/>
              </w:rPr>
            </w:pPr>
            <w:r>
              <w:rPr>
                <w:sz w:val="15"/>
              </w:rPr>
              <w:t>Review another member’s PR; API tests; demo integration.</w:t>
            </w:r>
          </w:p>
        </w:tc>
      </w:tr>
      <w:tr w:rsidR="00C0541B" w14:paraId="1AD06B43" w14:textId="77777777">
        <w:trPr>
          <w:jc w:val="center"/>
        </w:trPr>
        <w:tc>
          <w:tcPr>
            <w:tcW w:w="2880" w:type="dxa"/>
            <w:shd w:val="clear" w:color="auto" w:fill="F3F6F9"/>
            <w:vAlign w:val="center"/>
          </w:tcPr>
          <w:p w14:paraId="384CF46B" w14:textId="77777777" w:rsidR="00C0541B" w:rsidRDefault="00000000">
            <w:pPr>
              <w:spacing w:after="20"/>
              <w:rPr>
                <w:rFonts w:hint="eastAsia"/>
              </w:rPr>
            </w:pPr>
            <w:r>
              <w:rPr>
                <w:sz w:val="15"/>
              </w:rPr>
              <w:t>Vismay H S (PES1UG24AM325)</w:t>
            </w:r>
          </w:p>
        </w:tc>
        <w:tc>
          <w:tcPr>
            <w:tcW w:w="3528" w:type="dxa"/>
            <w:shd w:val="clear" w:color="auto" w:fill="F3F6F9"/>
            <w:vAlign w:val="center"/>
          </w:tcPr>
          <w:p w14:paraId="7B49728D" w14:textId="77777777" w:rsidR="00C0541B" w:rsidRDefault="00000000">
            <w:pPr>
              <w:spacing w:after="20"/>
              <w:rPr>
                <w:rFonts w:hint="eastAsia"/>
              </w:rPr>
            </w:pPr>
            <w:r>
              <w:rPr>
                <w:sz w:val="15"/>
              </w:rPr>
              <w:t>Test strategy, test data and CI test evidence</w:t>
            </w:r>
          </w:p>
        </w:tc>
        <w:tc>
          <w:tcPr>
            <w:tcW w:w="3888" w:type="dxa"/>
            <w:shd w:val="clear" w:color="auto" w:fill="F3F6F9"/>
            <w:vAlign w:val="center"/>
          </w:tcPr>
          <w:p w14:paraId="4BBC8894" w14:textId="77777777" w:rsidR="00C0541B" w:rsidRDefault="00000000">
            <w:pPr>
              <w:spacing w:after="20"/>
              <w:rPr>
                <w:rFonts w:hint="eastAsia"/>
              </w:rPr>
            </w:pPr>
            <w:r>
              <w:rPr>
                <w:sz w:val="15"/>
              </w:rPr>
              <w:t>Implement features or fixes; execute assigned tests; record Jira defects.</w:t>
            </w:r>
          </w:p>
        </w:tc>
      </w:tr>
      <w:tr w:rsidR="00C0541B" w14:paraId="29D5FDD7" w14:textId="77777777">
        <w:trPr>
          <w:jc w:val="center"/>
        </w:trPr>
        <w:tc>
          <w:tcPr>
            <w:tcW w:w="2880" w:type="dxa"/>
            <w:vAlign w:val="center"/>
          </w:tcPr>
          <w:p w14:paraId="48AFA67B" w14:textId="77777777" w:rsidR="00C0541B" w:rsidRDefault="00000000">
            <w:pPr>
              <w:spacing w:after="20"/>
              <w:rPr>
                <w:rFonts w:hint="eastAsia"/>
              </w:rPr>
            </w:pPr>
            <w:r>
              <w:rPr>
                <w:sz w:val="15"/>
              </w:rPr>
              <w:t>Basawaraj Panchal (PES1UG24AM350)</w:t>
            </w:r>
          </w:p>
        </w:tc>
        <w:tc>
          <w:tcPr>
            <w:tcW w:w="3528" w:type="dxa"/>
            <w:vAlign w:val="center"/>
          </w:tcPr>
          <w:p w14:paraId="15929EEB" w14:textId="77777777" w:rsidR="00C0541B" w:rsidRDefault="00000000">
            <w:pPr>
              <w:spacing w:after="20"/>
              <w:rPr>
                <w:rFonts w:hint="eastAsia"/>
              </w:rPr>
            </w:pPr>
            <w:r>
              <w:rPr>
                <w:sz w:val="15"/>
              </w:rPr>
              <w:t>Product scope, Jira backlog and acceptance criteria</w:t>
            </w:r>
          </w:p>
        </w:tc>
        <w:tc>
          <w:tcPr>
            <w:tcW w:w="3888" w:type="dxa"/>
            <w:vAlign w:val="center"/>
          </w:tcPr>
          <w:p w14:paraId="34E755DE" w14:textId="77777777" w:rsidR="00C0541B" w:rsidRDefault="00000000">
            <w:pPr>
              <w:spacing w:after="20"/>
              <w:rPr>
                <w:rFonts w:hint="eastAsia"/>
              </w:rPr>
            </w:pPr>
            <w:r>
              <w:rPr>
                <w:sz w:val="15"/>
              </w:rPr>
              <w:t>Implement project/task feature slice; UAT and report accuracy.</w:t>
            </w:r>
          </w:p>
        </w:tc>
      </w:tr>
      <w:tr w:rsidR="00C0541B" w14:paraId="3622ACA2" w14:textId="77777777">
        <w:trPr>
          <w:jc w:val="center"/>
        </w:trPr>
        <w:tc>
          <w:tcPr>
            <w:tcW w:w="2880" w:type="dxa"/>
            <w:shd w:val="clear" w:color="auto" w:fill="F3F6F9"/>
            <w:vAlign w:val="center"/>
          </w:tcPr>
          <w:p w14:paraId="1177F2EE" w14:textId="77777777" w:rsidR="00C0541B" w:rsidRDefault="00000000">
            <w:pPr>
              <w:spacing w:after="20"/>
              <w:rPr>
                <w:rFonts w:hint="eastAsia"/>
              </w:rPr>
            </w:pPr>
            <w:r>
              <w:rPr>
                <w:sz w:val="15"/>
              </w:rPr>
              <w:lastRenderedPageBreak/>
              <w:t>Trisha G Shetty (PES1UG24AM308)</w:t>
            </w:r>
          </w:p>
        </w:tc>
        <w:tc>
          <w:tcPr>
            <w:tcW w:w="3528" w:type="dxa"/>
            <w:shd w:val="clear" w:color="auto" w:fill="F3F6F9"/>
            <w:vAlign w:val="center"/>
          </w:tcPr>
          <w:p w14:paraId="41AF556D" w14:textId="77777777" w:rsidR="00C0541B" w:rsidRDefault="00000000">
            <w:pPr>
              <w:spacing w:after="20"/>
              <w:rPr>
                <w:rFonts w:hint="eastAsia"/>
              </w:rPr>
            </w:pPr>
            <w:r>
              <w:rPr>
                <w:sz w:val="15"/>
              </w:rPr>
              <w:t>Next.js UI and documentation coordination</w:t>
            </w:r>
          </w:p>
        </w:tc>
        <w:tc>
          <w:tcPr>
            <w:tcW w:w="3888" w:type="dxa"/>
            <w:shd w:val="clear" w:color="auto" w:fill="F3F6F9"/>
            <w:vAlign w:val="center"/>
          </w:tcPr>
          <w:p w14:paraId="7E6CFC94" w14:textId="77777777" w:rsidR="00C0541B" w:rsidRDefault="00000000">
            <w:pPr>
              <w:spacing w:after="20"/>
              <w:rPr>
                <w:rFonts w:hint="eastAsia"/>
              </w:rPr>
            </w:pPr>
            <w:r>
              <w:rPr>
                <w:sz w:val="15"/>
              </w:rPr>
              <w:t>Implement UI feature slice; accessibility/E2E tests; maintain SRS/SAD/STP links.</w:t>
            </w:r>
          </w:p>
        </w:tc>
      </w:tr>
    </w:tbl>
    <w:p w14:paraId="6B4587DC" w14:textId="77777777" w:rsidR="00C0541B" w:rsidRDefault="00C0541B">
      <w:pPr>
        <w:spacing w:after="0"/>
        <w:rPr>
          <w:rFonts w:hint="eastAsia"/>
        </w:rPr>
      </w:pPr>
    </w:p>
    <w:p w14:paraId="6579E7EC" w14:textId="77777777" w:rsidR="00C0541B" w:rsidRDefault="00000000">
      <w:pPr>
        <w:pStyle w:val="Heading1"/>
      </w:pPr>
      <w:r>
        <w:t>10. Defect Management</w:t>
      </w:r>
    </w:p>
    <w:p w14:paraId="10C3433F" w14:textId="77777777" w:rsidR="00C0541B" w:rsidRDefault="00000000">
      <w:pPr>
        <w:pStyle w:val="ListBullet"/>
        <w:rPr>
          <w:rFonts w:hint="eastAsia"/>
        </w:rPr>
      </w:pPr>
      <w:r>
        <w:t>Create Jira Bug with reproducible title/steps, expected vs actual, environment/build/commit, severity, screenshots/logs and linked requirement/test ID. Never attach secrets or personal data.</w:t>
      </w:r>
    </w:p>
    <w:p w14:paraId="2DF77AB1" w14:textId="77777777" w:rsidR="00C0541B" w:rsidRDefault="00000000">
      <w:pPr>
        <w:pStyle w:val="ListBullet"/>
        <w:rPr>
          <w:rFonts w:hint="eastAsia"/>
        </w:rPr>
      </w:pPr>
      <w:r>
        <w:t>Suggested severity: Critical (data breach/data loss/system unusable); High (major required feature or authorization failure); Medium (workaround exists or isolated feature defect); Low (minor UX/cosmetic).</w:t>
      </w:r>
    </w:p>
    <w:p w14:paraId="0A2A91A0" w14:textId="77777777" w:rsidR="00C0541B" w:rsidRDefault="00000000">
      <w:pPr>
        <w:pStyle w:val="ListBullet"/>
        <w:rPr>
          <w:rFonts w:hint="eastAsia"/>
        </w:rPr>
      </w:pPr>
      <w:r>
        <w:t>Triage daily during integration. Fix on branch; add regression test where possible; review and rerun failed test plus relevant regression suite before closing.</w:t>
      </w:r>
    </w:p>
    <w:p w14:paraId="1E2158E1" w14:textId="77777777" w:rsidR="00C0541B" w:rsidRDefault="00000000">
      <w:pPr>
        <w:pStyle w:val="ListBullet"/>
        <w:rPr>
          <w:rFonts w:hint="eastAsia"/>
        </w:rPr>
      </w:pPr>
      <w:r>
        <w:t>A failed CI run is not automatically a product defect; record flaky/environment causes distinctly and provide rerun evidence.</w:t>
      </w:r>
    </w:p>
    <w:p w14:paraId="005B7A99" w14:textId="77777777" w:rsidR="00C0541B" w:rsidRDefault="00000000">
      <w:pPr>
        <w:pStyle w:val="Heading1"/>
      </w:pPr>
      <w:r>
        <w:t>11. Risks and Mitigation</w:t>
      </w:r>
    </w:p>
    <w:tbl>
      <w:tblPr>
        <w:tblStyle w:val="TableGrid"/>
        <w:tblW w:w="0" w:type="auto"/>
        <w:jc w:val="center"/>
        <w:tblLook w:val="04A0" w:firstRow="1" w:lastRow="0" w:firstColumn="1" w:lastColumn="0" w:noHBand="0" w:noVBand="1"/>
      </w:tblPr>
      <w:tblGrid>
        <w:gridCol w:w="3312"/>
        <w:gridCol w:w="6912"/>
      </w:tblGrid>
      <w:tr w:rsidR="00C0541B" w14:paraId="1CCFF154" w14:textId="77777777">
        <w:trPr>
          <w:tblHeader/>
          <w:jc w:val="center"/>
        </w:trPr>
        <w:tc>
          <w:tcPr>
            <w:tcW w:w="3312" w:type="dxa"/>
            <w:shd w:val="clear" w:color="auto" w:fill="1F4E78"/>
            <w:vAlign w:val="center"/>
          </w:tcPr>
          <w:p w14:paraId="507ADE4D" w14:textId="77777777" w:rsidR="00C0541B" w:rsidRDefault="00000000">
            <w:pPr>
              <w:spacing w:after="20"/>
              <w:rPr>
                <w:rFonts w:hint="eastAsia"/>
              </w:rPr>
            </w:pPr>
            <w:r>
              <w:rPr>
                <w:b/>
                <w:color w:val="FFFFFF"/>
                <w:sz w:val="16"/>
              </w:rPr>
              <w:t>Risk</w:t>
            </w:r>
          </w:p>
        </w:tc>
        <w:tc>
          <w:tcPr>
            <w:tcW w:w="6912" w:type="dxa"/>
            <w:shd w:val="clear" w:color="auto" w:fill="1F4E78"/>
            <w:vAlign w:val="center"/>
          </w:tcPr>
          <w:p w14:paraId="14AF1BF3" w14:textId="77777777" w:rsidR="00C0541B" w:rsidRDefault="00000000">
            <w:pPr>
              <w:spacing w:after="20"/>
              <w:rPr>
                <w:rFonts w:hint="eastAsia"/>
              </w:rPr>
            </w:pPr>
            <w:r>
              <w:rPr>
                <w:b/>
                <w:color w:val="FFFFFF"/>
                <w:sz w:val="16"/>
              </w:rPr>
              <w:t>Mitigation</w:t>
            </w:r>
          </w:p>
        </w:tc>
      </w:tr>
      <w:tr w:rsidR="00C0541B" w14:paraId="4F75BFE3" w14:textId="77777777">
        <w:trPr>
          <w:jc w:val="center"/>
        </w:trPr>
        <w:tc>
          <w:tcPr>
            <w:tcW w:w="3312" w:type="dxa"/>
            <w:vAlign w:val="center"/>
          </w:tcPr>
          <w:p w14:paraId="7069D1E5" w14:textId="77777777" w:rsidR="00C0541B" w:rsidRDefault="00000000">
            <w:pPr>
              <w:spacing w:after="20"/>
              <w:rPr>
                <w:rFonts w:hint="eastAsia"/>
              </w:rPr>
            </w:pPr>
            <w:r>
              <w:rPr>
                <w:sz w:val="16"/>
              </w:rPr>
              <w:t>Unstable/late implementation</w:t>
            </w:r>
          </w:p>
        </w:tc>
        <w:tc>
          <w:tcPr>
            <w:tcW w:w="6912" w:type="dxa"/>
            <w:vAlign w:val="center"/>
          </w:tcPr>
          <w:p w14:paraId="26A628BE" w14:textId="77777777" w:rsidR="00C0541B" w:rsidRDefault="00000000">
            <w:pPr>
              <w:spacing w:after="20"/>
              <w:rPr>
                <w:rFonts w:hint="eastAsia"/>
              </w:rPr>
            </w:pPr>
            <w:r>
              <w:rPr>
                <w:sz w:val="16"/>
              </w:rPr>
              <w:t>Prioritize high-priority vertical slices and critical journeys; define a clear minimal release and defer future scope.</w:t>
            </w:r>
          </w:p>
        </w:tc>
      </w:tr>
      <w:tr w:rsidR="00C0541B" w14:paraId="134D6100" w14:textId="77777777">
        <w:trPr>
          <w:jc w:val="center"/>
        </w:trPr>
        <w:tc>
          <w:tcPr>
            <w:tcW w:w="3312" w:type="dxa"/>
            <w:shd w:val="clear" w:color="auto" w:fill="F3F6F9"/>
            <w:vAlign w:val="center"/>
          </w:tcPr>
          <w:p w14:paraId="734F5083" w14:textId="77777777" w:rsidR="00C0541B" w:rsidRDefault="00000000">
            <w:pPr>
              <w:spacing w:after="20"/>
              <w:rPr>
                <w:rFonts w:hint="eastAsia"/>
              </w:rPr>
            </w:pPr>
            <w:r>
              <w:rPr>
                <w:sz w:val="16"/>
              </w:rPr>
              <w:t>Schema drift or dangling references</w:t>
            </w:r>
          </w:p>
        </w:tc>
        <w:tc>
          <w:tcPr>
            <w:tcW w:w="6912" w:type="dxa"/>
            <w:shd w:val="clear" w:color="auto" w:fill="F3F6F9"/>
            <w:vAlign w:val="center"/>
          </w:tcPr>
          <w:p w14:paraId="44D0A4C1" w14:textId="77777777" w:rsidR="00C0541B" w:rsidRDefault="00000000">
            <w:pPr>
              <w:spacing w:after="20"/>
              <w:rPr>
                <w:rFonts w:hint="eastAsia"/>
              </w:rPr>
            </w:pPr>
            <w:r>
              <w:rPr>
                <w:sz w:val="16"/>
              </w:rPr>
              <w:t>Mongoose validation; explicit deletion policy; database integrity fixtures; schema-impact note in PR.</w:t>
            </w:r>
          </w:p>
        </w:tc>
      </w:tr>
      <w:tr w:rsidR="00C0541B" w14:paraId="6F18106C" w14:textId="77777777">
        <w:trPr>
          <w:jc w:val="center"/>
        </w:trPr>
        <w:tc>
          <w:tcPr>
            <w:tcW w:w="3312" w:type="dxa"/>
            <w:vAlign w:val="center"/>
          </w:tcPr>
          <w:p w14:paraId="1A8EEB29" w14:textId="77777777" w:rsidR="00C0541B" w:rsidRDefault="00000000">
            <w:pPr>
              <w:spacing w:after="20"/>
              <w:rPr>
                <w:rFonts w:hint="eastAsia"/>
              </w:rPr>
            </w:pPr>
            <w:r>
              <w:rPr>
                <w:sz w:val="16"/>
              </w:rPr>
              <w:t>Authorization gaps</w:t>
            </w:r>
          </w:p>
        </w:tc>
        <w:tc>
          <w:tcPr>
            <w:tcW w:w="6912" w:type="dxa"/>
            <w:vAlign w:val="center"/>
          </w:tcPr>
          <w:p w14:paraId="77E0332C" w14:textId="77777777" w:rsidR="00C0541B" w:rsidRDefault="00000000">
            <w:pPr>
              <w:spacing w:after="20"/>
              <w:rPr>
                <w:rFonts w:hint="eastAsia"/>
              </w:rPr>
            </w:pPr>
            <w:r>
              <w:rPr>
                <w:sz w:val="16"/>
              </w:rPr>
              <w:t>Negative access tests for each entity/endpoint; backend middleware and service-level membership checks.</w:t>
            </w:r>
          </w:p>
        </w:tc>
      </w:tr>
      <w:tr w:rsidR="00C0541B" w14:paraId="2169533F" w14:textId="77777777">
        <w:trPr>
          <w:jc w:val="center"/>
        </w:trPr>
        <w:tc>
          <w:tcPr>
            <w:tcW w:w="3312" w:type="dxa"/>
            <w:shd w:val="clear" w:color="auto" w:fill="F3F6F9"/>
            <w:vAlign w:val="center"/>
          </w:tcPr>
          <w:p w14:paraId="093AFFBD" w14:textId="77777777" w:rsidR="00C0541B" w:rsidRDefault="00000000">
            <w:pPr>
              <w:spacing w:after="20"/>
              <w:rPr>
                <w:rFonts w:hint="eastAsia"/>
              </w:rPr>
            </w:pPr>
            <w:r>
              <w:rPr>
                <w:sz w:val="16"/>
              </w:rPr>
              <w:t>Flaky E2E test</w:t>
            </w:r>
          </w:p>
        </w:tc>
        <w:tc>
          <w:tcPr>
            <w:tcW w:w="6912" w:type="dxa"/>
            <w:shd w:val="clear" w:color="auto" w:fill="F3F6F9"/>
            <w:vAlign w:val="center"/>
          </w:tcPr>
          <w:p w14:paraId="3771BCEB" w14:textId="77777777" w:rsidR="00C0541B" w:rsidRDefault="00000000">
            <w:pPr>
              <w:spacing w:after="20"/>
              <w:rPr>
                <w:rFonts w:hint="eastAsia"/>
              </w:rPr>
            </w:pPr>
            <w:r>
              <w:rPr>
                <w:sz w:val="16"/>
              </w:rPr>
              <w:t>Use stable test selectors, seeded isolated DB and repeatable API setup/cleanup; record failure artifacts.</w:t>
            </w:r>
          </w:p>
        </w:tc>
      </w:tr>
      <w:tr w:rsidR="00C0541B" w14:paraId="72EA92AF" w14:textId="77777777">
        <w:trPr>
          <w:jc w:val="center"/>
        </w:trPr>
        <w:tc>
          <w:tcPr>
            <w:tcW w:w="3312" w:type="dxa"/>
            <w:vAlign w:val="center"/>
          </w:tcPr>
          <w:p w14:paraId="60AB637D" w14:textId="77777777" w:rsidR="00C0541B" w:rsidRDefault="00000000">
            <w:pPr>
              <w:spacing w:after="20"/>
              <w:rPr>
                <w:rFonts w:hint="eastAsia"/>
              </w:rPr>
            </w:pPr>
            <w:r>
              <w:rPr>
                <w:sz w:val="16"/>
              </w:rPr>
              <w:t>Performance infrastructure too limited</w:t>
            </w:r>
          </w:p>
        </w:tc>
        <w:tc>
          <w:tcPr>
            <w:tcW w:w="6912" w:type="dxa"/>
            <w:vAlign w:val="center"/>
          </w:tcPr>
          <w:p w14:paraId="2A1496D1" w14:textId="77777777" w:rsidR="00C0541B" w:rsidRDefault="00000000">
            <w:pPr>
              <w:spacing w:after="20"/>
              <w:rPr>
                <w:rFonts w:hint="eastAsia"/>
              </w:rPr>
            </w:pPr>
            <w:r>
              <w:rPr>
                <w:sz w:val="16"/>
              </w:rPr>
              <w:t>Use local/staging controlled run and report scope honestly; never infer monthly uptime from short test.</w:t>
            </w:r>
          </w:p>
        </w:tc>
      </w:tr>
      <w:tr w:rsidR="00C0541B" w14:paraId="0E24EDB9" w14:textId="77777777">
        <w:trPr>
          <w:jc w:val="center"/>
        </w:trPr>
        <w:tc>
          <w:tcPr>
            <w:tcW w:w="3312" w:type="dxa"/>
            <w:shd w:val="clear" w:color="auto" w:fill="F3F6F9"/>
            <w:vAlign w:val="center"/>
          </w:tcPr>
          <w:p w14:paraId="2C0A3DB5" w14:textId="77777777" w:rsidR="00C0541B" w:rsidRDefault="00000000">
            <w:pPr>
              <w:spacing w:after="20"/>
              <w:rPr>
                <w:rFonts w:hint="eastAsia"/>
              </w:rPr>
            </w:pPr>
            <w:r>
              <w:rPr>
                <w:sz w:val="16"/>
              </w:rPr>
              <w:t>Conflicts/integration debt</w:t>
            </w:r>
          </w:p>
        </w:tc>
        <w:tc>
          <w:tcPr>
            <w:tcW w:w="6912" w:type="dxa"/>
            <w:shd w:val="clear" w:color="auto" w:fill="F3F6F9"/>
            <w:vAlign w:val="center"/>
          </w:tcPr>
          <w:p w14:paraId="1FEE2598" w14:textId="77777777" w:rsidR="00C0541B" w:rsidRDefault="00000000">
            <w:pPr>
              <w:spacing w:after="20"/>
              <w:rPr>
                <w:rFonts w:hint="eastAsia"/>
              </w:rPr>
            </w:pPr>
            <w:r>
              <w:rPr>
                <w:sz w:val="16"/>
              </w:rPr>
              <w:t>Short-lived feature branches, early PRs, one owner per module with cross-review and daily integration.</w:t>
            </w:r>
          </w:p>
        </w:tc>
      </w:tr>
    </w:tbl>
    <w:p w14:paraId="39C079D8" w14:textId="77777777" w:rsidR="00C0541B" w:rsidRDefault="00C0541B">
      <w:pPr>
        <w:spacing w:after="0"/>
        <w:rPr>
          <w:rFonts w:hint="eastAsia"/>
        </w:rPr>
      </w:pPr>
    </w:p>
    <w:p w14:paraId="280F30AE" w14:textId="77777777" w:rsidR="00C0541B" w:rsidRDefault="00000000">
      <w:pPr>
        <w:pStyle w:val="Heading1"/>
      </w:pPr>
      <w:r>
        <w:t>12. Suspension and Resumption Criteria</w:t>
      </w:r>
    </w:p>
    <w:p w14:paraId="69CB5B8D" w14:textId="77777777" w:rsidR="00C0541B" w:rsidRDefault="00000000">
      <w:pPr>
        <w:rPr>
          <w:rFonts w:hint="eastAsia"/>
        </w:rPr>
      </w:pPr>
      <w:r>
        <w:t>Suspend test execution if the test environment is unavailable for more than four hours, a build blocks more than 30% of planned tests, test data corruption makes results unreliable, or a suspected active security/data-loss issue could spread. Resume when blocking defects are fixed or isolated, the environment is stable, and the seed/reset procedure produces known state.</w:t>
      </w:r>
    </w:p>
    <w:p w14:paraId="39840FFB" w14:textId="77777777" w:rsidR="00C0541B" w:rsidRDefault="00000000">
      <w:pPr>
        <w:pStyle w:val="Heading1"/>
      </w:pPr>
      <w:r>
        <w:t>13. Traceability and Result Recording</w:t>
      </w:r>
    </w:p>
    <w:p w14:paraId="1A65EF45" w14:textId="77777777" w:rsidR="00C0541B" w:rsidRDefault="00000000">
      <w:pPr>
        <w:rPr>
          <w:rFonts w:hint="eastAsia"/>
        </w:rPr>
      </w:pPr>
      <w:r>
        <w:t>SRS §8 is the canonical RTM; the following summarizes each SRS group and required evidence. Results start as Planned. After execution record status, date, executor, environment/build commit, evidence link and defect ID.</w:t>
      </w:r>
    </w:p>
    <w:tbl>
      <w:tblPr>
        <w:tblStyle w:val="TableGrid"/>
        <w:tblW w:w="0" w:type="auto"/>
        <w:jc w:val="center"/>
        <w:tblLook w:val="04A0" w:firstRow="1" w:lastRow="0" w:firstColumn="1" w:lastColumn="0" w:noHBand="0" w:noVBand="1"/>
      </w:tblPr>
      <w:tblGrid>
        <w:gridCol w:w="2736"/>
        <w:gridCol w:w="5184"/>
        <w:gridCol w:w="2304"/>
      </w:tblGrid>
      <w:tr w:rsidR="00C0541B" w14:paraId="526BAB6D" w14:textId="77777777">
        <w:trPr>
          <w:tblHeader/>
          <w:jc w:val="center"/>
        </w:trPr>
        <w:tc>
          <w:tcPr>
            <w:tcW w:w="2736" w:type="dxa"/>
            <w:shd w:val="clear" w:color="auto" w:fill="1F4E78"/>
            <w:vAlign w:val="center"/>
          </w:tcPr>
          <w:p w14:paraId="5398F0CC" w14:textId="77777777" w:rsidR="00C0541B" w:rsidRDefault="00000000">
            <w:pPr>
              <w:spacing w:after="20"/>
              <w:rPr>
                <w:rFonts w:hint="eastAsia"/>
              </w:rPr>
            </w:pPr>
            <w:r>
              <w:rPr>
                <w:b/>
                <w:color w:val="FFFFFF"/>
                <w:sz w:val="15"/>
              </w:rPr>
              <w:t>SRS requirements</w:t>
            </w:r>
          </w:p>
        </w:tc>
        <w:tc>
          <w:tcPr>
            <w:tcW w:w="5184" w:type="dxa"/>
            <w:shd w:val="clear" w:color="auto" w:fill="1F4E78"/>
            <w:vAlign w:val="center"/>
          </w:tcPr>
          <w:p w14:paraId="2D5AADEF" w14:textId="77777777" w:rsidR="00C0541B" w:rsidRDefault="00000000">
            <w:pPr>
              <w:spacing w:after="20"/>
              <w:rPr>
                <w:rFonts w:hint="eastAsia"/>
              </w:rPr>
            </w:pPr>
            <w:r>
              <w:rPr>
                <w:b/>
                <w:color w:val="FFFFFF"/>
                <w:sz w:val="15"/>
              </w:rPr>
              <w:t>Test cases / evidence</w:t>
            </w:r>
          </w:p>
        </w:tc>
        <w:tc>
          <w:tcPr>
            <w:tcW w:w="2304" w:type="dxa"/>
            <w:shd w:val="clear" w:color="auto" w:fill="1F4E78"/>
            <w:vAlign w:val="center"/>
          </w:tcPr>
          <w:p w14:paraId="0ACF6BEA" w14:textId="77777777" w:rsidR="00C0541B" w:rsidRDefault="00000000">
            <w:pPr>
              <w:spacing w:after="20"/>
              <w:rPr>
                <w:rFonts w:hint="eastAsia"/>
              </w:rPr>
            </w:pPr>
            <w:r>
              <w:rPr>
                <w:b/>
                <w:color w:val="FFFFFF"/>
                <w:sz w:val="15"/>
              </w:rPr>
              <w:t>Planned status</w:t>
            </w:r>
          </w:p>
        </w:tc>
      </w:tr>
      <w:tr w:rsidR="00C0541B" w14:paraId="4514D80C" w14:textId="77777777">
        <w:trPr>
          <w:jc w:val="center"/>
        </w:trPr>
        <w:tc>
          <w:tcPr>
            <w:tcW w:w="2736" w:type="dxa"/>
            <w:vAlign w:val="center"/>
          </w:tcPr>
          <w:p w14:paraId="079C5004" w14:textId="77777777" w:rsidR="00C0541B" w:rsidRDefault="00000000">
            <w:pPr>
              <w:spacing w:after="20"/>
              <w:rPr>
                <w:rFonts w:hint="eastAsia"/>
              </w:rPr>
            </w:pPr>
            <w:r>
              <w:rPr>
                <w:sz w:val="15"/>
              </w:rPr>
              <w:t>TM-F-001..003</w:t>
            </w:r>
          </w:p>
        </w:tc>
        <w:tc>
          <w:tcPr>
            <w:tcW w:w="5184" w:type="dxa"/>
            <w:vAlign w:val="center"/>
          </w:tcPr>
          <w:p w14:paraId="12B64DA6" w14:textId="77777777" w:rsidR="00C0541B" w:rsidRDefault="00000000">
            <w:pPr>
              <w:spacing w:after="20"/>
              <w:rPr>
                <w:rFonts w:hint="eastAsia"/>
              </w:rPr>
            </w:pPr>
            <w:r>
              <w:rPr>
                <w:sz w:val="15"/>
              </w:rPr>
              <w:t>TC-AUTH-01/02/03; TC-SEC-01/02/06</w:t>
            </w:r>
          </w:p>
        </w:tc>
        <w:tc>
          <w:tcPr>
            <w:tcW w:w="2304" w:type="dxa"/>
            <w:vAlign w:val="center"/>
          </w:tcPr>
          <w:p w14:paraId="76CD8283" w14:textId="77777777" w:rsidR="00C0541B" w:rsidRDefault="00000000">
            <w:pPr>
              <w:spacing w:after="20"/>
              <w:rPr>
                <w:rFonts w:hint="eastAsia"/>
              </w:rPr>
            </w:pPr>
            <w:r>
              <w:rPr>
                <w:sz w:val="15"/>
              </w:rPr>
              <w:t>Planned</w:t>
            </w:r>
          </w:p>
        </w:tc>
      </w:tr>
      <w:tr w:rsidR="00C0541B" w14:paraId="098CAC2F" w14:textId="77777777">
        <w:trPr>
          <w:jc w:val="center"/>
        </w:trPr>
        <w:tc>
          <w:tcPr>
            <w:tcW w:w="2736" w:type="dxa"/>
            <w:shd w:val="clear" w:color="auto" w:fill="F3F6F9"/>
            <w:vAlign w:val="center"/>
          </w:tcPr>
          <w:p w14:paraId="4BB112F5" w14:textId="77777777" w:rsidR="00C0541B" w:rsidRDefault="00000000">
            <w:pPr>
              <w:spacing w:after="20"/>
              <w:rPr>
                <w:rFonts w:hint="eastAsia"/>
              </w:rPr>
            </w:pPr>
            <w:r>
              <w:rPr>
                <w:sz w:val="15"/>
              </w:rPr>
              <w:t>TM-F-010..012</w:t>
            </w:r>
          </w:p>
        </w:tc>
        <w:tc>
          <w:tcPr>
            <w:tcW w:w="5184" w:type="dxa"/>
            <w:shd w:val="clear" w:color="auto" w:fill="F3F6F9"/>
            <w:vAlign w:val="center"/>
          </w:tcPr>
          <w:p w14:paraId="63312F99" w14:textId="77777777" w:rsidR="00C0541B" w:rsidRDefault="00000000">
            <w:pPr>
              <w:spacing w:after="20"/>
              <w:rPr>
                <w:rFonts w:hint="eastAsia"/>
              </w:rPr>
            </w:pPr>
            <w:r>
              <w:rPr>
                <w:sz w:val="15"/>
              </w:rPr>
              <w:t>TC-TASK-01/02/03</w:t>
            </w:r>
          </w:p>
        </w:tc>
        <w:tc>
          <w:tcPr>
            <w:tcW w:w="2304" w:type="dxa"/>
            <w:shd w:val="clear" w:color="auto" w:fill="F3F6F9"/>
            <w:vAlign w:val="center"/>
          </w:tcPr>
          <w:p w14:paraId="70FBDE51" w14:textId="77777777" w:rsidR="00C0541B" w:rsidRDefault="00000000">
            <w:pPr>
              <w:spacing w:after="20"/>
              <w:rPr>
                <w:rFonts w:hint="eastAsia"/>
              </w:rPr>
            </w:pPr>
            <w:r>
              <w:rPr>
                <w:sz w:val="15"/>
              </w:rPr>
              <w:t>Planned</w:t>
            </w:r>
          </w:p>
        </w:tc>
      </w:tr>
      <w:tr w:rsidR="00C0541B" w14:paraId="07B87246" w14:textId="77777777">
        <w:trPr>
          <w:jc w:val="center"/>
        </w:trPr>
        <w:tc>
          <w:tcPr>
            <w:tcW w:w="2736" w:type="dxa"/>
            <w:vAlign w:val="center"/>
          </w:tcPr>
          <w:p w14:paraId="74B64A22" w14:textId="77777777" w:rsidR="00C0541B" w:rsidRDefault="00000000">
            <w:pPr>
              <w:spacing w:after="20"/>
              <w:rPr>
                <w:rFonts w:hint="eastAsia"/>
              </w:rPr>
            </w:pPr>
            <w:r>
              <w:rPr>
                <w:sz w:val="15"/>
              </w:rPr>
              <w:t>TM-F-020..023</w:t>
            </w:r>
          </w:p>
        </w:tc>
        <w:tc>
          <w:tcPr>
            <w:tcW w:w="5184" w:type="dxa"/>
            <w:vAlign w:val="center"/>
          </w:tcPr>
          <w:p w14:paraId="1046E9FF" w14:textId="77777777" w:rsidR="00C0541B" w:rsidRDefault="00000000">
            <w:pPr>
              <w:spacing w:after="20"/>
              <w:rPr>
                <w:rFonts w:hint="eastAsia"/>
              </w:rPr>
            </w:pPr>
            <w:r>
              <w:rPr>
                <w:sz w:val="15"/>
              </w:rPr>
              <w:t>TC-PROJ-01/02; TC-BOARD-01/02; TC-E2E-01</w:t>
            </w:r>
          </w:p>
        </w:tc>
        <w:tc>
          <w:tcPr>
            <w:tcW w:w="2304" w:type="dxa"/>
            <w:vAlign w:val="center"/>
          </w:tcPr>
          <w:p w14:paraId="0B8BA7FE" w14:textId="77777777" w:rsidR="00C0541B" w:rsidRDefault="00000000">
            <w:pPr>
              <w:spacing w:after="20"/>
              <w:rPr>
                <w:rFonts w:hint="eastAsia"/>
              </w:rPr>
            </w:pPr>
            <w:r>
              <w:rPr>
                <w:sz w:val="15"/>
              </w:rPr>
              <w:t>Planned</w:t>
            </w:r>
          </w:p>
        </w:tc>
      </w:tr>
      <w:tr w:rsidR="00C0541B" w14:paraId="11FD83CB" w14:textId="77777777">
        <w:trPr>
          <w:jc w:val="center"/>
        </w:trPr>
        <w:tc>
          <w:tcPr>
            <w:tcW w:w="2736" w:type="dxa"/>
            <w:shd w:val="clear" w:color="auto" w:fill="F3F6F9"/>
            <w:vAlign w:val="center"/>
          </w:tcPr>
          <w:p w14:paraId="4A04A758" w14:textId="77777777" w:rsidR="00C0541B" w:rsidRDefault="00000000">
            <w:pPr>
              <w:spacing w:after="20"/>
              <w:rPr>
                <w:rFonts w:hint="eastAsia"/>
              </w:rPr>
            </w:pPr>
            <w:r>
              <w:rPr>
                <w:sz w:val="15"/>
              </w:rPr>
              <w:t>TM-F-030..032</w:t>
            </w:r>
          </w:p>
        </w:tc>
        <w:tc>
          <w:tcPr>
            <w:tcW w:w="5184" w:type="dxa"/>
            <w:shd w:val="clear" w:color="auto" w:fill="F3F6F9"/>
            <w:vAlign w:val="center"/>
          </w:tcPr>
          <w:p w14:paraId="2F94B27C" w14:textId="77777777" w:rsidR="00C0541B" w:rsidRDefault="00000000">
            <w:pPr>
              <w:spacing w:after="20"/>
              <w:rPr>
                <w:rFonts w:hint="eastAsia"/>
              </w:rPr>
            </w:pPr>
            <w:r>
              <w:rPr>
                <w:sz w:val="15"/>
              </w:rPr>
              <w:t>TC-NOTIF-01/02; TC-COMM-01</w:t>
            </w:r>
          </w:p>
        </w:tc>
        <w:tc>
          <w:tcPr>
            <w:tcW w:w="2304" w:type="dxa"/>
            <w:shd w:val="clear" w:color="auto" w:fill="F3F6F9"/>
            <w:vAlign w:val="center"/>
          </w:tcPr>
          <w:p w14:paraId="76901EE1" w14:textId="77777777" w:rsidR="00C0541B" w:rsidRDefault="00000000">
            <w:pPr>
              <w:spacing w:after="20"/>
              <w:rPr>
                <w:rFonts w:hint="eastAsia"/>
              </w:rPr>
            </w:pPr>
            <w:r>
              <w:rPr>
                <w:sz w:val="15"/>
              </w:rPr>
              <w:t>Planned</w:t>
            </w:r>
          </w:p>
        </w:tc>
      </w:tr>
      <w:tr w:rsidR="00C0541B" w14:paraId="26E13C14" w14:textId="77777777">
        <w:trPr>
          <w:jc w:val="center"/>
        </w:trPr>
        <w:tc>
          <w:tcPr>
            <w:tcW w:w="2736" w:type="dxa"/>
            <w:vAlign w:val="center"/>
          </w:tcPr>
          <w:p w14:paraId="45B5C582" w14:textId="77777777" w:rsidR="00C0541B" w:rsidRDefault="00000000">
            <w:pPr>
              <w:spacing w:after="20"/>
              <w:rPr>
                <w:rFonts w:hint="eastAsia"/>
              </w:rPr>
            </w:pPr>
            <w:r>
              <w:rPr>
                <w:sz w:val="15"/>
              </w:rPr>
              <w:t>TM-F-040..042</w:t>
            </w:r>
          </w:p>
        </w:tc>
        <w:tc>
          <w:tcPr>
            <w:tcW w:w="5184" w:type="dxa"/>
            <w:vAlign w:val="center"/>
          </w:tcPr>
          <w:p w14:paraId="6966DFFF" w14:textId="77777777" w:rsidR="00C0541B" w:rsidRDefault="00000000">
            <w:pPr>
              <w:spacing w:after="20"/>
              <w:rPr>
                <w:rFonts w:hint="eastAsia"/>
              </w:rPr>
            </w:pPr>
            <w:r>
              <w:rPr>
                <w:sz w:val="15"/>
              </w:rPr>
              <w:t>TC-SEARCH-01; TC-REPORT-01/02</w:t>
            </w:r>
          </w:p>
        </w:tc>
        <w:tc>
          <w:tcPr>
            <w:tcW w:w="2304" w:type="dxa"/>
            <w:vAlign w:val="center"/>
          </w:tcPr>
          <w:p w14:paraId="2AAC1653" w14:textId="77777777" w:rsidR="00C0541B" w:rsidRDefault="00000000">
            <w:pPr>
              <w:spacing w:after="20"/>
              <w:rPr>
                <w:rFonts w:hint="eastAsia"/>
              </w:rPr>
            </w:pPr>
            <w:r>
              <w:rPr>
                <w:sz w:val="15"/>
              </w:rPr>
              <w:t>Planned</w:t>
            </w:r>
          </w:p>
        </w:tc>
      </w:tr>
      <w:tr w:rsidR="00C0541B" w14:paraId="33118365" w14:textId="77777777">
        <w:trPr>
          <w:jc w:val="center"/>
        </w:trPr>
        <w:tc>
          <w:tcPr>
            <w:tcW w:w="2736" w:type="dxa"/>
            <w:shd w:val="clear" w:color="auto" w:fill="F3F6F9"/>
            <w:vAlign w:val="center"/>
          </w:tcPr>
          <w:p w14:paraId="29CAA183" w14:textId="77777777" w:rsidR="00C0541B" w:rsidRDefault="00000000">
            <w:pPr>
              <w:spacing w:after="20"/>
              <w:rPr>
                <w:rFonts w:hint="eastAsia"/>
              </w:rPr>
            </w:pPr>
            <w:r>
              <w:rPr>
                <w:sz w:val="15"/>
              </w:rPr>
              <w:t>TM-NF-001 / TM-NF-005</w:t>
            </w:r>
          </w:p>
        </w:tc>
        <w:tc>
          <w:tcPr>
            <w:tcW w:w="5184" w:type="dxa"/>
            <w:shd w:val="clear" w:color="auto" w:fill="F3F6F9"/>
            <w:vAlign w:val="center"/>
          </w:tcPr>
          <w:p w14:paraId="5DA2D4B0" w14:textId="77777777" w:rsidR="00C0541B" w:rsidRDefault="00000000">
            <w:pPr>
              <w:spacing w:after="20"/>
              <w:rPr>
                <w:rFonts w:hint="eastAsia"/>
              </w:rPr>
            </w:pPr>
            <w:r>
              <w:rPr>
                <w:sz w:val="15"/>
              </w:rPr>
              <w:t>TC-PERF-01 / TC-PERF-02</w:t>
            </w:r>
          </w:p>
        </w:tc>
        <w:tc>
          <w:tcPr>
            <w:tcW w:w="2304" w:type="dxa"/>
            <w:shd w:val="clear" w:color="auto" w:fill="F3F6F9"/>
            <w:vAlign w:val="center"/>
          </w:tcPr>
          <w:p w14:paraId="4AC64352" w14:textId="77777777" w:rsidR="00C0541B" w:rsidRDefault="00000000">
            <w:pPr>
              <w:spacing w:after="20"/>
              <w:rPr>
                <w:rFonts w:hint="eastAsia"/>
              </w:rPr>
            </w:pPr>
            <w:r>
              <w:rPr>
                <w:sz w:val="15"/>
              </w:rPr>
              <w:t>Planned</w:t>
            </w:r>
          </w:p>
        </w:tc>
      </w:tr>
      <w:tr w:rsidR="00C0541B" w14:paraId="1E12A150" w14:textId="77777777">
        <w:trPr>
          <w:jc w:val="center"/>
        </w:trPr>
        <w:tc>
          <w:tcPr>
            <w:tcW w:w="2736" w:type="dxa"/>
            <w:vAlign w:val="center"/>
          </w:tcPr>
          <w:p w14:paraId="41EA9507" w14:textId="77777777" w:rsidR="00C0541B" w:rsidRDefault="00000000">
            <w:pPr>
              <w:spacing w:after="20"/>
              <w:rPr>
                <w:rFonts w:hint="eastAsia"/>
              </w:rPr>
            </w:pPr>
            <w:r>
              <w:rPr>
                <w:sz w:val="15"/>
              </w:rPr>
              <w:t>TM-NF-002</w:t>
            </w:r>
          </w:p>
        </w:tc>
        <w:tc>
          <w:tcPr>
            <w:tcW w:w="5184" w:type="dxa"/>
            <w:vAlign w:val="center"/>
          </w:tcPr>
          <w:p w14:paraId="5F64177D" w14:textId="77777777" w:rsidR="00C0541B" w:rsidRDefault="00000000">
            <w:pPr>
              <w:spacing w:after="20"/>
              <w:rPr>
                <w:rFonts w:hint="eastAsia"/>
              </w:rPr>
            </w:pPr>
            <w:r>
              <w:rPr>
                <w:sz w:val="15"/>
              </w:rPr>
              <w:t>OPS-MON-01</w:t>
            </w:r>
          </w:p>
        </w:tc>
        <w:tc>
          <w:tcPr>
            <w:tcW w:w="2304" w:type="dxa"/>
            <w:vAlign w:val="center"/>
          </w:tcPr>
          <w:p w14:paraId="1DE61079" w14:textId="77777777" w:rsidR="00C0541B" w:rsidRDefault="00000000">
            <w:pPr>
              <w:spacing w:after="20"/>
              <w:rPr>
                <w:rFonts w:hint="eastAsia"/>
              </w:rPr>
            </w:pPr>
            <w:r>
              <w:rPr>
                <w:sz w:val="15"/>
              </w:rPr>
              <w:t>Planned / long-window evidence required</w:t>
            </w:r>
          </w:p>
        </w:tc>
      </w:tr>
      <w:tr w:rsidR="00C0541B" w14:paraId="0EEEC207" w14:textId="77777777">
        <w:trPr>
          <w:jc w:val="center"/>
        </w:trPr>
        <w:tc>
          <w:tcPr>
            <w:tcW w:w="2736" w:type="dxa"/>
            <w:shd w:val="clear" w:color="auto" w:fill="F3F6F9"/>
            <w:vAlign w:val="center"/>
          </w:tcPr>
          <w:p w14:paraId="4BC34C1C" w14:textId="77777777" w:rsidR="00C0541B" w:rsidRDefault="00000000">
            <w:pPr>
              <w:spacing w:after="20"/>
              <w:rPr>
                <w:rFonts w:hint="eastAsia"/>
              </w:rPr>
            </w:pPr>
            <w:r>
              <w:rPr>
                <w:sz w:val="15"/>
              </w:rPr>
              <w:t>TM-NF-003; PRJ-SR-001/002</w:t>
            </w:r>
          </w:p>
        </w:tc>
        <w:tc>
          <w:tcPr>
            <w:tcW w:w="5184" w:type="dxa"/>
            <w:shd w:val="clear" w:color="auto" w:fill="F3F6F9"/>
            <w:vAlign w:val="center"/>
          </w:tcPr>
          <w:p w14:paraId="1E4BA40B" w14:textId="77777777" w:rsidR="00C0541B" w:rsidRDefault="00000000">
            <w:pPr>
              <w:spacing w:after="20"/>
              <w:rPr>
                <w:rFonts w:hint="eastAsia"/>
              </w:rPr>
            </w:pPr>
            <w:r>
              <w:rPr>
                <w:sz w:val="15"/>
              </w:rPr>
              <w:t>TC-SEC-01 / TC-AUTH-02-N</w:t>
            </w:r>
          </w:p>
        </w:tc>
        <w:tc>
          <w:tcPr>
            <w:tcW w:w="2304" w:type="dxa"/>
            <w:shd w:val="clear" w:color="auto" w:fill="F3F6F9"/>
            <w:vAlign w:val="center"/>
          </w:tcPr>
          <w:p w14:paraId="56E0F39D" w14:textId="77777777" w:rsidR="00C0541B" w:rsidRDefault="00000000">
            <w:pPr>
              <w:spacing w:after="20"/>
              <w:rPr>
                <w:rFonts w:hint="eastAsia"/>
              </w:rPr>
            </w:pPr>
            <w:r>
              <w:rPr>
                <w:sz w:val="15"/>
              </w:rPr>
              <w:t>Planned</w:t>
            </w:r>
          </w:p>
        </w:tc>
      </w:tr>
      <w:tr w:rsidR="00C0541B" w14:paraId="4C01D818" w14:textId="77777777">
        <w:trPr>
          <w:jc w:val="center"/>
        </w:trPr>
        <w:tc>
          <w:tcPr>
            <w:tcW w:w="2736" w:type="dxa"/>
            <w:vAlign w:val="center"/>
          </w:tcPr>
          <w:p w14:paraId="789640E9" w14:textId="77777777" w:rsidR="00C0541B" w:rsidRDefault="00000000">
            <w:pPr>
              <w:spacing w:after="20"/>
              <w:rPr>
                <w:rFonts w:hint="eastAsia"/>
              </w:rPr>
            </w:pPr>
            <w:r>
              <w:rPr>
                <w:sz w:val="15"/>
              </w:rPr>
              <w:t>PRJ-SR-003</w:t>
            </w:r>
          </w:p>
        </w:tc>
        <w:tc>
          <w:tcPr>
            <w:tcW w:w="5184" w:type="dxa"/>
            <w:vAlign w:val="center"/>
          </w:tcPr>
          <w:p w14:paraId="37451797" w14:textId="77777777" w:rsidR="00C0541B" w:rsidRDefault="00000000">
            <w:pPr>
              <w:spacing w:after="20"/>
              <w:rPr>
                <w:rFonts w:hint="eastAsia"/>
              </w:rPr>
            </w:pPr>
            <w:r>
              <w:rPr>
                <w:sz w:val="15"/>
              </w:rPr>
              <w:t>TC-PROJ-02; TC-SEC-03</w:t>
            </w:r>
          </w:p>
        </w:tc>
        <w:tc>
          <w:tcPr>
            <w:tcW w:w="2304" w:type="dxa"/>
            <w:vAlign w:val="center"/>
          </w:tcPr>
          <w:p w14:paraId="70A6D9E3" w14:textId="77777777" w:rsidR="00C0541B" w:rsidRDefault="00000000">
            <w:pPr>
              <w:spacing w:after="20"/>
              <w:rPr>
                <w:rFonts w:hint="eastAsia"/>
              </w:rPr>
            </w:pPr>
            <w:r>
              <w:rPr>
                <w:sz w:val="15"/>
              </w:rPr>
              <w:t>Planned</w:t>
            </w:r>
          </w:p>
        </w:tc>
      </w:tr>
      <w:tr w:rsidR="00C0541B" w14:paraId="7AB785B3" w14:textId="77777777">
        <w:trPr>
          <w:jc w:val="center"/>
        </w:trPr>
        <w:tc>
          <w:tcPr>
            <w:tcW w:w="2736" w:type="dxa"/>
            <w:shd w:val="clear" w:color="auto" w:fill="F3F6F9"/>
            <w:vAlign w:val="center"/>
          </w:tcPr>
          <w:p w14:paraId="7DCBE9A8" w14:textId="77777777" w:rsidR="00C0541B" w:rsidRDefault="00000000">
            <w:pPr>
              <w:spacing w:after="20"/>
              <w:rPr>
                <w:rFonts w:hint="eastAsia"/>
              </w:rPr>
            </w:pPr>
            <w:r>
              <w:rPr>
                <w:sz w:val="15"/>
              </w:rPr>
              <w:t>PRJ-SR-004/005/006</w:t>
            </w:r>
          </w:p>
        </w:tc>
        <w:tc>
          <w:tcPr>
            <w:tcW w:w="5184" w:type="dxa"/>
            <w:shd w:val="clear" w:color="auto" w:fill="F3F6F9"/>
            <w:vAlign w:val="center"/>
          </w:tcPr>
          <w:p w14:paraId="12CFC32D" w14:textId="77777777" w:rsidR="00C0541B" w:rsidRDefault="00000000">
            <w:pPr>
              <w:spacing w:after="20"/>
              <w:rPr>
                <w:rFonts w:hint="eastAsia"/>
              </w:rPr>
            </w:pPr>
            <w:r>
              <w:rPr>
                <w:sz w:val="15"/>
              </w:rPr>
              <w:t>TC-SEC-04/05/06</w:t>
            </w:r>
          </w:p>
        </w:tc>
        <w:tc>
          <w:tcPr>
            <w:tcW w:w="2304" w:type="dxa"/>
            <w:shd w:val="clear" w:color="auto" w:fill="F3F6F9"/>
            <w:vAlign w:val="center"/>
          </w:tcPr>
          <w:p w14:paraId="477F539D" w14:textId="77777777" w:rsidR="00C0541B" w:rsidRDefault="00000000">
            <w:pPr>
              <w:spacing w:after="20"/>
              <w:rPr>
                <w:rFonts w:hint="eastAsia"/>
              </w:rPr>
            </w:pPr>
            <w:r>
              <w:rPr>
                <w:sz w:val="15"/>
              </w:rPr>
              <w:t>Planned</w:t>
            </w:r>
          </w:p>
        </w:tc>
      </w:tr>
      <w:tr w:rsidR="00C0541B" w14:paraId="41E640B5" w14:textId="77777777">
        <w:trPr>
          <w:jc w:val="center"/>
        </w:trPr>
        <w:tc>
          <w:tcPr>
            <w:tcW w:w="2736" w:type="dxa"/>
            <w:vAlign w:val="center"/>
          </w:tcPr>
          <w:p w14:paraId="6D9111CB" w14:textId="77777777" w:rsidR="00C0541B" w:rsidRDefault="00000000">
            <w:pPr>
              <w:spacing w:after="20"/>
              <w:rPr>
                <w:rFonts w:hint="eastAsia"/>
              </w:rPr>
            </w:pPr>
            <w:r>
              <w:rPr>
                <w:sz w:val="15"/>
              </w:rPr>
              <w:t>TM-NF-004 / TM-NF-006</w:t>
            </w:r>
          </w:p>
        </w:tc>
        <w:tc>
          <w:tcPr>
            <w:tcW w:w="5184" w:type="dxa"/>
            <w:vAlign w:val="center"/>
          </w:tcPr>
          <w:p w14:paraId="71649CFE" w14:textId="77777777" w:rsidR="00C0541B" w:rsidRDefault="00000000">
            <w:pPr>
              <w:spacing w:after="20"/>
              <w:rPr>
                <w:rFonts w:hint="eastAsia"/>
              </w:rPr>
            </w:pPr>
            <w:r>
              <w:rPr>
                <w:sz w:val="15"/>
              </w:rPr>
              <w:t>TC-UX-01 / TC-CI-01</w:t>
            </w:r>
          </w:p>
        </w:tc>
        <w:tc>
          <w:tcPr>
            <w:tcW w:w="2304" w:type="dxa"/>
            <w:vAlign w:val="center"/>
          </w:tcPr>
          <w:p w14:paraId="3BE7AD0B" w14:textId="77777777" w:rsidR="00C0541B" w:rsidRDefault="00000000">
            <w:pPr>
              <w:spacing w:after="20"/>
              <w:rPr>
                <w:rFonts w:hint="eastAsia"/>
              </w:rPr>
            </w:pPr>
            <w:r>
              <w:rPr>
                <w:sz w:val="15"/>
              </w:rPr>
              <w:t>Planned</w:t>
            </w:r>
          </w:p>
        </w:tc>
      </w:tr>
    </w:tbl>
    <w:p w14:paraId="394D450F" w14:textId="77777777" w:rsidR="00C0541B" w:rsidRDefault="00C0541B">
      <w:pPr>
        <w:spacing w:after="0"/>
        <w:rPr>
          <w:rFonts w:hint="eastAsia"/>
        </w:rPr>
      </w:pPr>
    </w:p>
    <w:p w14:paraId="645F1A1A" w14:textId="77777777" w:rsidR="00C0541B" w:rsidRDefault="00000000">
      <w:pPr>
        <w:pStyle w:val="Heading1"/>
      </w:pPr>
      <w:r>
        <w:lastRenderedPageBreak/>
        <w:t>14. Metrics and Reporting</w:t>
      </w:r>
    </w:p>
    <w:p w14:paraId="2F79467E" w14:textId="77777777" w:rsidR="00C0541B" w:rsidRDefault="00000000">
      <w:pPr>
        <w:pStyle w:val="ListBullet"/>
        <w:rPr>
          <w:rFonts w:hint="eastAsia"/>
        </w:rPr>
      </w:pPr>
      <w:r>
        <w:t>Planned/executed/passed/failed/blocked test counts and execution percentage.</w:t>
      </w:r>
    </w:p>
    <w:p w14:paraId="5A920A97" w14:textId="77777777" w:rsidR="00C0541B" w:rsidRDefault="00000000">
      <w:pPr>
        <w:pStyle w:val="ListBullet"/>
        <w:rPr>
          <w:rFonts w:hint="eastAsia"/>
        </w:rPr>
      </w:pPr>
      <w:r>
        <w:t>Pass rate; open defects by severity; defect aging; escaped regressions.</w:t>
      </w:r>
    </w:p>
    <w:p w14:paraId="2FAD3340" w14:textId="77777777" w:rsidR="00C0541B" w:rsidRDefault="00000000">
      <w:pPr>
        <w:pStyle w:val="ListBullet"/>
        <w:rPr>
          <w:rFonts w:hint="eastAsia"/>
        </w:rPr>
      </w:pPr>
      <w:r>
        <w:t>Requirement coverage: in-scope SRS requirement IDs with at least one linked test and execution evidence.</w:t>
      </w:r>
    </w:p>
    <w:p w14:paraId="2293E369" w14:textId="77777777" w:rsidR="00C0541B" w:rsidRDefault="00000000">
      <w:pPr>
        <w:pStyle w:val="ListBullet"/>
        <w:rPr>
          <w:rFonts w:hint="eastAsia"/>
        </w:rPr>
      </w:pPr>
      <w:r>
        <w:t>For load runs: duration, virtual users, requests/sec, p50/p95 latency, error rate, CPU/memory if available, commit and environment.</w:t>
      </w:r>
    </w:p>
    <w:p w14:paraId="1E87FFB9" w14:textId="77777777" w:rsidR="00C0541B" w:rsidRDefault="00000000">
      <w:pPr>
        <w:pStyle w:val="ListBullet"/>
        <w:rPr>
          <w:rFonts w:hint="eastAsia"/>
        </w:rPr>
      </w:pPr>
      <w:r>
        <w:t>For reliability: observation window and measured uptime; clearly identify when monthly target cannot yet be established.</w:t>
      </w:r>
    </w:p>
    <w:p w14:paraId="626A281C" w14:textId="77777777" w:rsidR="00C0541B" w:rsidRDefault="00000000">
      <w:pPr>
        <w:pStyle w:val="ListBullet"/>
        <w:rPr>
          <w:rFonts w:hint="eastAsia"/>
        </w:rPr>
      </w:pPr>
      <w:r>
        <w:t>Daily brief during final sprint; final Test Summary Report with release recommendation and known limitations.</w:t>
      </w:r>
    </w:p>
    <w:p w14:paraId="1D919417" w14:textId="77777777" w:rsidR="00C0541B" w:rsidRDefault="00000000">
      <w:pPr>
        <w:pStyle w:val="Heading1"/>
      </w:pPr>
      <w:r>
        <w:t>15. Test Deliverables and Approval</w:t>
      </w:r>
    </w:p>
    <w:p w14:paraId="74EAE8A1" w14:textId="77777777" w:rsidR="00C0541B" w:rsidRDefault="00000000">
      <w:pPr>
        <w:pStyle w:val="ListBullet"/>
        <w:rPr>
          <w:rFonts w:hint="eastAsia"/>
        </w:rPr>
      </w:pPr>
      <w:r>
        <w:t>This STP; detailed test scripts; synthetic seed data; automated unit/API/E2E tests; sanitized CI artifacts; defect records; accessibility checklist; performance report; RTM updates; final test summary.</w:t>
      </w:r>
    </w:p>
    <w:tbl>
      <w:tblPr>
        <w:tblStyle w:val="TableGrid"/>
        <w:tblW w:w="0" w:type="auto"/>
        <w:jc w:val="center"/>
        <w:tblLook w:val="04A0" w:firstRow="1" w:lastRow="0" w:firstColumn="1" w:lastColumn="0" w:noHBand="0" w:noVBand="1"/>
      </w:tblPr>
      <w:tblGrid>
        <w:gridCol w:w="2160"/>
        <w:gridCol w:w="5184"/>
        <w:gridCol w:w="3024"/>
      </w:tblGrid>
      <w:tr w:rsidR="00C0541B" w14:paraId="27D42658" w14:textId="77777777">
        <w:trPr>
          <w:tblHeader/>
          <w:jc w:val="center"/>
        </w:trPr>
        <w:tc>
          <w:tcPr>
            <w:tcW w:w="2160" w:type="dxa"/>
            <w:shd w:val="clear" w:color="auto" w:fill="1F4E78"/>
            <w:vAlign w:val="center"/>
          </w:tcPr>
          <w:p w14:paraId="72EB641E" w14:textId="77777777" w:rsidR="00C0541B" w:rsidRDefault="00000000">
            <w:pPr>
              <w:spacing w:after="20"/>
              <w:rPr>
                <w:rFonts w:hint="eastAsia"/>
              </w:rPr>
            </w:pPr>
            <w:r>
              <w:rPr>
                <w:b/>
                <w:color w:val="FFFFFF"/>
                <w:sz w:val="16"/>
              </w:rPr>
              <w:t>Role</w:t>
            </w:r>
          </w:p>
        </w:tc>
        <w:tc>
          <w:tcPr>
            <w:tcW w:w="5184" w:type="dxa"/>
            <w:shd w:val="clear" w:color="auto" w:fill="1F4E78"/>
            <w:vAlign w:val="center"/>
          </w:tcPr>
          <w:p w14:paraId="4B6CC803" w14:textId="77777777" w:rsidR="00C0541B" w:rsidRDefault="00000000">
            <w:pPr>
              <w:spacing w:after="20"/>
              <w:rPr>
                <w:rFonts w:hint="eastAsia"/>
              </w:rPr>
            </w:pPr>
            <w:r>
              <w:rPr>
                <w:b/>
                <w:color w:val="FFFFFF"/>
                <w:sz w:val="16"/>
              </w:rPr>
              <w:t>Name</w:t>
            </w:r>
          </w:p>
        </w:tc>
        <w:tc>
          <w:tcPr>
            <w:tcW w:w="3024" w:type="dxa"/>
            <w:shd w:val="clear" w:color="auto" w:fill="1F4E78"/>
            <w:vAlign w:val="center"/>
          </w:tcPr>
          <w:p w14:paraId="2741F156" w14:textId="77777777" w:rsidR="00C0541B" w:rsidRDefault="00000000">
            <w:pPr>
              <w:spacing w:after="20"/>
              <w:rPr>
                <w:rFonts w:hint="eastAsia"/>
              </w:rPr>
            </w:pPr>
            <w:r>
              <w:rPr>
                <w:b/>
                <w:color w:val="FFFFFF"/>
                <w:sz w:val="16"/>
              </w:rPr>
              <w:t>Approval / date</w:t>
            </w:r>
          </w:p>
        </w:tc>
      </w:tr>
      <w:tr w:rsidR="00C0541B" w14:paraId="79E1F1D4" w14:textId="77777777">
        <w:trPr>
          <w:jc w:val="center"/>
        </w:trPr>
        <w:tc>
          <w:tcPr>
            <w:tcW w:w="2160" w:type="dxa"/>
            <w:vAlign w:val="center"/>
          </w:tcPr>
          <w:p w14:paraId="10CFB6FE" w14:textId="77777777" w:rsidR="00C0541B" w:rsidRDefault="00000000">
            <w:pPr>
              <w:spacing w:after="20"/>
              <w:rPr>
                <w:rFonts w:hint="eastAsia"/>
              </w:rPr>
            </w:pPr>
            <w:r>
              <w:rPr>
                <w:sz w:val="16"/>
              </w:rPr>
              <w:t>Developer / integrator</w:t>
            </w:r>
          </w:p>
        </w:tc>
        <w:tc>
          <w:tcPr>
            <w:tcW w:w="5184" w:type="dxa"/>
            <w:vAlign w:val="center"/>
          </w:tcPr>
          <w:p w14:paraId="0BABEA85" w14:textId="77777777" w:rsidR="00C0541B" w:rsidRDefault="00000000">
            <w:pPr>
              <w:spacing w:after="20"/>
              <w:rPr>
                <w:rFonts w:hint="eastAsia"/>
              </w:rPr>
            </w:pPr>
            <w:r>
              <w:rPr>
                <w:sz w:val="16"/>
              </w:rPr>
              <w:t>Akash Kiran Vernekar (PES1UG24AM338)</w:t>
            </w:r>
          </w:p>
        </w:tc>
        <w:tc>
          <w:tcPr>
            <w:tcW w:w="3024" w:type="dxa"/>
            <w:vAlign w:val="center"/>
          </w:tcPr>
          <w:p w14:paraId="5D50A54A" w14:textId="77777777" w:rsidR="00C0541B" w:rsidRDefault="00000000">
            <w:pPr>
              <w:spacing w:after="20"/>
              <w:rPr>
                <w:rFonts w:hint="eastAsia"/>
              </w:rPr>
            </w:pPr>
            <w:r>
              <w:rPr>
                <w:sz w:val="16"/>
              </w:rPr>
              <w:t>Pending</w:t>
            </w:r>
          </w:p>
        </w:tc>
      </w:tr>
      <w:tr w:rsidR="00C0541B" w14:paraId="6E8D2FE7" w14:textId="77777777">
        <w:trPr>
          <w:jc w:val="center"/>
        </w:trPr>
        <w:tc>
          <w:tcPr>
            <w:tcW w:w="2160" w:type="dxa"/>
            <w:shd w:val="clear" w:color="auto" w:fill="F3F6F9"/>
            <w:vAlign w:val="center"/>
          </w:tcPr>
          <w:p w14:paraId="6C074C12" w14:textId="77777777" w:rsidR="00C0541B" w:rsidRDefault="00000000">
            <w:pPr>
              <w:spacing w:after="20"/>
              <w:rPr>
                <w:rFonts w:hint="eastAsia"/>
              </w:rPr>
            </w:pPr>
            <w:r>
              <w:rPr>
                <w:sz w:val="16"/>
              </w:rPr>
              <w:t>QA coordination</w:t>
            </w:r>
          </w:p>
        </w:tc>
        <w:tc>
          <w:tcPr>
            <w:tcW w:w="5184" w:type="dxa"/>
            <w:shd w:val="clear" w:color="auto" w:fill="F3F6F9"/>
            <w:vAlign w:val="center"/>
          </w:tcPr>
          <w:p w14:paraId="6EFE4AB1" w14:textId="77777777" w:rsidR="00C0541B" w:rsidRDefault="00000000">
            <w:pPr>
              <w:spacing w:after="20"/>
              <w:rPr>
                <w:rFonts w:hint="eastAsia"/>
              </w:rPr>
            </w:pPr>
            <w:r>
              <w:rPr>
                <w:sz w:val="16"/>
              </w:rPr>
              <w:t>Vismay H S (PES1UG24AM325)</w:t>
            </w:r>
          </w:p>
        </w:tc>
        <w:tc>
          <w:tcPr>
            <w:tcW w:w="3024" w:type="dxa"/>
            <w:shd w:val="clear" w:color="auto" w:fill="F3F6F9"/>
            <w:vAlign w:val="center"/>
          </w:tcPr>
          <w:p w14:paraId="2C8467C1" w14:textId="77777777" w:rsidR="00C0541B" w:rsidRDefault="00000000">
            <w:pPr>
              <w:spacing w:after="20"/>
              <w:rPr>
                <w:rFonts w:hint="eastAsia"/>
              </w:rPr>
            </w:pPr>
            <w:r>
              <w:rPr>
                <w:sz w:val="16"/>
              </w:rPr>
              <w:t>Pending</w:t>
            </w:r>
          </w:p>
        </w:tc>
      </w:tr>
      <w:tr w:rsidR="00C0541B" w14:paraId="4BFFAABC" w14:textId="77777777">
        <w:trPr>
          <w:jc w:val="center"/>
        </w:trPr>
        <w:tc>
          <w:tcPr>
            <w:tcW w:w="2160" w:type="dxa"/>
            <w:vAlign w:val="center"/>
          </w:tcPr>
          <w:p w14:paraId="39739420" w14:textId="77777777" w:rsidR="00C0541B" w:rsidRDefault="00000000">
            <w:pPr>
              <w:spacing w:after="20"/>
              <w:rPr>
                <w:rFonts w:hint="eastAsia"/>
              </w:rPr>
            </w:pPr>
            <w:r>
              <w:rPr>
                <w:sz w:val="16"/>
              </w:rPr>
              <w:t>Product/backlog</w:t>
            </w:r>
          </w:p>
        </w:tc>
        <w:tc>
          <w:tcPr>
            <w:tcW w:w="5184" w:type="dxa"/>
            <w:vAlign w:val="center"/>
          </w:tcPr>
          <w:p w14:paraId="220655FC" w14:textId="77777777" w:rsidR="00C0541B" w:rsidRDefault="00000000">
            <w:pPr>
              <w:spacing w:after="20"/>
              <w:rPr>
                <w:rFonts w:hint="eastAsia"/>
              </w:rPr>
            </w:pPr>
            <w:r>
              <w:rPr>
                <w:sz w:val="16"/>
              </w:rPr>
              <w:t>Basawaraj Panchal (PES1UG24AM350)</w:t>
            </w:r>
          </w:p>
        </w:tc>
        <w:tc>
          <w:tcPr>
            <w:tcW w:w="3024" w:type="dxa"/>
            <w:vAlign w:val="center"/>
          </w:tcPr>
          <w:p w14:paraId="681D6D86" w14:textId="77777777" w:rsidR="00C0541B" w:rsidRDefault="00000000">
            <w:pPr>
              <w:spacing w:after="20"/>
              <w:rPr>
                <w:rFonts w:hint="eastAsia"/>
              </w:rPr>
            </w:pPr>
            <w:r>
              <w:rPr>
                <w:sz w:val="16"/>
              </w:rPr>
              <w:t>Pending</w:t>
            </w:r>
          </w:p>
        </w:tc>
      </w:tr>
      <w:tr w:rsidR="00C0541B" w14:paraId="51E3DCB5" w14:textId="77777777">
        <w:trPr>
          <w:jc w:val="center"/>
        </w:trPr>
        <w:tc>
          <w:tcPr>
            <w:tcW w:w="2160" w:type="dxa"/>
            <w:shd w:val="clear" w:color="auto" w:fill="F3F6F9"/>
            <w:vAlign w:val="center"/>
          </w:tcPr>
          <w:p w14:paraId="2A45CE35" w14:textId="77777777" w:rsidR="00C0541B" w:rsidRDefault="00000000">
            <w:pPr>
              <w:spacing w:after="20"/>
              <w:rPr>
                <w:rFonts w:hint="eastAsia"/>
              </w:rPr>
            </w:pPr>
            <w:r>
              <w:rPr>
                <w:sz w:val="16"/>
              </w:rPr>
              <w:t>UI/documentation</w:t>
            </w:r>
          </w:p>
        </w:tc>
        <w:tc>
          <w:tcPr>
            <w:tcW w:w="5184" w:type="dxa"/>
            <w:shd w:val="clear" w:color="auto" w:fill="F3F6F9"/>
            <w:vAlign w:val="center"/>
          </w:tcPr>
          <w:p w14:paraId="53048DE9" w14:textId="77777777" w:rsidR="00C0541B" w:rsidRDefault="00000000">
            <w:pPr>
              <w:spacing w:after="20"/>
              <w:rPr>
                <w:rFonts w:hint="eastAsia"/>
              </w:rPr>
            </w:pPr>
            <w:r>
              <w:rPr>
                <w:sz w:val="16"/>
              </w:rPr>
              <w:t>Trisha G Shetty (PES1UG24AM308)</w:t>
            </w:r>
          </w:p>
        </w:tc>
        <w:tc>
          <w:tcPr>
            <w:tcW w:w="3024" w:type="dxa"/>
            <w:shd w:val="clear" w:color="auto" w:fill="F3F6F9"/>
            <w:vAlign w:val="center"/>
          </w:tcPr>
          <w:p w14:paraId="70C5087F" w14:textId="77777777" w:rsidR="00C0541B" w:rsidRDefault="00000000">
            <w:pPr>
              <w:spacing w:after="20"/>
              <w:rPr>
                <w:rFonts w:hint="eastAsia"/>
              </w:rPr>
            </w:pPr>
            <w:r>
              <w:rPr>
                <w:sz w:val="16"/>
              </w:rPr>
              <w:t>Pending</w:t>
            </w:r>
          </w:p>
        </w:tc>
      </w:tr>
      <w:tr w:rsidR="00C0541B" w14:paraId="4A2E6C40" w14:textId="77777777">
        <w:trPr>
          <w:jc w:val="center"/>
        </w:trPr>
        <w:tc>
          <w:tcPr>
            <w:tcW w:w="2160" w:type="dxa"/>
            <w:vAlign w:val="center"/>
          </w:tcPr>
          <w:p w14:paraId="2D96ED3D" w14:textId="77777777" w:rsidR="00C0541B" w:rsidRDefault="00000000">
            <w:pPr>
              <w:spacing w:after="20"/>
              <w:rPr>
                <w:rFonts w:hint="eastAsia"/>
              </w:rPr>
            </w:pPr>
            <w:r>
              <w:rPr>
                <w:sz w:val="16"/>
              </w:rPr>
              <w:t>Course instructor</w:t>
            </w:r>
          </w:p>
        </w:tc>
        <w:tc>
          <w:tcPr>
            <w:tcW w:w="5184" w:type="dxa"/>
            <w:vAlign w:val="center"/>
          </w:tcPr>
          <w:p w14:paraId="1217FCB4" w14:textId="77777777" w:rsidR="00C0541B" w:rsidRDefault="00000000">
            <w:pPr>
              <w:spacing w:after="20"/>
              <w:rPr>
                <w:rFonts w:hint="eastAsia"/>
              </w:rPr>
            </w:pPr>
            <w:r>
              <w:rPr>
                <w:sz w:val="16"/>
              </w:rPr>
              <w:t>TBD</w:t>
            </w:r>
          </w:p>
        </w:tc>
        <w:tc>
          <w:tcPr>
            <w:tcW w:w="3024" w:type="dxa"/>
            <w:vAlign w:val="center"/>
          </w:tcPr>
          <w:p w14:paraId="3D463A11" w14:textId="77777777" w:rsidR="00C0541B" w:rsidRDefault="00000000">
            <w:pPr>
              <w:spacing w:after="20"/>
              <w:rPr>
                <w:rFonts w:hint="eastAsia"/>
              </w:rPr>
            </w:pPr>
            <w:r>
              <w:rPr>
                <w:sz w:val="16"/>
              </w:rPr>
              <w:t>Pending</w:t>
            </w:r>
          </w:p>
        </w:tc>
      </w:tr>
    </w:tbl>
    <w:p w14:paraId="71FBB76D" w14:textId="77777777" w:rsidR="00C0541B" w:rsidRDefault="00C0541B">
      <w:pPr>
        <w:spacing w:after="0"/>
        <w:rPr>
          <w:rFonts w:hint="eastAsia"/>
        </w:rPr>
      </w:pPr>
    </w:p>
    <w:p w14:paraId="60B8CB2E" w14:textId="77777777" w:rsidR="00C0541B" w:rsidRDefault="00000000">
      <w:pPr>
        <w:pStyle w:val="Heading1"/>
      </w:pPr>
      <w:r>
        <w:t>Appendix A. Run Result Template</w:t>
      </w:r>
    </w:p>
    <w:tbl>
      <w:tblPr>
        <w:tblStyle w:val="TableGrid"/>
        <w:tblW w:w="0" w:type="auto"/>
        <w:jc w:val="center"/>
        <w:tblLook w:val="04A0" w:firstRow="1" w:lastRow="0" w:firstColumn="1" w:lastColumn="0" w:noHBand="0" w:noVBand="1"/>
      </w:tblPr>
      <w:tblGrid>
        <w:gridCol w:w="2448"/>
        <w:gridCol w:w="7776"/>
      </w:tblGrid>
      <w:tr w:rsidR="00C0541B" w14:paraId="5A84F865" w14:textId="77777777">
        <w:trPr>
          <w:tblHeader/>
          <w:jc w:val="center"/>
        </w:trPr>
        <w:tc>
          <w:tcPr>
            <w:tcW w:w="2448" w:type="dxa"/>
            <w:shd w:val="clear" w:color="auto" w:fill="1F4E78"/>
            <w:vAlign w:val="center"/>
          </w:tcPr>
          <w:p w14:paraId="2C5783D8" w14:textId="77777777" w:rsidR="00C0541B" w:rsidRDefault="00000000">
            <w:pPr>
              <w:spacing w:after="20"/>
              <w:rPr>
                <w:rFonts w:hint="eastAsia"/>
              </w:rPr>
            </w:pPr>
            <w:r>
              <w:rPr>
                <w:b/>
                <w:color w:val="FFFFFF"/>
                <w:sz w:val="16"/>
              </w:rPr>
              <w:t>Field</w:t>
            </w:r>
          </w:p>
        </w:tc>
        <w:tc>
          <w:tcPr>
            <w:tcW w:w="7776" w:type="dxa"/>
            <w:shd w:val="clear" w:color="auto" w:fill="1F4E78"/>
            <w:vAlign w:val="center"/>
          </w:tcPr>
          <w:p w14:paraId="3469D108" w14:textId="77777777" w:rsidR="00C0541B" w:rsidRDefault="00000000">
            <w:pPr>
              <w:spacing w:after="20"/>
              <w:rPr>
                <w:rFonts w:hint="eastAsia"/>
              </w:rPr>
            </w:pPr>
            <w:r>
              <w:rPr>
                <w:b/>
                <w:color w:val="FFFFFF"/>
                <w:sz w:val="16"/>
              </w:rPr>
              <w:t>Value to record</w:t>
            </w:r>
          </w:p>
        </w:tc>
      </w:tr>
      <w:tr w:rsidR="00C0541B" w14:paraId="0EF2B0AF" w14:textId="77777777">
        <w:trPr>
          <w:jc w:val="center"/>
        </w:trPr>
        <w:tc>
          <w:tcPr>
            <w:tcW w:w="2448" w:type="dxa"/>
            <w:vAlign w:val="center"/>
          </w:tcPr>
          <w:p w14:paraId="3A3A2863" w14:textId="77777777" w:rsidR="00C0541B" w:rsidRDefault="00000000">
            <w:pPr>
              <w:spacing w:after="20"/>
              <w:rPr>
                <w:rFonts w:hint="eastAsia"/>
              </w:rPr>
            </w:pPr>
            <w:r>
              <w:rPr>
                <w:sz w:val="16"/>
              </w:rPr>
              <w:t>Test ID / requirement</w:t>
            </w:r>
          </w:p>
        </w:tc>
        <w:tc>
          <w:tcPr>
            <w:tcW w:w="7776" w:type="dxa"/>
            <w:vAlign w:val="center"/>
          </w:tcPr>
          <w:p w14:paraId="642C34CE" w14:textId="77777777" w:rsidR="00C0541B" w:rsidRDefault="00000000">
            <w:pPr>
              <w:spacing w:after="20"/>
              <w:rPr>
                <w:rFonts w:hint="eastAsia"/>
              </w:rPr>
            </w:pPr>
            <w:r>
              <w:rPr>
                <w:sz w:val="16"/>
              </w:rPr>
              <w:t>e.g., TC-SEC-03 / PRJ-SR-003</w:t>
            </w:r>
          </w:p>
        </w:tc>
      </w:tr>
      <w:tr w:rsidR="00C0541B" w14:paraId="5A80191E" w14:textId="77777777">
        <w:trPr>
          <w:jc w:val="center"/>
        </w:trPr>
        <w:tc>
          <w:tcPr>
            <w:tcW w:w="2448" w:type="dxa"/>
            <w:shd w:val="clear" w:color="auto" w:fill="F3F6F9"/>
            <w:vAlign w:val="center"/>
          </w:tcPr>
          <w:p w14:paraId="0F70E7FE" w14:textId="77777777" w:rsidR="00C0541B" w:rsidRDefault="00000000">
            <w:pPr>
              <w:spacing w:after="20"/>
              <w:rPr>
                <w:rFonts w:hint="eastAsia"/>
              </w:rPr>
            </w:pPr>
            <w:r>
              <w:rPr>
                <w:sz w:val="16"/>
              </w:rPr>
              <w:t>Status</w:t>
            </w:r>
          </w:p>
        </w:tc>
        <w:tc>
          <w:tcPr>
            <w:tcW w:w="7776" w:type="dxa"/>
            <w:shd w:val="clear" w:color="auto" w:fill="F3F6F9"/>
            <w:vAlign w:val="center"/>
          </w:tcPr>
          <w:p w14:paraId="7980BA82" w14:textId="77777777" w:rsidR="00C0541B" w:rsidRDefault="00000000">
            <w:pPr>
              <w:spacing w:after="20"/>
              <w:rPr>
                <w:rFonts w:hint="eastAsia"/>
              </w:rPr>
            </w:pPr>
            <w:r>
              <w:rPr>
                <w:sz w:val="16"/>
              </w:rPr>
              <w:t>Pass / Fail / Blocked / Not Run</w:t>
            </w:r>
          </w:p>
        </w:tc>
      </w:tr>
      <w:tr w:rsidR="00C0541B" w14:paraId="4F9CB86C" w14:textId="77777777">
        <w:trPr>
          <w:jc w:val="center"/>
        </w:trPr>
        <w:tc>
          <w:tcPr>
            <w:tcW w:w="2448" w:type="dxa"/>
            <w:vAlign w:val="center"/>
          </w:tcPr>
          <w:p w14:paraId="7F507288" w14:textId="77777777" w:rsidR="00C0541B" w:rsidRDefault="00000000">
            <w:pPr>
              <w:spacing w:after="20"/>
              <w:rPr>
                <w:rFonts w:hint="eastAsia"/>
              </w:rPr>
            </w:pPr>
            <w:r>
              <w:rPr>
                <w:sz w:val="16"/>
              </w:rPr>
              <w:t>Date, executor</w:t>
            </w:r>
          </w:p>
        </w:tc>
        <w:tc>
          <w:tcPr>
            <w:tcW w:w="7776" w:type="dxa"/>
            <w:vAlign w:val="center"/>
          </w:tcPr>
          <w:p w14:paraId="4C46B50E" w14:textId="77777777" w:rsidR="00C0541B" w:rsidRDefault="00000000">
            <w:pPr>
              <w:spacing w:after="20"/>
              <w:rPr>
                <w:rFonts w:hint="eastAsia"/>
              </w:rPr>
            </w:pPr>
            <w:r>
              <w:rPr>
                <w:sz w:val="16"/>
              </w:rPr>
              <w:t>Actual date and teammate</w:t>
            </w:r>
          </w:p>
        </w:tc>
      </w:tr>
      <w:tr w:rsidR="00C0541B" w14:paraId="7F07B364" w14:textId="77777777">
        <w:trPr>
          <w:jc w:val="center"/>
        </w:trPr>
        <w:tc>
          <w:tcPr>
            <w:tcW w:w="2448" w:type="dxa"/>
            <w:shd w:val="clear" w:color="auto" w:fill="F3F6F9"/>
            <w:vAlign w:val="center"/>
          </w:tcPr>
          <w:p w14:paraId="4A5BD502" w14:textId="77777777" w:rsidR="00C0541B" w:rsidRDefault="00000000">
            <w:pPr>
              <w:spacing w:after="20"/>
              <w:rPr>
                <w:rFonts w:hint="eastAsia"/>
              </w:rPr>
            </w:pPr>
            <w:r>
              <w:rPr>
                <w:sz w:val="16"/>
              </w:rPr>
              <w:t>Build/environment</w:t>
            </w:r>
          </w:p>
        </w:tc>
        <w:tc>
          <w:tcPr>
            <w:tcW w:w="7776" w:type="dxa"/>
            <w:shd w:val="clear" w:color="auto" w:fill="F3F6F9"/>
            <w:vAlign w:val="center"/>
          </w:tcPr>
          <w:p w14:paraId="40079C65" w14:textId="77777777" w:rsidR="00C0541B" w:rsidRDefault="00000000">
            <w:pPr>
              <w:spacing w:after="20"/>
              <w:rPr>
                <w:rFonts w:hint="eastAsia"/>
              </w:rPr>
            </w:pPr>
            <w:r>
              <w:rPr>
                <w:sz w:val="16"/>
              </w:rPr>
              <w:t>commit SHA, Node version, target URL/environment label</w:t>
            </w:r>
          </w:p>
        </w:tc>
      </w:tr>
      <w:tr w:rsidR="00C0541B" w14:paraId="73521386" w14:textId="77777777">
        <w:trPr>
          <w:jc w:val="center"/>
        </w:trPr>
        <w:tc>
          <w:tcPr>
            <w:tcW w:w="2448" w:type="dxa"/>
            <w:vAlign w:val="center"/>
          </w:tcPr>
          <w:p w14:paraId="657A0853" w14:textId="77777777" w:rsidR="00C0541B" w:rsidRDefault="00000000">
            <w:pPr>
              <w:spacing w:after="20"/>
              <w:rPr>
                <w:rFonts w:hint="eastAsia"/>
              </w:rPr>
            </w:pPr>
            <w:r>
              <w:rPr>
                <w:sz w:val="16"/>
              </w:rPr>
              <w:t>Evidence</w:t>
            </w:r>
          </w:p>
        </w:tc>
        <w:tc>
          <w:tcPr>
            <w:tcW w:w="7776" w:type="dxa"/>
            <w:vAlign w:val="center"/>
          </w:tcPr>
          <w:p w14:paraId="159E41E1" w14:textId="77777777" w:rsidR="00C0541B" w:rsidRDefault="00000000">
            <w:pPr>
              <w:spacing w:after="20"/>
              <w:rPr>
                <w:rFonts w:hint="eastAsia"/>
              </w:rPr>
            </w:pPr>
            <w:r>
              <w:rPr>
                <w:sz w:val="16"/>
              </w:rPr>
              <w:t>CI run URL, screenshot, sanitized log, test output</w:t>
            </w:r>
          </w:p>
        </w:tc>
      </w:tr>
      <w:tr w:rsidR="00C0541B" w14:paraId="788D8B29" w14:textId="77777777">
        <w:trPr>
          <w:jc w:val="center"/>
        </w:trPr>
        <w:tc>
          <w:tcPr>
            <w:tcW w:w="2448" w:type="dxa"/>
            <w:shd w:val="clear" w:color="auto" w:fill="F3F6F9"/>
            <w:vAlign w:val="center"/>
          </w:tcPr>
          <w:p w14:paraId="2EC40420" w14:textId="77777777" w:rsidR="00C0541B" w:rsidRDefault="00000000">
            <w:pPr>
              <w:spacing w:after="20"/>
              <w:rPr>
                <w:rFonts w:hint="eastAsia"/>
              </w:rPr>
            </w:pPr>
            <w:r>
              <w:rPr>
                <w:sz w:val="16"/>
              </w:rPr>
              <w:t>Defect</w:t>
            </w:r>
          </w:p>
        </w:tc>
        <w:tc>
          <w:tcPr>
            <w:tcW w:w="7776" w:type="dxa"/>
            <w:shd w:val="clear" w:color="auto" w:fill="F3F6F9"/>
            <w:vAlign w:val="center"/>
          </w:tcPr>
          <w:p w14:paraId="30DF10A0" w14:textId="77777777" w:rsidR="00C0541B" w:rsidRDefault="00000000">
            <w:pPr>
              <w:spacing w:after="20"/>
              <w:rPr>
                <w:rFonts w:hint="eastAsia"/>
              </w:rPr>
            </w:pPr>
            <w:r>
              <w:rPr>
                <w:sz w:val="16"/>
              </w:rPr>
              <w:t>Jira Bug key if failed; link regression test</w:t>
            </w:r>
          </w:p>
        </w:tc>
      </w:tr>
      <w:tr w:rsidR="00C0541B" w14:paraId="4DF6942E" w14:textId="77777777">
        <w:trPr>
          <w:jc w:val="center"/>
        </w:trPr>
        <w:tc>
          <w:tcPr>
            <w:tcW w:w="2448" w:type="dxa"/>
            <w:vAlign w:val="center"/>
          </w:tcPr>
          <w:p w14:paraId="69209735" w14:textId="77777777" w:rsidR="00C0541B" w:rsidRDefault="00000000">
            <w:pPr>
              <w:spacing w:after="20"/>
              <w:rPr>
                <w:rFonts w:hint="eastAsia"/>
              </w:rPr>
            </w:pPr>
            <w:r>
              <w:rPr>
                <w:sz w:val="16"/>
              </w:rPr>
              <w:t>Notes</w:t>
            </w:r>
          </w:p>
        </w:tc>
        <w:tc>
          <w:tcPr>
            <w:tcW w:w="7776" w:type="dxa"/>
            <w:vAlign w:val="center"/>
          </w:tcPr>
          <w:p w14:paraId="2255BB13" w14:textId="77777777" w:rsidR="00C0541B" w:rsidRDefault="00000000">
            <w:pPr>
              <w:spacing w:after="20"/>
              <w:rPr>
                <w:rFonts w:hint="eastAsia"/>
              </w:rPr>
            </w:pPr>
            <w:r>
              <w:rPr>
                <w:sz w:val="16"/>
              </w:rPr>
              <w:t>Deviation, assumptions, limitations</w:t>
            </w:r>
          </w:p>
        </w:tc>
      </w:tr>
    </w:tbl>
    <w:p w14:paraId="079F7F1B" w14:textId="77777777" w:rsidR="00C0541B" w:rsidRDefault="00C0541B">
      <w:pPr>
        <w:spacing w:after="0"/>
        <w:rPr>
          <w:rFonts w:hint="eastAsia"/>
        </w:rPr>
      </w:pPr>
    </w:p>
    <w:sectPr w:rsidR="00C0541B"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571B" w14:textId="77777777" w:rsidR="00C55385" w:rsidRDefault="00C55385">
      <w:pPr>
        <w:spacing w:after="0" w:line="240" w:lineRule="auto"/>
        <w:rPr>
          <w:rFonts w:hint="eastAsia"/>
        </w:rPr>
      </w:pPr>
      <w:r>
        <w:separator/>
      </w:r>
    </w:p>
  </w:endnote>
  <w:endnote w:type="continuationSeparator" w:id="0">
    <w:p w14:paraId="5E8C1F8A" w14:textId="77777777" w:rsidR="00C55385" w:rsidRDefault="00C553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7566" w14:textId="77777777" w:rsidR="00C0541B" w:rsidRDefault="00000000">
    <w:pPr>
      <w:pStyle w:val="Footer"/>
      <w:jc w:val="center"/>
      <w:rPr>
        <w:rFonts w:hint="eastAsia"/>
      </w:rPr>
    </w:pPr>
    <w:r>
      <w:rPr>
        <w:color w:val="646464"/>
        <w:sz w:val="16"/>
      </w:rPr>
      <w:t xml:space="preserve">Working baseline for team review — approval and implementation status must be updated by the team  |  Page </w:t>
    </w:r>
    <w:r>
      <w:fldChar w:fldCharType="begin"/>
    </w:r>
    <w:r>
      <w:instrText>PAGE</w:instrText>
    </w:r>
    <w:r>
      <w:rPr>
        <w:rFonts w:hint="eastAsia"/>
      </w:rPr>
      <w:fldChar w:fldCharType="separate"/>
    </w:r>
    <w:r w:rsidR="00CA4C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7CB74" w14:textId="77777777" w:rsidR="00C55385" w:rsidRDefault="00C55385">
      <w:pPr>
        <w:spacing w:after="0" w:line="240" w:lineRule="auto"/>
        <w:rPr>
          <w:rFonts w:hint="eastAsia"/>
        </w:rPr>
      </w:pPr>
      <w:r>
        <w:separator/>
      </w:r>
    </w:p>
  </w:footnote>
  <w:footnote w:type="continuationSeparator" w:id="0">
    <w:p w14:paraId="055C2D25" w14:textId="77777777" w:rsidR="00C55385" w:rsidRDefault="00C5538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2FD9" w14:textId="77777777" w:rsidR="00C0541B" w:rsidRDefault="00000000">
    <w:pPr>
      <w:pStyle w:val="Caption"/>
      <w:jc w:val="right"/>
      <w:rPr>
        <w:rFonts w:hint="eastAsia"/>
      </w:rPr>
    </w:pPr>
    <w:r>
      <w:t>SE MINIPROJECT  |  STP  |  TASK MANAGER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877237">
    <w:abstractNumId w:val="8"/>
  </w:num>
  <w:num w:numId="2" w16cid:durableId="702825983">
    <w:abstractNumId w:val="6"/>
  </w:num>
  <w:num w:numId="3" w16cid:durableId="1751653774">
    <w:abstractNumId w:val="5"/>
  </w:num>
  <w:num w:numId="4" w16cid:durableId="1110276927">
    <w:abstractNumId w:val="4"/>
  </w:num>
  <w:num w:numId="5" w16cid:durableId="2062899491">
    <w:abstractNumId w:val="7"/>
  </w:num>
  <w:num w:numId="6" w16cid:durableId="431630892">
    <w:abstractNumId w:val="3"/>
  </w:num>
  <w:num w:numId="7" w16cid:durableId="39473796">
    <w:abstractNumId w:val="2"/>
  </w:num>
  <w:num w:numId="8" w16cid:durableId="1131944608">
    <w:abstractNumId w:val="1"/>
  </w:num>
  <w:num w:numId="9" w16cid:durableId="213879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58C6"/>
    <w:rsid w:val="00AA1D8D"/>
    <w:rsid w:val="00B47730"/>
    <w:rsid w:val="00C0541B"/>
    <w:rsid w:val="00C55385"/>
    <w:rsid w:val="00CA4C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E7421"/>
  <w14:defaultImageDpi w14:val="300"/>
  <w15:docId w15:val="{02C0FD74-F4AE-458A-B2A8-ACED6176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3240</Words>
  <Characters>18469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KIRAN VERNEKAR</cp:lastModifiedBy>
  <cp:revision>2</cp:revision>
  <dcterms:created xsi:type="dcterms:W3CDTF">2013-12-23T23:15:00Z</dcterms:created>
  <dcterms:modified xsi:type="dcterms:W3CDTF">2026-10-15T14:22:00Z</dcterms:modified>
  <cp:category/>
</cp:coreProperties>
</file>