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Utilities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  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for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release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0.2.14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mu-sys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mu-sys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mu-sys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mu-server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mu-server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mu-server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mu-exec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mu-exec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mu-exec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mforge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   mforge – system development tool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mforge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command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options…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0.0.18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Usage: mforge 0.0.18 command [option...]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command: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help                              ; this message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version                           ; mforge version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workspace init | env              ; manage workspace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build     release | profile | debug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; build mu system,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release default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bench     base | current | report | clean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[--ntests=number] [--all]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benchmark test suite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regression                        ; regression test suite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symbols   reference | crossref | metrics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[--namespace=name]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symbol reports,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namespace defaults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to mu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install                           ; (sudo) install mu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system-wide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clean                             ; clean all artifacts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commit                            ; fmt and clippy,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pre-commit checking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general options: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--verbose                          ; verbose operation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--recipe                           ; show recipe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/>
      </w:pP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repl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.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                 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/>
          <w:i/>
          <w:iCs/>
          <w:color w:val="auto"/>
          <w:kern w:val="2"/>
          <w:sz w:val="14"/>
          <w:szCs w:val="14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FFFFFF"/>
          <w:kern w:val="2"/>
          <w:sz w:val="14"/>
          <w:szCs w:val="14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repl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system REPL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repl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0.0.2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repl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is a generalized command-line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that can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be configured to load and run in any of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It is intended for debugging and exploration during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development.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has no command-line arguments, it is configured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by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-format dotfile named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.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repl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.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An example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dotfile can be found in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/opt/mu/lib/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. If a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.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repl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not found in the current directory, the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user’s home directory will be searched and if found there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will be used.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does not require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.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repl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file.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{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"config": "npages: 2048",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"namespace": "core",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"rc": "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.rc"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}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The configuration syntax can specify three options, none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of which are required.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config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configuration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specification in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format,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environment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 details. If this option is not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specified,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will be created with default values.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namespace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the namespaces that should be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loaded,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details. If this option is not specified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mu-listener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will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 only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namespace.</w:t>
      </w:r>
    </w:p>
    <w:p>
      <w:pPr>
        <w:pStyle w:val="Normal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rc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the name of a source file to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loaded before the REPL runs. Additional symbols may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supplied there.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11678</TotalTime>
  <Application>LibreOffice/24.2.7.2$Linux_X86_64 LibreOffice_project/420$Build-2</Application>
  <AppVersion>15.0000</AppVersion>
  <Pages>1</Pages>
  <Words>459</Words>
  <Characters>2454</Characters>
  <CharactersWithSpaces>4273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2025-11-17T18:34:14Z</cp:lastPrinted>
  <dcterms:modified xsi:type="dcterms:W3CDTF">2025-11-17T18:34:05Z</dcterms:modified>
  <cp:revision>881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