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D613" w14:textId="1072411D" w:rsidR="00B85531" w:rsidRDefault="00B85531" w:rsidP="00B8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D1D9D">
        <w:rPr>
          <w:rFonts w:ascii="微软雅黑" w:eastAsia="微软雅黑" w:hAnsi="微软雅黑" w:cs="微软雅黑" w:hint="eastAsia"/>
          <w:color w:val="000000"/>
          <w:sz w:val="18"/>
          <w:szCs w:val="18"/>
        </w:rPr>
        <w:t>通过对管理员界面设计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进行</w:t>
      </w:r>
      <w:r w:rsidRPr="006D1D9D">
        <w:rPr>
          <w:rFonts w:ascii="微软雅黑" w:eastAsia="微软雅黑" w:hAnsi="微软雅黑" w:cs="微软雅黑" w:hint="eastAsia"/>
          <w:color w:val="000000"/>
          <w:sz w:val="18"/>
          <w:szCs w:val="18"/>
        </w:rPr>
        <w:t>评估，发现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以下</w:t>
      </w:r>
      <w:r w:rsidRPr="006D1D9D">
        <w:rPr>
          <w:rFonts w:ascii="微软雅黑" w:eastAsia="微软雅黑" w:hAnsi="微软雅黑" w:cs="微软雅黑" w:hint="eastAsia"/>
          <w:color w:val="000000"/>
          <w:sz w:val="18"/>
          <w:szCs w:val="18"/>
        </w:rPr>
        <w:t>存在的缺陷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：</w:t>
      </w:r>
    </w:p>
    <w:p w14:paraId="56CD1AF9" w14:textId="36A68044" w:rsidR="006D1D9D" w:rsidRPr="00B85531" w:rsidRDefault="006D1D9D" w:rsidP="006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</w:p>
    <w:p w14:paraId="1590ABA9" w14:textId="5D038DE1" w:rsidR="006D1D9D" w:rsidRPr="006D1D9D" w:rsidRDefault="006D1D9D" w:rsidP="006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6D1D9D">
        <w:rPr>
          <w:rFonts w:ascii="微软雅黑" w:eastAsia="微软雅黑" w:hAnsi="微软雅黑" w:cs="微软雅黑" w:hint="eastAsia"/>
          <w:color w:val="000000"/>
          <w:sz w:val="18"/>
          <w:szCs w:val="18"/>
        </w:rPr>
        <w:t>单一职责原则（SRP）：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管理员界面的侧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边栏提供</w:t>
      </w:r>
      <w:proofErr w:type="gram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了一些非管理员接口（这些模块共用了一个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URL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），这不符合单一职责原则。解决方案是将非管理员功能从站点管理界面下移除，保证职责的单一性。</w:t>
      </w:r>
      <w:r w:rsidRPr="006D1D9D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</w:p>
    <w:p w14:paraId="6A1626C4" w14:textId="77777777" w:rsidR="006D1D9D" w:rsidRPr="006D1D9D" w:rsidRDefault="006D1D9D" w:rsidP="006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6EDA2C21" w14:textId="4CCC5168" w:rsidR="006D1D9D" w:rsidRPr="006D1D9D" w:rsidRDefault="006D1D9D" w:rsidP="006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6D1D9D">
        <w:rPr>
          <w:rFonts w:ascii="微软雅黑" w:eastAsia="微软雅黑" w:hAnsi="微软雅黑" w:cs="微软雅黑" w:hint="eastAsia"/>
          <w:color w:val="000000"/>
          <w:sz w:val="18"/>
          <w:szCs w:val="18"/>
        </w:rPr>
        <w:t>开放封闭原则（OCP）：评估管理员界面的可扩展性。如果添加新的管理员相关功能需要修改已有的代码，可能违反了OCP原则。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对于管理用户轨迹功能</w:t>
      </w:r>
      <w:r w:rsidR="00B8553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，因为当前限制了用户在一小时以内只能在最多2台设备上登录，因此用户一小时内的运动轨迹是一个二元组。若后续取消此限制，则无法完整记录用户的运动轨迹，因此，应该将二元组扩展成列表。</w:t>
      </w:r>
    </w:p>
    <w:p w14:paraId="2FE23D15" w14:textId="77777777" w:rsidR="006D1D9D" w:rsidRPr="006D1D9D" w:rsidRDefault="006D1D9D" w:rsidP="006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</w:p>
    <w:p w14:paraId="154E0C26" w14:textId="56D701C2" w:rsidR="006D1D9D" w:rsidRPr="006D1D9D" w:rsidRDefault="006D1D9D" w:rsidP="006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6D1D9D">
        <w:rPr>
          <w:rFonts w:ascii="微软雅黑" w:eastAsia="微软雅黑" w:hAnsi="微软雅黑" w:cs="微软雅黑" w:hint="eastAsia"/>
          <w:color w:val="000000"/>
          <w:sz w:val="18"/>
          <w:szCs w:val="18"/>
        </w:rPr>
        <w:t>接口隔离原则（ISP）：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管理评论功能不符合接口隔离原则。</w:t>
      </w:r>
      <w:r w:rsidRPr="006D1D9D">
        <w:rPr>
          <w:rFonts w:ascii="微软雅黑" w:eastAsia="微软雅黑" w:hAnsi="微软雅黑" w:cs="微软雅黑" w:hint="eastAsia"/>
          <w:color w:val="000000"/>
          <w:sz w:val="18"/>
          <w:szCs w:val="18"/>
        </w:rPr>
        <w:t>管理员界面应该提供给管理员所需的最小接口集，而不是一次性提供过多的方法。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目前评论管理功能有新建评论、修改评论、扩展评论、删除评论等功能，其中扩展评论功能是赘余的，应该删除。</w:t>
      </w: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FC3594"/>
    <w:multiLevelType w:val="multilevel"/>
    <w:tmpl w:val="3834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25195">
    <w:abstractNumId w:val="6"/>
  </w:num>
  <w:num w:numId="2" w16cid:durableId="748305155">
    <w:abstractNumId w:val="2"/>
  </w:num>
  <w:num w:numId="3" w16cid:durableId="656806829">
    <w:abstractNumId w:val="7"/>
  </w:num>
  <w:num w:numId="4" w16cid:durableId="1067915936">
    <w:abstractNumId w:val="8"/>
  </w:num>
  <w:num w:numId="5" w16cid:durableId="1024549972">
    <w:abstractNumId w:val="3"/>
  </w:num>
  <w:num w:numId="6" w16cid:durableId="1446728832">
    <w:abstractNumId w:val="11"/>
  </w:num>
  <w:num w:numId="7" w16cid:durableId="819619355">
    <w:abstractNumId w:val="9"/>
  </w:num>
  <w:num w:numId="8" w16cid:durableId="48695970">
    <w:abstractNumId w:val="10"/>
  </w:num>
  <w:num w:numId="9" w16cid:durableId="782189772">
    <w:abstractNumId w:val="0"/>
  </w:num>
  <w:num w:numId="10" w16cid:durableId="312955527">
    <w:abstractNumId w:val="4"/>
  </w:num>
  <w:num w:numId="11" w16cid:durableId="1623611311">
    <w:abstractNumId w:val="1"/>
  </w:num>
  <w:num w:numId="12" w16cid:durableId="1050768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1F0425"/>
    <w:rsid w:val="0022398C"/>
    <w:rsid w:val="0028245F"/>
    <w:rsid w:val="0028730E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D1D9D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5531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28730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刘 向斌</cp:lastModifiedBy>
  <cp:revision>2</cp:revision>
  <dcterms:created xsi:type="dcterms:W3CDTF">2023-06-11T11:07:00Z</dcterms:created>
  <dcterms:modified xsi:type="dcterms:W3CDTF">2023-06-11T11:07:00Z</dcterms:modified>
</cp:coreProperties>
</file>