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9B0E8" w14:textId="77777777" w:rsidR="001B5CD6" w:rsidRDefault="00000000">
      <w:pPr>
        <w:spacing w:after="120"/>
        <w:jc w:val="center"/>
      </w:pPr>
      <w:r>
        <w:rPr>
          <w:b/>
          <w:bCs/>
          <w:color w:val="1E293B"/>
          <w:sz w:val="40"/>
          <w:szCs w:val="40"/>
        </w:rPr>
        <w:t>Champion Document</w:t>
      </w:r>
    </w:p>
    <w:p w14:paraId="4A29B0E9" w14:textId="77777777" w:rsidR="001B5CD6" w:rsidRDefault="00000000">
      <w:pPr>
        <w:spacing w:after="60"/>
        <w:jc w:val="center"/>
      </w:pPr>
      <w:r>
        <w:rPr>
          <w:b/>
          <w:bCs/>
          <w:color w:val="1E293B"/>
          <w:sz w:val="24"/>
          <w:szCs w:val="24"/>
        </w:rPr>
        <w:t>Feature: Session / Level Coordinator (TL1) — Algernon</w:t>
      </w:r>
    </w:p>
    <w:p w14:paraId="4A29B0EA" w14:textId="668FF062" w:rsidR="001B5CD6" w:rsidRDefault="00000000">
      <w:pPr>
        <w:spacing w:after="300"/>
        <w:jc w:val="center"/>
      </w:pPr>
      <w:r>
        <w:rPr>
          <w:sz w:val="21"/>
          <w:szCs w:val="21"/>
        </w:rPr>
        <w:t>Name: ___</w:t>
      </w:r>
      <w:r w:rsidR="002C78FA">
        <w:rPr>
          <w:sz w:val="21"/>
          <w:szCs w:val="21"/>
        </w:rPr>
        <w:t>Breana Sinipete</w:t>
      </w:r>
      <w:r>
        <w:rPr>
          <w:sz w:val="21"/>
          <w:szCs w:val="21"/>
        </w:rPr>
        <w:t>__      Mark: _____ / 30</w:t>
      </w:r>
    </w:p>
    <w:p w14:paraId="4A29B0EB" w14:textId="77777777" w:rsidR="001B5CD6" w:rsidRDefault="00000000">
      <w:pPr>
        <w:pStyle w:val="Heading1"/>
        <w:spacing w:before="320" w:after="160"/>
      </w:pPr>
      <w:r>
        <w:rPr>
          <w:b/>
          <w:bCs/>
          <w:color w:val="1E293B"/>
          <w:sz w:val="30"/>
          <w:szCs w:val="30"/>
        </w:rPr>
        <w:t>1. Brief Introduction</w:t>
      </w:r>
    </w:p>
    <w:p w14:paraId="4A29B0EC" w14:textId="77777777" w:rsidR="001B5CD6" w:rsidRDefault="00000000">
      <w:pPr>
        <w:spacing w:after="140"/>
      </w:pPr>
      <w:r>
        <w:rPr>
          <w:sz w:val="21"/>
          <w:szCs w:val="21"/>
        </w:rPr>
        <w:t xml:space="preserve">My feature for </w:t>
      </w:r>
      <w:r>
        <w:rPr>
          <w:i/>
          <w:iCs/>
          <w:sz w:val="21"/>
          <w:szCs w:val="21"/>
        </w:rPr>
        <w:t>Algernon</w:t>
      </w:r>
      <w:r>
        <w:rPr>
          <w:sz w:val="21"/>
          <w:szCs w:val="21"/>
        </w:rPr>
        <w:t xml:space="preserve"> is the </w:t>
      </w:r>
      <w:r>
        <w:rPr>
          <w:b/>
          <w:bCs/>
          <w:sz w:val="21"/>
          <w:szCs w:val="21"/>
        </w:rPr>
        <w:t>Session / Level Coordinator</w:t>
      </w:r>
      <w:r>
        <w:rPr>
          <w:sz w:val="21"/>
          <w:szCs w:val="21"/>
        </w:rPr>
        <w:t xml:space="preserve"> (TL1). It owns the answer to “what is happening right now”: which level is loaded, how much time is left, whether the run has been won or lost, and what happens next. Every other feature is a service; this is the thing that uses them.</w:t>
      </w:r>
    </w:p>
    <w:p w14:paraId="4A29B0ED" w14:textId="77777777" w:rsidR="001B5CD6" w:rsidRDefault="00000000">
      <w:pPr>
        <w:spacing w:after="140"/>
      </w:pPr>
      <w:r>
        <w:rPr>
          <w:b/>
          <w:bCs/>
          <w:sz w:val="21"/>
          <w:szCs w:val="21"/>
        </w:rPr>
        <w:t>What it does.</w:t>
      </w:r>
      <w:r>
        <w:rPr>
          <w:sz w:val="21"/>
          <w:szCs w:val="21"/>
        </w:rPr>
        <w:t xml:space="preserve"> Concretely, my code:</w:t>
      </w:r>
    </w:p>
    <w:p w14:paraId="4A29B0EE" w14:textId="77777777" w:rsidR="001B5CD6" w:rsidRDefault="00000000">
      <w:pPr>
        <w:pStyle w:val="ListParagraph"/>
        <w:numPr>
          <w:ilvl w:val="0"/>
          <w:numId w:val="1"/>
        </w:numPr>
        <w:spacing w:after="90"/>
      </w:pPr>
      <w:r>
        <w:rPr>
          <w:sz w:val="21"/>
          <w:szCs w:val="21"/>
        </w:rPr>
        <w:t xml:space="preserve">Drives the top-level session state machine: </w:t>
      </w:r>
      <w:r>
        <w:rPr>
          <w:i/>
          <w:iCs/>
          <w:sz w:val="21"/>
          <w:szCs w:val="21"/>
        </w:rPr>
        <w:t>Boot → Menu → LevelLoading → Playing → Paused → Won → Lost → RunComplete</w:t>
      </w:r>
      <w:r>
        <w:rPr>
          <w:sz w:val="21"/>
          <w:szCs w:val="21"/>
        </w:rPr>
        <w:t>.</w:t>
      </w:r>
    </w:p>
    <w:p w14:paraId="4A29B0EF" w14:textId="77777777" w:rsidR="001B5CD6" w:rsidRDefault="00000000">
      <w:pPr>
        <w:pStyle w:val="ListParagraph"/>
        <w:numPr>
          <w:ilvl w:val="0"/>
          <w:numId w:val="1"/>
        </w:numPr>
        <w:spacing w:after="90"/>
      </w:pPr>
      <w:r>
        <w:rPr>
          <w:sz w:val="21"/>
          <w:szCs w:val="21"/>
        </w:rPr>
        <w:t xml:space="preserve">Resolves level progression and per-level configuration (maze size, hazard density, active distortions, time limit) from </w:t>
      </w:r>
      <w:r>
        <w:rPr>
          <w:i/>
          <w:iCs/>
          <w:sz w:val="21"/>
          <w:szCs w:val="21"/>
        </w:rPr>
        <w:t>LevelCatalogue</w:t>
      </w:r>
      <w:r>
        <w:rPr>
          <w:sz w:val="21"/>
          <w:szCs w:val="21"/>
        </w:rPr>
        <w:t>.</w:t>
      </w:r>
    </w:p>
    <w:p w14:paraId="4A29B0F0" w14:textId="77777777" w:rsidR="001B5CD6" w:rsidRDefault="00000000">
      <w:pPr>
        <w:pStyle w:val="ListParagraph"/>
        <w:numPr>
          <w:ilvl w:val="0"/>
          <w:numId w:val="1"/>
        </w:numPr>
        <w:spacing w:after="90"/>
      </w:pPr>
      <w:r>
        <w:rPr>
          <w:sz w:val="21"/>
          <w:szCs w:val="21"/>
        </w:rPr>
        <w:t>Owns the countdown timer (</w:t>
      </w:r>
      <w:r>
        <w:rPr>
          <w:i/>
          <w:iCs/>
          <w:sz w:val="21"/>
          <w:szCs w:val="21"/>
        </w:rPr>
        <w:t>RunTimer</w:t>
      </w:r>
      <w:r>
        <w:rPr>
          <w:sz w:val="21"/>
          <w:szCs w:val="21"/>
        </w:rPr>
        <w:t>) and the time-out loss condition.</w:t>
      </w:r>
    </w:p>
    <w:p w14:paraId="4A29B0F1" w14:textId="77777777" w:rsidR="001B5CD6" w:rsidRDefault="00000000">
      <w:pPr>
        <w:pStyle w:val="ListParagraph"/>
        <w:numPr>
          <w:ilvl w:val="0"/>
          <w:numId w:val="1"/>
        </w:numPr>
        <w:spacing w:after="90"/>
      </w:pPr>
      <w:r>
        <w:rPr>
          <w:sz w:val="21"/>
          <w:szCs w:val="21"/>
        </w:rPr>
        <w:t xml:space="preserve">Runs per-frame orchestration while </w:t>
      </w:r>
      <w:r>
        <w:rPr>
          <w:i/>
          <w:iCs/>
          <w:sz w:val="21"/>
          <w:szCs w:val="21"/>
        </w:rPr>
        <w:t>Playing</w:t>
      </w:r>
      <w:r>
        <w:rPr>
          <w:sz w:val="21"/>
          <w:szCs w:val="21"/>
        </w:rPr>
        <w:t xml:space="preserve">: pushes the player’s current maze cell to the movement/objective feature (F3) and the hazard/distortion feature (F4), polls both for objective completion and death events, and arbitrates the resulting win/loss verdict through a pluggable </w:t>
      </w:r>
      <w:r>
        <w:rPr>
          <w:i/>
          <w:iCs/>
          <w:sz w:val="21"/>
          <w:szCs w:val="21"/>
        </w:rPr>
        <w:t>LevelRule</w:t>
      </w:r>
      <w:r>
        <w:rPr>
          <w:sz w:val="21"/>
          <w:szCs w:val="21"/>
        </w:rPr>
        <w:t xml:space="preserve"> hierarchy.</w:t>
      </w:r>
    </w:p>
    <w:p w14:paraId="4A29B0F2" w14:textId="77777777" w:rsidR="001B5CD6" w:rsidRDefault="00000000">
      <w:pPr>
        <w:pStyle w:val="ListParagraph"/>
        <w:numPr>
          <w:ilvl w:val="0"/>
          <w:numId w:val="1"/>
        </w:numPr>
        <w:spacing w:after="90"/>
      </w:pPr>
      <w:r>
        <w:rPr>
          <w:sz w:val="21"/>
          <w:szCs w:val="21"/>
        </w:rPr>
        <w:t>Tracks run statistics: elapsed time, deaths, puzzles solved, levels cleared.</w:t>
      </w:r>
    </w:p>
    <w:p w14:paraId="4A29B0F3" w14:textId="77777777" w:rsidR="001B5CD6" w:rsidRDefault="00000000">
      <w:pPr>
        <w:pStyle w:val="ListParagraph"/>
        <w:numPr>
          <w:ilvl w:val="0"/>
          <w:numId w:val="1"/>
        </w:numPr>
        <w:spacing w:after="90"/>
      </w:pPr>
      <w:r>
        <w:rPr>
          <w:sz w:val="21"/>
          <w:szCs w:val="21"/>
        </w:rPr>
        <w:t>Bootstraps the scene and owns initialisation ordering across every other feature.</w:t>
      </w:r>
    </w:p>
    <w:p w14:paraId="4A29B0F4" w14:textId="77777777" w:rsidR="001B5CD6" w:rsidRDefault="00000000">
      <w:pPr>
        <w:pStyle w:val="ListParagraph"/>
        <w:numPr>
          <w:ilvl w:val="0"/>
          <w:numId w:val="1"/>
        </w:numPr>
        <w:spacing w:after="90"/>
      </w:pPr>
      <w:r>
        <w:rPr>
          <w:sz w:val="21"/>
          <w:szCs w:val="21"/>
        </w:rPr>
        <w:t xml:space="preserve">Is the custodian of </w:t>
      </w:r>
      <w:r>
        <w:rPr>
          <w:i/>
          <w:iCs/>
          <w:sz w:val="21"/>
          <w:szCs w:val="21"/>
        </w:rPr>
        <w:t>Contracts/</w:t>
      </w:r>
      <w:r>
        <w:rPr>
          <w:sz w:val="21"/>
          <w:szCs w:val="21"/>
        </w:rPr>
        <w:t xml:space="preserve"> — the interface and enum definitions every other feature compiles against.</w:t>
      </w:r>
    </w:p>
    <w:p w14:paraId="4A29B0F5" w14:textId="77777777" w:rsidR="001B5CD6" w:rsidRDefault="00000000">
      <w:pPr>
        <w:spacing w:after="140"/>
      </w:pPr>
      <w:r>
        <w:rPr>
          <w:b/>
          <w:bCs/>
          <w:sz w:val="21"/>
          <w:szCs w:val="21"/>
        </w:rPr>
        <w:t>What it deliberately does NOT do.</w:t>
      </w:r>
    </w:p>
    <w:p w14:paraId="4A29B0F6" w14:textId="77777777" w:rsidR="001B5CD6" w:rsidRDefault="00000000">
      <w:pPr>
        <w:pStyle w:val="ListParagraph"/>
        <w:numPr>
          <w:ilvl w:val="0"/>
          <w:numId w:val="1"/>
        </w:numPr>
        <w:spacing w:after="90"/>
      </w:pPr>
      <w:r>
        <w:rPr>
          <w:sz w:val="21"/>
          <w:szCs w:val="21"/>
        </w:rPr>
        <w:t>It does not generate the maze or place geometry — that belongs to the level-generation feature (F2); I receive a built level and its exit cell as input.</w:t>
      </w:r>
    </w:p>
    <w:p w14:paraId="4A29B0F7" w14:textId="77777777" w:rsidR="001B5CD6" w:rsidRDefault="00000000">
      <w:pPr>
        <w:pStyle w:val="ListParagraph"/>
        <w:numPr>
          <w:ilvl w:val="0"/>
          <w:numId w:val="1"/>
        </w:numPr>
        <w:spacing w:after="90"/>
      </w:pPr>
      <w:r>
        <w:rPr>
          <w:sz w:val="21"/>
          <w:szCs w:val="21"/>
        </w:rPr>
        <w:t>It does not move the player, resolve line-of-sight, or decide when an objective is complete — that belongs to F3; I only poll the boolean result.</w:t>
      </w:r>
    </w:p>
    <w:p w14:paraId="4A29B0F8" w14:textId="77777777" w:rsidR="001B5CD6" w:rsidRDefault="00000000">
      <w:pPr>
        <w:pStyle w:val="ListParagraph"/>
        <w:numPr>
          <w:ilvl w:val="0"/>
          <w:numId w:val="1"/>
        </w:numPr>
        <w:spacing w:after="90"/>
      </w:pPr>
      <w:r>
        <w:rPr>
          <w:sz w:val="21"/>
          <w:szCs w:val="21"/>
        </w:rPr>
        <w:t>It does not detect hazard collisions or raise the death event itself — that belongs to F4; I only consume the event it raises.</w:t>
      </w:r>
    </w:p>
    <w:p w14:paraId="4A29B0F9" w14:textId="77777777" w:rsidR="001B5CD6" w:rsidRDefault="00000000">
      <w:pPr>
        <w:pStyle w:val="ListParagraph"/>
        <w:numPr>
          <w:ilvl w:val="0"/>
          <w:numId w:val="1"/>
        </w:numPr>
        <w:spacing w:after="90"/>
      </w:pPr>
      <w:r>
        <w:rPr>
          <w:sz w:val="21"/>
          <w:szCs w:val="21"/>
        </w:rPr>
        <w:t>It does not render the HUD, play audio, or draw menus — that belongs to F6; I only publish State, the timer, and RunStatistics for them to read.</w:t>
      </w:r>
    </w:p>
    <w:p w14:paraId="4A29B0FA" w14:textId="77777777" w:rsidR="001B5CD6" w:rsidRDefault="00000000">
      <w:pPr>
        <w:pStyle w:val="ListParagraph"/>
        <w:numPr>
          <w:ilvl w:val="0"/>
          <w:numId w:val="1"/>
        </w:numPr>
        <w:spacing w:after="90"/>
      </w:pPr>
      <w:r>
        <w:rPr>
          <w:sz w:val="21"/>
          <w:szCs w:val="21"/>
        </w:rPr>
        <w:t xml:space="preserve">It does not hard-code what “solved” means for a level — that logic is authored once per </w:t>
      </w:r>
      <w:r>
        <w:rPr>
          <w:i/>
          <w:iCs/>
          <w:sz w:val="21"/>
          <w:szCs w:val="21"/>
        </w:rPr>
        <w:t>LevelRule</w:t>
      </w:r>
      <w:r>
        <w:rPr>
          <w:sz w:val="21"/>
          <w:szCs w:val="21"/>
        </w:rPr>
        <w:t xml:space="preserve"> subclass and composed per level, not embedded in the coordinator.</w:t>
      </w:r>
    </w:p>
    <w:p w14:paraId="4A29B0FB" w14:textId="77777777" w:rsidR="001B5CD6" w:rsidRDefault="00000000">
      <w:pPr>
        <w:pStyle w:val="Heading1"/>
        <w:spacing w:before="320" w:after="160"/>
      </w:pPr>
      <w:r>
        <w:rPr>
          <w:b/>
          <w:bCs/>
          <w:color w:val="1E293B"/>
          <w:sz w:val="30"/>
          <w:szCs w:val="30"/>
        </w:rPr>
        <w:t>2. Use Case Diagram with Scenario</w:t>
      </w:r>
    </w:p>
    <w:p w14:paraId="4A29B0FC" w14:textId="77777777" w:rsidR="001B5CD6" w:rsidRDefault="00000000">
      <w:pPr>
        <w:pStyle w:val="Heading2"/>
        <w:spacing w:before="240" w:after="120"/>
      </w:pPr>
      <w:r>
        <w:rPr>
          <w:b/>
          <w:bCs/>
          <w:color w:val="1E293B"/>
          <w:sz w:val="24"/>
          <w:szCs w:val="24"/>
        </w:rPr>
        <w:t>Use Case Diagrams</w:t>
      </w:r>
    </w:p>
    <w:p w14:paraId="4A29B0FD" w14:textId="77777777" w:rsidR="001B5CD6" w:rsidRDefault="00000000">
      <w:pPr>
        <w:spacing w:before="100" w:after="200"/>
        <w:jc w:val="center"/>
      </w:pPr>
      <w:r>
        <w:rPr>
          <w:noProof/>
        </w:rPr>
        <w:lastRenderedPageBreak/>
        <w:drawing>
          <wp:inline distT="0" distB="0" distL="0" distR="0" wp14:anchorId="4A29B2D9" wp14:editId="4A29B2DA">
            <wp:extent cx="6309360" cy="35000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d2_session_control.png"/>
                    <pic:cNvPicPr/>
                  </pic:nvPicPr>
                  <pic:blipFill>
                    <a:blip r:embed="rId5"/>
                    <a:stretch>
                      <a:fillRect/>
                    </a:stretch>
                  </pic:blipFill>
                  <pic:spPr>
                    <a:xfrm>
                      <a:off x="0" y="0"/>
                      <a:ext cx="6309360" cy="3500059"/>
                    </a:xfrm>
                    <a:prstGeom prst="rect">
                      <a:avLst/>
                    </a:prstGeom>
                  </pic:spPr>
                </pic:pic>
              </a:graphicData>
            </a:graphic>
          </wp:inline>
        </w:drawing>
      </w:r>
    </w:p>
    <w:p w14:paraId="4A29B0FE" w14:textId="77777777" w:rsidR="001B5CD6" w:rsidRDefault="00000000">
      <w:pPr>
        <w:spacing w:before="100" w:after="200"/>
        <w:jc w:val="center"/>
      </w:pPr>
      <w:r>
        <w:rPr>
          <w:noProof/>
        </w:rPr>
        <w:drawing>
          <wp:inline distT="0" distB="0" distL="0" distR="0" wp14:anchorId="4A29B2DB" wp14:editId="4A29B2DC">
            <wp:extent cx="6309360" cy="31566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d1_play_level.png"/>
                    <pic:cNvPicPr/>
                  </pic:nvPicPr>
                  <pic:blipFill>
                    <a:blip r:embed="rId6"/>
                    <a:stretch>
                      <a:fillRect/>
                    </a:stretch>
                  </pic:blipFill>
                  <pic:spPr>
                    <a:xfrm>
                      <a:off x="0" y="0"/>
                      <a:ext cx="6309360" cy="3156607"/>
                    </a:xfrm>
                    <a:prstGeom prst="rect">
                      <a:avLst/>
                    </a:prstGeom>
                  </pic:spPr>
                </pic:pic>
              </a:graphicData>
            </a:graphic>
          </wp:inline>
        </w:drawing>
      </w:r>
    </w:p>
    <w:p w14:paraId="4A29B0FF" w14:textId="77777777" w:rsidR="001B5CD6" w:rsidRDefault="00000000">
      <w:pPr>
        <w:pStyle w:val="Heading2"/>
        <w:spacing w:before="240" w:after="120"/>
      </w:pPr>
      <w:r>
        <w:rPr>
          <w:b/>
          <w:bCs/>
          <w:color w:val="1E293B"/>
          <w:sz w:val="24"/>
          <w:szCs w:val="24"/>
        </w:rPr>
        <w:t>Scenarios</w:t>
      </w:r>
    </w:p>
    <w:p w14:paraId="4A29B100" w14:textId="77777777" w:rsidR="001B5CD6" w:rsidRDefault="00000000">
      <w:pPr>
        <w:spacing w:before="180" w:after="90"/>
      </w:pPr>
      <w:r>
        <w:rPr>
          <w:b/>
          <w:bCs/>
          <w:color w:val="1E293B"/>
          <w:sz w:val="22"/>
          <w:szCs w:val="22"/>
        </w:rPr>
        <w:t>Scenario 1 (first use case diagram)</w:t>
      </w:r>
    </w:p>
    <w:p w14:paraId="4A29B101" w14:textId="77777777" w:rsidR="001B5CD6" w:rsidRDefault="00000000">
      <w:pPr>
        <w:spacing w:after="140"/>
      </w:pPr>
      <w:r>
        <w:rPr>
          <w:b/>
          <w:bCs/>
          <w:sz w:val="21"/>
          <w:szCs w:val="21"/>
        </w:rPr>
        <w:t xml:space="preserve">Name: </w:t>
      </w:r>
      <w:r>
        <w:rPr>
          <w:sz w:val="21"/>
          <w:szCs w:val="21"/>
        </w:rPr>
        <w:t>Start, Restart, or Advance a Run</w:t>
      </w:r>
    </w:p>
    <w:p w14:paraId="4A29B102" w14:textId="77777777" w:rsidR="001B5CD6" w:rsidRDefault="00000000">
      <w:pPr>
        <w:spacing w:after="140"/>
      </w:pPr>
      <w:r>
        <w:rPr>
          <w:b/>
          <w:bCs/>
          <w:sz w:val="21"/>
          <w:szCs w:val="21"/>
        </w:rPr>
        <w:t xml:space="preserve">Summary: </w:t>
      </w:r>
      <w:r>
        <w:rPr>
          <w:sz w:val="21"/>
          <w:szCs w:val="21"/>
        </w:rPr>
        <w:t>The player issues a run-control command from the menu or pause UI; SessionMachine transitions state, LevelCatalogue resolves the target LevelConfig, and the level is loaded.</w:t>
      </w:r>
    </w:p>
    <w:p w14:paraId="4A29B103" w14:textId="77777777" w:rsidR="001B5CD6" w:rsidRDefault="00000000">
      <w:pPr>
        <w:spacing w:after="140"/>
      </w:pPr>
      <w:r>
        <w:rPr>
          <w:b/>
          <w:bCs/>
          <w:sz w:val="21"/>
          <w:szCs w:val="21"/>
        </w:rPr>
        <w:t xml:space="preserve">Actors: </w:t>
      </w:r>
      <w:r>
        <w:rPr>
          <w:sz w:val="21"/>
          <w:szCs w:val="21"/>
        </w:rPr>
        <w:t>Player</w:t>
      </w:r>
    </w:p>
    <w:p w14:paraId="4A29B104" w14:textId="77777777" w:rsidR="001B5CD6" w:rsidRDefault="00000000">
      <w:pPr>
        <w:spacing w:after="140"/>
      </w:pPr>
      <w:r>
        <w:rPr>
          <w:b/>
          <w:bCs/>
          <w:sz w:val="21"/>
          <w:szCs w:val="21"/>
        </w:rPr>
        <w:t xml:space="preserve">Preconditions: </w:t>
      </w:r>
      <w:r>
        <w:rPr>
          <w:sz w:val="21"/>
          <w:szCs w:val="21"/>
        </w:rPr>
        <w:t>LevelCatalogue has finished loading.</w:t>
      </w:r>
    </w:p>
    <w:p w14:paraId="4A29B105" w14:textId="77777777" w:rsidR="001B5CD6" w:rsidRDefault="00000000">
      <w:pPr>
        <w:spacing w:after="140"/>
      </w:pPr>
      <w:r>
        <w:rPr>
          <w:b/>
          <w:bCs/>
          <w:sz w:val="21"/>
          <w:szCs w:val="21"/>
        </w:rPr>
        <w:lastRenderedPageBreak/>
        <w:t>Basic sequence:</w:t>
      </w:r>
    </w:p>
    <w:p w14:paraId="4A29B106" w14:textId="77777777" w:rsidR="001B5CD6" w:rsidRDefault="00000000">
      <w:pPr>
        <w:spacing w:after="60"/>
      </w:pPr>
      <w:r>
        <w:rPr>
          <w:sz w:val="21"/>
          <w:szCs w:val="21"/>
        </w:rPr>
        <w:t>Step 1: The player selects Start, Restart, or Advance from the menu or pause UI; the UI calls the corresponding public method (StartRun, RestartLevel, or AdvanceLevel).</w:t>
      </w:r>
    </w:p>
    <w:p w14:paraId="4A29B107" w14:textId="77777777" w:rsidR="001B5CD6" w:rsidRDefault="00000000">
      <w:pPr>
        <w:spacing w:after="60"/>
      </w:pPr>
      <w:r>
        <w:rPr>
          <w:sz w:val="21"/>
          <w:szCs w:val="21"/>
        </w:rPr>
        <w:t>Step 2: SessionMachine transitions State to LevelLoading.</w:t>
      </w:r>
    </w:p>
    <w:p w14:paraId="4A29B108" w14:textId="77777777" w:rsidR="001B5CD6" w:rsidRDefault="00000000">
      <w:pPr>
        <w:spacing w:after="60"/>
      </w:pPr>
      <w:r>
        <w:rPr>
          <w:sz w:val="21"/>
          <w:szCs w:val="21"/>
        </w:rPr>
        <w:t>Step 3: LevelCatalogue resolves the target level index to a LevelConfig (maze size, hazard density, active distortions, time limit).</w:t>
      </w:r>
    </w:p>
    <w:p w14:paraId="4A29B109" w14:textId="77777777" w:rsidR="001B5CD6" w:rsidRDefault="00000000">
      <w:pPr>
        <w:spacing w:after="60"/>
      </w:pPr>
      <w:r>
        <w:rPr>
          <w:sz w:val="21"/>
          <w:szCs w:val="21"/>
        </w:rPr>
        <w:t>Step 4: GameCoordinator resets RunTimer to LevelConfig.TimeLimitSeconds, clears the per-level LevelRule instances, and instantiates the LevelRule set the LevelConfig specifies.</w:t>
      </w:r>
    </w:p>
    <w:p w14:paraId="4A29B10A" w14:textId="77777777" w:rsidR="001B5CD6" w:rsidRDefault="00000000">
      <w:pPr>
        <w:spacing w:after="60"/>
      </w:pPr>
      <w:r>
        <w:rPr>
          <w:sz w:val="21"/>
          <w:szCs w:val="21"/>
        </w:rPr>
        <w:t>Step 5: Scene bootstrapping completes and SessionMachine transitions LevelLoading → Playing.</w:t>
      </w:r>
    </w:p>
    <w:p w14:paraId="4A29B10B" w14:textId="77777777" w:rsidR="001B5CD6" w:rsidRDefault="00000000">
      <w:pPr>
        <w:spacing w:after="60"/>
      </w:pPr>
      <w:r>
        <w:rPr>
          <w:sz w:val="21"/>
          <w:szCs w:val="21"/>
        </w:rPr>
        <w:t>Step 6: OnLevelStarted fires and control passes to the per-frame loop (Scenario 2).</w:t>
      </w:r>
    </w:p>
    <w:p w14:paraId="4A29B10C" w14:textId="77777777" w:rsidR="001B5CD6" w:rsidRDefault="00000000">
      <w:pPr>
        <w:spacing w:after="140"/>
      </w:pPr>
      <w:r>
        <w:rPr>
          <w:b/>
          <w:bCs/>
          <w:sz w:val="21"/>
          <w:szCs w:val="21"/>
        </w:rPr>
        <w:t>Exceptions:</w:t>
      </w:r>
    </w:p>
    <w:p w14:paraId="4A29B10D" w14:textId="77777777" w:rsidR="001B5CD6" w:rsidRDefault="00000000">
      <w:pPr>
        <w:spacing w:after="60"/>
      </w:pPr>
      <w:r>
        <w:rPr>
          <w:sz w:val="21"/>
          <w:szCs w:val="21"/>
        </w:rPr>
        <w:t>Step 1a: The command is StartRun(startingLevelIndex) and startingLevelIndex is outside LevelCatalogue’s range — the &lt;&lt;extend&gt;&gt; “Reject Invalid Level Index” case. StartRun logs an error and returns; State remains unchanged and Step 2 does not execute.</w:t>
      </w:r>
    </w:p>
    <w:p w14:paraId="4A29B10E" w14:textId="77777777" w:rsidR="001B5CD6" w:rsidRDefault="00000000">
      <w:pPr>
        <w:spacing w:after="60"/>
      </w:pPr>
      <w:r>
        <w:rPr>
          <w:sz w:val="21"/>
          <w:szCs w:val="21"/>
        </w:rPr>
        <w:t>Step 5a: Scene bootstrapping fails (an asset fails to load). SessionMachine transitions to Menu instead of Playing, the failure is logged, and OnRunEnded does not fire because no run statistics were committed for this attempt.</w:t>
      </w:r>
    </w:p>
    <w:p w14:paraId="4A29B10F" w14:textId="77777777" w:rsidR="001B5CD6" w:rsidRDefault="00000000">
      <w:pPr>
        <w:spacing w:after="140"/>
      </w:pPr>
      <w:r>
        <w:rPr>
          <w:b/>
          <w:bCs/>
          <w:sz w:val="21"/>
          <w:szCs w:val="21"/>
        </w:rPr>
        <w:t xml:space="preserve">Post conditions: </w:t>
      </w:r>
      <w:r>
        <w:rPr>
          <w:sz w:val="21"/>
          <w:szCs w:val="21"/>
        </w:rPr>
        <w:t>State is Playing with a freshly configured level, or unchanged in Menu after a rejected/failed load.</w:t>
      </w:r>
    </w:p>
    <w:p w14:paraId="4A29B110" w14:textId="77777777" w:rsidR="001B5CD6" w:rsidRDefault="00000000">
      <w:pPr>
        <w:spacing w:after="140"/>
      </w:pPr>
      <w:r>
        <w:rPr>
          <w:b/>
          <w:bCs/>
          <w:sz w:val="21"/>
          <w:szCs w:val="21"/>
        </w:rPr>
        <w:t xml:space="preserve">Priority: </w:t>
      </w:r>
      <w:r>
        <w:rPr>
          <w:sz w:val="21"/>
          <w:szCs w:val="21"/>
        </w:rPr>
        <w:t>1 (must have)</w:t>
      </w:r>
    </w:p>
    <w:p w14:paraId="4A29B111" w14:textId="77777777" w:rsidR="001B5CD6" w:rsidRDefault="00000000">
      <w:pPr>
        <w:spacing w:after="140"/>
      </w:pPr>
      <w:r>
        <w:rPr>
          <w:b/>
          <w:bCs/>
          <w:sz w:val="21"/>
          <w:szCs w:val="21"/>
        </w:rPr>
        <w:t xml:space="preserve">ID: </w:t>
      </w:r>
      <w:r>
        <w:rPr>
          <w:sz w:val="21"/>
          <w:szCs w:val="21"/>
        </w:rPr>
        <w:t>SC1</w:t>
      </w:r>
    </w:p>
    <w:p w14:paraId="4A29B112" w14:textId="77777777" w:rsidR="001B5CD6" w:rsidRDefault="00000000">
      <w:pPr>
        <w:spacing w:before="180" w:after="90"/>
      </w:pPr>
      <w:r>
        <w:rPr>
          <w:b/>
          <w:bCs/>
          <w:color w:val="1E293B"/>
          <w:sz w:val="22"/>
          <w:szCs w:val="22"/>
        </w:rPr>
        <w:t>Scenario 2 (second use case diagram)</w:t>
      </w:r>
    </w:p>
    <w:p w14:paraId="4A29B113" w14:textId="77777777" w:rsidR="001B5CD6" w:rsidRDefault="00000000">
      <w:pPr>
        <w:spacing w:after="140"/>
      </w:pPr>
      <w:r>
        <w:rPr>
          <w:b/>
          <w:bCs/>
          <w:sz w:val="21"/>
          <w:szCs w:val="21"/>
        </w:rPr>
        <w:t xml:space="preserve">Name: </w:t>
      </w:r>
      <w:r>
        <w:rPr>
          <w:sz w:val="21"/>
          <w:szCs w:val="21"/>
        </w:rPr>
        <w:t>Play a Level to Completion</w:t>
      </w:r>
    </w:p>
    <w:p w14:paraId="4A29B114" w14:textId="77777777" w:rsidR="001B5CD6" w:rsidRDefault="00000000">
      <w:pPr>
        <w:spacing w:after="140"/>
      </w:pPr>
      <w:r>
        <w:rPr>
          <w:b/>
          <w:bCs/>
          <w:sz w:val="21"/>
          <w:szCs w:val="21"/>
        </w:rPr>
        <w:t xml:space="preserve">Summary: </w:t>
      </w:r>
      <w:r>
        <w:rPr>
          <w:sz w:val="21"/>
          <w:szCs w:val="21"/>
        </w:rPr>
        <w:t>While a level is active, the coordinator orchestrates every other feature frame by frame and arbitrates the win/loss verdict.</w:t>
      </w:r>
    </w:p>
    <w:p w14:paraId="4A29B115" w14:textId="77777777" w:rsidR="001B5CD6" w:rsidRDefault="00000000">
      <w:pPr>
        <w:spacing w:after="140"/>
      </w:pPr>
      <w:r>
        <w:rPr>
          <w:b/>
          <w:bCs/>
          <w:sz w:val="21"/>
          <w:szCs w:val="21"/>
        </w:rPr>
        <w:t xml:space="preserve">Actors: </w:t>
      </w:r>
      <w:r>
        <w:rPr>
          <w:sz w:val="21"/>
          <w:szCs w:val="21"/>
        </w:rPr>
        <w:t>Player</w:t>
      </w:r>
    </w:p>
    <w:p w14:paraId="4A29B116" w14:textId="77777777" w:rsidR="001B5CD6" w:rsidRDefault="00000000">
      <w:pPr>
        <w:spacing w:after="140"/>
      </w:pPr>
      <w:r>
        <w:rPr>
          <w:b/>
          <w:bCs/>
          <w:sz w:val="21"/>
          <w:szCs w:val="21"/>
        </w:rPr>
        <w:t xml:space="preserve">Preconditions: </w:t>
      </w:r>
      <w:r>
        <w:rPr>
          <w:sz w:val="21"/>
          <w:szCs w:val="21"/>
        </w:rPr>
        <w:t>A run has been started; SessionMachine.State == Playing.</w:t>
      </w:r>
    </w:p>
    <w:p w14:paraId="4A29B117" w14:textId="77777777" w:rsidR="001B5CD6" w:rsidRDefault="00000000">
      <w:pPr>
        <w:spacing w:after="140"/>
      </w:pPr>
      <w:r>
        <w:rPr>
          <w:b/>
          <w:bCs/>
          <w:sz w:val="21"/>
          <w:szCs w:val="21"/>
        </w:rPr>
        <w:t>Basic sequence:</w:t>
      </w:r>
    </w:p>
    <w:p w14:paraId="4A29B118" w14:textId="77777777" w:rsidR="001B5CD6" w:rsidRDefault="00000000">
      <w:pPr>
        <w:spacing w:after="60"/>
      </w:pPr>
      <w:r>
        <w:rPr>
          <w:sz w:val="21"/>
          <w:szCs w:val="21"/>
        </w:rPr>
        <w:t>Step 1: Each frame while State == Playing, GameCoordinator reads the player’s current maze cell and the frame’s delta time.</w:t>
      </w:r>
    </w:p>
    <w:p w14:paraId="4A29B119" w14:textId="77777777" w:rsidR="001B5CD6" w:rsidRDefault="00000000">
      <w:pPr>
        <w:spacing w:after="60"/>
      </w:pPr>
      <w:r>
        <w:rPr>
          <w:sz w:val="21"/>
          <w:szCs w:val="21"/>
        </w:rPr>
        <w:t>Step 2: GameCoordinator writes the player cell into the SessionSnapshot and pushes it to F3 and F4 so each can update its own per-frame state (objective proximity, hazard/distortion proximity).</w:t>
      </w:r>
    </w:p>
    <w:p w14:paraId="4A29B11A" w14:textId="77777777" w:rsidR="001B5CD6" w:rsidRDefault="00000000">
      <w:pPr>
        <w:spacing w:after="60"/>
      </w:pPr>
      <w:r>
        <w:rPr>
          <w:sz w:val="21"/>
          <w:szCs w:val="21"/>
        </w:rPr>
        <w:t>Step 3: RunTimer is decremented by the frame delta and the remaining time is written into the snapshot.</w:t>
      </w:r>
    </w:p>
    <w:p w14:paraId="4A29B11B" w14:textId="77777777" w:rsidR="001B5CD6" w:rsidRDefault="00000000">
      <w:pPr>
        <w:spacing w:after="60"/>
      </w:pPr>
      <w:r>
        <w:rPr>
          <w:sz w:val="21"/>
          <w:szCs w:val="21"/>
        </w:rPr>
        <w:t>Step 4: GameCoordinator polls F3 for objective/exit completion and F4 for a death event raised this frame, and adds both to the snapshot.</w:t>
      </w:r>
    </w:p>
    <w:p w14:paraId="4A29B11C" w14:textId="77777777" w:rsidR="001B5CD6" w:rsidRDefault="00000000">
      <w:pPr>
        <w:spacing w:after="60"/>
      </w:pPr>
      <w:r>
        <w:rPr>
          <w:sz w:val="21"/>
          <w:szCs w:val="21"/>
        </w:rPr>
        <w:t>Step 5: Every active LevelRule.Evaluate(snapshot) is called; GameCoordinator arbitrates the first non-InProgress RuleVerdict returned.</w:t>
      </w:r>
    </w:p>
    <w:p w14:paraId="4A29B11D" w14:textId="77777777" w:rsidR="001B5CD6" w:rsidRDefault="00000000">
      <w:pPr>
        <w:spacing w:after="60"/>
      </w:pPr>
      <w:r>
        <w:rPr>
          <w:sz w:val="21"/>
          <w:szCs w:val="21"/>
        </w:rPr>
        <w:t>Step 6: If every rule returns InProgress, RunStatistics.ElapsedTime is updated and the loop repeats next frame from Step 1.</w:t>
      </w:r>
    </w:p>
    <w:p w14:paraId="4A29B11E" w14:textId="77777777" w:rsidR="001B5CD6" w:rsidRDefault="00000000">
      <w:pPr>
        <w:spacing w:after="140"/>
      </w:pPr>
      <w:r>
        <w:rPr>
          <w:b/>
          <w:bCs/>
          <w:sz w:val="21"/>
          <w:szCs w:val="21"/>
        </w:rPr>
        <w:t>Exceptions:</w:t>
      </w:r>
    </w:p>
    <w:p w14:paraId="4A29B11F" w14:textId="77777777" w:rsidR="001B5CD6" w:rsidRDefault="00000000">
      <w:pPr>
        <w:spacing w:after="60"/>
      </w:pPr>
      <w:r>
        <w:rPr>
          <w:sz w:val="21"/>
          <w:szCs w:val="21"/>
        </w:rPr>
        <w:t>Step 1a: The player calls Pause(true) — SessionMachine transitions Playing → Paused; Steps 1–6 halt entirely until Pause(false) returns State to Playing, resuming at Step 1.</w:t>
      </w:r>
    </w:p>
    <w:p w14:paraId="4A29B120" w14:textId="77777777" w:rsidR="001B5CD6" w:rsidRDefault="00000000">
      <w:pPr>
        <w:spacing w:after="60"/>
      </w:pPr>
      <w:r>
        <w:rPr>
          <w:sz w:val="21"/>
          <w:szCs w:val="21"/>
        </w:rPr>
        <w:t>Step 3a: RunTimer reaches exactly 0.0s while a TimedSurvivalRule is active — the &lt;&lt;extend&gt;&gt; “End Level” case. Step 5’s evaluation resolves to Lose without waiting on the remaining rules; State transitions Playing → Lost and OnLevelEnded fires.</w:t>
      </w:r>
    </w:p>
    <w:p w14:paraId="4A29B121" w14:textId="77777777" w:rsidR="001B5CD6" w:rsidRDefault="00000000">
      <w:pPr>
        <w:spacing w:after="60"/>
      </w:pPr>
      <w:r>
        <w:rPr>
          <w:sz w:val="21"/>
          <w:szCs w:val="21"/>
        </w:rPr>
        <w:t>Step 4a: F4 reports a death event this frame while a NoDeathRule is active — the &lt;&lt;extend&gt;&gt; “End Level” case. RunStatistics.Deaths increments, State transitions Playing → Lost, and OnLevelEnded fires.</w:t>
      </w:r>
    </w:p>
    <w:p w14:paraId="4A29B122" w14:textId="77777777" w:rsidR="001B5CD6" w:rsidRDefault="00000000">
      <w:pPr>
        <w:spacing w:after="140"/>
      </w:pPr>
      <w:r>
        <w:rPr>
          <w:b/>
          <w:bCs/>
          <w:sz w:val="21"/>
          <w:szCs w:val="21"/>
        </w:rPr>
        <w:lastRenderedPageBreak/>
        <w:t xml:space="preserve">Post conditions: </w:t>
      </w:r>
      <w:r>
        <w:rPr>
          <w:sz w:val="21"/>
          <w:szCs w:val="21"/>
        </w:rPr>
        <w:t>State is Playing (loop continues), Paused, Won, or Lost; RunStatistics reflects elapsed time and any death this level.</w:t>
      </w:r>
    </w:p>
    <w:p w14:paraId="4A29B123" w14:textId="77777777" w:rsidR="001B5CD6" w:rsidRDefault="00000000">
      <w:pPr>
        <w:spacing w:after="140"/>
      </w:pPr>
      <w:r>
        <w:rPr>
          <w:b/>
          <w:bCs/>
          <w:sz w:val="21"/>
          <w:szCs w:val="21"/>
        </w:rPr>
        <w:t xml:space="preserve">Priority: </w:t>
      </w:r>
      <w:r>
        <w:rPr>
          <w:sz w:val="21"/>
          <w:szCs w:val="21"/>
        </w:rPr>
        <w:t>1 (must have)</w:t>
      </w:r>
    </w:p>
    <w:p w14:paraId="4A29B124" w14:textId="77777777" w:rsidR="001B5CD6" w:rsidRDefault="00000000">
      <w:pPr>
        <w:spacing w:after="140"/>
      </w:pPr>
      <w:r>
        <w:rPr>
          <w:b/>
          <w:bCs/>
          <w:sz w:val="21"/>
          <w:szCs w:val="21"/>
        </w:rPr>
        <w:t xml:space="preserve">ID: </w:t>
      </w:r>
      <w:r>
        <w:rPr>
          <w:sz w:val="21"/>
          <w:szCs w:val="21"/>
        </w:rPr>
        <w:t>PL1</w:t>
      </w:r>
    </w:p>
    <w:p w14:paraId="4A29B125" w14:textId="77777777" w:rsidR="001B5CD6" w:rsidRDefault="00000000">
      <w:pPr>
        <w:pStyle w:val="Heading1"/>
        <w:spacing w:before="320" w:after="160"/>
      </w:pPr>
      <w:r>
        <w:rPr>
          <w:b/>
          <w:bCs/>
          <w:color w:val="1E293B"/>
          <w:sz w:val="30"/>
          <w:szCs w:val="30"/>
        </w:rPr>
        <w:t>3. Interface Contract</w:t>
      </w:r>
    </w:p>
    <w:p w14:paraId="4A29B126" w14:textId="77777777" w:rsidR="001B5CD6" w:rsidRDefault="00000000">
      <w:pPr>
        <w:spacing w:after="140"/>
      </w:pPr>
      <w:r>
        <w:rPr>
          <w:sz w:val="21"/>
          <w:szCs w:val="21"/>
        </w:rPr>
        <w:t xml:space="preserve">Every member below lives in </w:t>
      </w:r>
      <w:r>
        <w:rPr>
          <w:i/>
          <w:iCs/>
          <w:sz w:val="21"/>
          <w:szCs w:val="21"/>
        </w:rPr>
        <w:t>Contracts/</w:t>
      </w:r>
      <w:r>
        <w:rPr>
          <w:sz w:val="21"/>
          <w:szCs w:val="21"/>
        </w:rPr>
        <w:t xml:space="preserve"> and is what the other six features compile against. Each entry states its type, the condition under which it is valid, and a concrete, numeric or boolean test — not a vague description.</w:t>
      </w:r>
    </w:p>
    <w:p w14:paraId="4A29B127" w14:textId="77777777" w:rsidR="001B5CD6" w:rsidRDefault="00000000">
      <w:pPr>
        <w:pStyle w:val="Heading2"/>
        <w:spacing w:before="240" w:after="120"/>
      </w:pPr>
      <w:r>
        <w:rPr>
          <w:b/>
          <w:bCs/>
          <w:color w:val="1E293B"/>
          <w:sz w:val="24"/>
          <w:szCs w:val="24"/>
        </w:rPr>
        <w:t>Public Methods (Inputs)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00"/>
        <w:gridCol w:w="2380"/>
        <w:gridCol w:w="2600"/>
      </w:tblGrid>
      <w:tr w:rsidR="001B5CD6" w14:paraId="4A29B12C" w14:textId="77777777">
        <w:tblPrEx>
          <w:tblCellMar>
            <w:top w:w="0" w:type="dxa"/>
            <w:bottom w:w="0" w:type="dxa"/>
          </w:tblCellMar>
        </w:tblPrEx>
        <w:trPr>
          <w:tblHeader/>
        </w:trPr>
        <w:tc>
          <w:tcPr>
            <w:tcW w:w="3000" w:type="dxa"/>
            <w:shd w:val="clear" w:color="auto" w:fill="F2F2F2"/>
            <w:tcMar>
              <w:top w:w="80" w:type="dxa"/>
              <w:left w:w="100" w:type="dxa"/>
              <w:bottom w:w="80" w:type="dxa"/>
              <w:right w:w="100" w:type="dxa"/>
            </w:tcMar>
            <w:vAlign w:val="center"/>
          </w:tcPr>
          <w:p w14:paraId="4A29B128" w14:textId="77777777" w:rsidR="001B5CD6" w:rsidRDefault="00000000">
            <w:r>
              <w:rPr>
                <w:b/>
                <w:bCs/>
                <w:color w:val="1E293B"/>
                <w:sz w:val="19"/>
                <w:szCs w:val="19"/>
              </w:rPr>
              <w:t>Signature</w:t>
            </w:r>
          </w:p>
        </w:tc>
        <w:tc>
          <w:tcPr>
            <w:tcW w:w="2100" w:type="dxa"/>
            <w:shd w:val="clear" w:color="auto" w:fill="F2F2F2"/>
            <w:tcMar>
              <w:top w:w="80" w:type="dxa"/>
              <w:left w:w="100" w:type="dxa"/>
              <w:bottom w:w="80" w:type="dxa"/>
              <w:right w:w="100" w:type="dxa"/>
            </w:tcMar>
            <w:vAlign w:val="center"/>
          </w:tcPr>
          <w:p w14:paraId="4A29B129" w14:textId="77777777" w:rsidR="001B5CD6" w:rsidRDefault="00000000">
            <w:r>
              <w:rPr>
                <w:b/>
                <w:bCs/>
                <w:color w:val="1E293B"/>
                <w:sz w:val="19"/>
                <w:szCs w:val="19"/>
              </w:rPr>
              <w:t>Precondition</w:t>
            </w:r>
          </w:p>
        </w:tc>
        <w:tc>
          <w:tcPr>
            <w:tcW w:w="2380" w:type="dxa"/>
            <w:shd w:val="clear" w:color="auto" w:fill="F2F2F2"/>
            <w:tcMar>
              <w:top w:w="80" w:type="dxa"/>
              <w:left w:w="100" w:type="dxa"/>
              <w:bottom w:w="80" w:type="dxa"/>
              <w:right w:w="100" w:type="dxa"/>
            </w:tcMar>
            <w:vAlign w:val="center"/>
          </w:tcPr>
          <w:p w14:paraId="4A29B12A" w14:textId="77777777" w:rsidR="001B5CD6" w:rsidRDefault="00000000">
            <w:r>
              <w:rPr>
                <w:b/>
                <w:bCs/>
                <w:color w:val="1E293B"/>
                <w:sz w:val="19"/>
                <w:szCs w:val="19"/>
              </w:rPr>
              <w:t>Effect</w:t>
            </w:r>
          </w:p>
        </w:tc>
        <w:tc>
          <w:tcPr>
            <w:tcW w:w="2600" w:type="dxa"/>
            <w:shd w:val="clear" w:color="auto" w:fill="F2F2F2"/>
            <w:tcMar>
              <w:top w:w="80" w:type="dxa"/>
              <w:left w:w="100" w:type="dxa"/>
              <w:bottom w:w="80" w:type="dxa"/>
              <w:right w:w="100" w:type="dxa"/>
            </w:tcMar>
            <w:vAlign w:val="center"/>
          </w:tcPr>
          <w:p w14:paraId="4A29B12B" w14:textId="77777777" w:rsidR="001B5CD6" w:rsidRDefault="00000000">
            <w:r>
              <w:rPr>
                <w:b/>
                <w:bCs/>
                <w:color w:val="1E293B"/>
                <w:sz w:val="19"/>
                <w:szCs w:val="19"/>
              </w:rPr>
              <w:t>Test</w:t>
            </w:r>
          </w:p>
        </w:tc>
      </w:tr>
      <w:tr w:rsidR="001B5CD6" w14:paraId="4A29B131" w14:textId="77777777">
        <w:tblPrEx>
          <w:tblCellMar>
            <w:top w:w="0" w:type="dxa"/>
            <w:bottom w:w="0" w:type="dxa"/>
          </w:tblCellMar>
        </w:tblPrEx>
        <w:tc>
          <w:tcPr>
            <w:tcW w:w="3000" w:type="dxa"/>
            <w:tcMar>
              <w:top w:w="80" w:type="dxa"/>
              <w:left w:w="100" w:type="dxa"/>
              <w:bottom w:w="80" w:type="dxa"/>
              <w:right w:w="100" w:type="dxa"/>
            </w:tcMar>
            <w:vAlign w:val="center"/>
          </w:tcPr>
          <w:p w14:paraId="4A29B12D" w14:textId="77777777" w:rsidR="001B5CD6" w:rsidRDefault="00000000">
            <w:pPr>
              <w:spacing w:after="40"/>
            </w:pPr>
            <w:r>
              <w:rPr>
                <w:sz w:val="19"/>
                <w:szCs w:val="19"/>
              </w:rPr>
              <w:t>void StartRun(int startingLevelIndex)</w:t>
            </w:r>
          </w:p>
        </w:tc>
        <w:tc>
          <w:tcPr>
            <w:tcW w:w="2100" w:type="dxa"/>
            <w:tcMar>
              <w:top w:w="80" w:type="dxa"/>
              <w:left w:w="100" w:type="dxa"/>
              <w:bottom w:w="80" w:type="dxa"/>
              <w:right w:w="100" w:type="dxa"/>
            </w:tcMar>
            <w:vAlign w:val="center"/>
          </w:tcPr>
          <w:p w14:paraId="4A29B12E" w14:textId="77777777" w:rsidR="001B5CD6" w:rsidRDefault="00000000">
            <w:pPr>
              <w:spacing w:after="40"/>
            </w:pPr>
            <w:r>
              <w:rPr>
                <w:sz w:val="19"/>
                <w:szCs w:val="19"/>
              </w:rPr>
              <w:t>State ∈ {Boot, Menu, Won, Lost, RunComplete}</w:t>
            </w:r>
          </w:p>
        </w:tc>
        <w:tc>
          <w:tcPr>
            <w:tcW w:w="2380" w:type="dxa"/>
            <w:tcMar>
              <w:top w:w="80" w:type="dxa"/>
              <w:left w:w="100" w:type="dxa"/>
              <w:bottom w:w="80" w:type="dxa"/>
              <w:right w:w="100" w:type="dxa"/>
            </w:tcMar>
            <w:vAlign w:val="center"/>
          </w:tcPr>
          <w:p w14:paraId="4A29B12F" w14:textId="77777777" w:rsidR="001B5CD6" w:rsidRDefault="00000000">
            <w:pPr>
              <w:spacing w:after="40"/>
            </w:pPr>
            <w:r>
              <w:rPr>
                <w:sz w:val="19"/>
                <w:szCs w:val="19"/>
              </w:rPr>
              <w:t>Resolves LevelConfig, resets RunTimer/RunStatistics, instantiates LevelRule set, State → LevelLoading.</w:t>
            </w:r>
          </w:p>
        </w:tc>
        <w:tc>
          <w:tcPr>
            <w:tcW w:w="2600" w:type="dxa"/>
            <w:tcMar>
              <w:top w:w="80" w:type="dxa"/>
              <w:left w:w="100" w:type="dxa"/>
              <w:bottom w:w="80" w:type="dxa"/>
              <w:right w:w="100" w:type="dxa"/>
            </w:tcMar>
            <w:vAlign w:val="center"/>
          </w:tcPr>
          <w:p w14:paraId="4A29B130" w14:textId="77777777" w:rsidR="001B5CD6" w:rsidRDefault="00000000">
            <w:pPr>
              <w:spacing w:after="40"/>
            </w:pPr>
            <w:r>
              <w:rPr>
                <w:sz w:val="19"/>
                <w:szCs w:val="19"/>
              </w:rPr>
              <w:t>StartRun(-1) and StartRun(Count) each leave State unchanged and log exactly 1 error; a valid index reaches Playing within 5 frames.</w:t>
            </w:r>
          </w:p>
        </w:tc>
      </w:tr>
      <w:tr w:rsidR="001B5CD6" w14:paraId="4A29B136" w14:textId="77777777">
        <w:tblPrEx>
          <w:tblCellMar>
            <w:top w:w="0" w:type="dxa"/>
            <w:bottom w:w="0" w:type="dxa"/>
          </w:tblCellMar>
        </w:tblPrEx>
        <w:tc>
          <w:tcPr>
            <w:tcW w:w="3000" w:type="dxa"/>
            <w:tcMar>
              <w:top w:w="80" w:type="dxa"/>
              <w:left w:w="100" w:type="dxa"/>
              <w:bottom w:w="80" w:type="dxa"/>
              <w:right w:w="100" w:type="dxa"/>
            </w:tcMar>
            <w:vAlign w:val="center"/>
          </w:tcPr>
          <w:p w14:paraId="4A29B132" w14:textId="77777777" w:rsidR="001B5CD6" w:rsidRDefault="00000000">
            <w:pPr>
              <w:spacing w:after="40"/>
            </w:pPr>
            <w:r>
              <w:rPr>
                <w:sz w:val="19"/>
                <w:szCs w:val="19"/>
              </w:rPr>
              <w:t>void RestartLevel()</w:t>
            </w:r>
          </w:p>
        </w:tc>
        <w:tc>
          <w:tcPr>
            <w:tcW w:w="2100" w:type="dxa"/>
            <w:tcMar>
              <w:top w:w="80" w:type="dxa"/>
              <w:left w:w="100" w:type="dxa"/>
              <w:bottom w:w="80" w:type="dxa"/>
              <w:right w:w="100" w:type="dxa"/>
            </w:tcMar>
            <w:vAlign w:val="center"/>
          </w:tcPr>
          <w:p w14:paraId="4A29B133" w14:textId="77777777" w:rsidR="001B5CD6" w:rsidRDefault="00000000">
            <w:pPr>
              <w:spacing w:after="40"/>
            </w:pPr>
            <w:r>
              <w:rPr>
                <w:sz w:val="19"/>
                <w:szCs w:val="19"/>
              </w:rPr>
              <w:t>State ∈ {Playing, Paused, Won, Lost}</w:t>
            </w:r>
          </w:p>
        </w:tc>
        <w:tc>
          <w:tcPr>
            <w:tcW w:w="2380" w:type="dxa"/>
            <w:tcMar>
              <w:top w:w="80" w:type="dxa"/>
              <w:left w:w="100" w:type="dxa"/>
              <w:bottom w:w="80" w:type="dxa"/>
              <w:right w:w="100" w:type="dxa"/>
            </w:tcMar>
            <w:vAlign w:val="center"/>
          </w:tcPr>
          <w:p w14:paraId="4A29B134" w14:textId="77777777" w:rsidR="001B5CD6" w:rsidRDefault="00000000">
            <w:pPr>
              <w:spacing w:after="40"/>
            </w:pPr>
            <w:r>
              <w:rPr>
                <w:sz w:val="19"/>
                <w:szCs w:val="19"/>
              </w:rPr>
              <w:t>Reloads CurrentLevel’s config and resets RunTimer; State → LevelLoading → Playing.</w:t>
            </w:r>
          </w:p>
        </w:tc>
        <w:tc>
          <w:tcPr>
            <w:tcW w:w="2600" w:type="dxa"/>
            <w:tcMar>
              <w:top w:w="80" w:type="dxa"/>
              <w:left w:w="100" w:type="dxa"/>
              <w:bottom w:w="80" w:type="dxa"/>
              <w:right w:w="100" w:type="dxa"/>
            </w:tcMar>
            <w:vAlign w:val="center"/>
          </w:tcPr>
          <w:p w14:paraId="4A29B135" w14:textId="77777777" w:rsidR="001B5CD6" w:rsidRDefault="00000000">
            <w:pPr>
              <w:spacing w:after="40"/>
            </w:pPr>
            <w:r>
              <w:rPr>
                <w:sz w:val="19"/>
                <w:szCs w:val="19"/>
              </w:rPr>
              <w:t>Two calls in the same frame yield exactly 1 OnLevelStarted invocation (idempotent).</w:t>
            </w:r>
          </w:p>
        </w:tc>
      </w:tr>
      <w:tr w:rsidR="001B5CD6" w14:paraId="4A29B13B" w14:textId="77777777">
        <w:tblPrEx>
          <w:tblCellMar>
            <w:top w:w="0" w:type="dxa"/>
            <w:bottom w:w="0" w:type="dxa"/>
          </w:tblCellMar>
        </w:tblPrEx>
        <w:tc>
          <w:tcPr>
            <w:tcW w:w="3000" w:type="dxa"/>
            <w:tcMar>
              <w:top w:w="80" w:type="dxa"/>
              <w:left w:w="100" w:type="dxa"/>
              <w:bottom w:w="80" w:type="dxa"/>
              <w:right w:w="100" w:type="dxa"/>
            </w:tcMar>
            <w:vAlign w:val="center"/>
          </w:tcPr>
          <w:p w14:paraId="4A29B137" w14:textId="77777777" w:rsidR="001B5CD6" w:rsidRDefault="00000000">
            <w:pPr>
              <w:spacing w:after="40"/>
            </w:pPr>
            <w:r>
              <w:rPr>
                <w:sz w:val="19"/>
                <w:szCs w:val="19"/>
              </w:rPr>
              <w:t>void AdvanceLevel()</w:t>
            </w:r>
          </w:p>
        </w:tc>
        <w:tc>
          <w:tcPr>
            <w:tcW w:w="2100" w:type="dxa"/>
            <w:tcMar>
              <w:top w:w="80" w:type="dxa"/>
              <w:left w:w="100" w:type="dxa"/>
              <w:bottom w:w="80" w:type="dxa"/>
              <w:right w:w="100" w:type="dxa"/>
            </w:tcMar>
            <w:vAlign w:val="center"/>
          </w:tcPr>
          <w:p w14:paraId="4A29B138" w14:textId="77777777" w:rsidR="001B5CD6" w:rsidRDefault="00000000">
            <w:pPr>
              <w:spacing w:after="40"/>
            </w:pPr>
            <w:r>
              <w:rPr>
                <w:sz w:val="19"/>
                <w:szCs w:val="19"/>
              </w:rPr>
              <w:t>State == Won</w:t>
            </w:r>
          </w:p>
        </w:tc>
        <w:tc>
          <w:tcPr>
            <w:tcW w:w="2380" w:type="dxa"/>
            <w:tcMar>
              <w:top w:w="80" w:type="dxa"/>
              <w:left w:w="100" w:type="dxa"/>
              <w:bottom w:w="80" w:type="dxa"/>
              <w:right w:w="100" w:type="dxa"/>
            </w:tcMar>
            <w:vAlign w:val="center"/>
          </w:tcPr>
          <w:p w14:paraId="4A29B139" w14:textId="77777777" w:rsidR="001B5CD6" w:rsidRDefault="00000000">
            <w:pPr>
              <w:spacing w:after="40"/>
            </w:pPr>
            <w:r>
              <w:rPr>
                <w:sz w:val="19"/>
                <w:szCs w:val="19"/>
              </w:rPr>
              <w:t>LevelsCleared += 1; advances the catalogue index; State → LevelLoading, or → RunComplete if no levels remain.</w:t>
            </w:r>
          </w:p>
        </w:tc>
        <w:tc>
          <w:tcPr>
            <w:tcW w:w="2600" w:type="dxa"/>
            <w:tcMar>
              <w:top w:w="80" w:type="dxa"/>
              <w:left w:w="100" w:type="dxa"/>
              <w:bottom w:w="80" w:type="dxa"/>
              <w:right w:w="100" w:type="dxa"/>
            </w:tcMar>
            <w:vAlign w:val="center"/>
          </w:tcPr>
          <w:p w14:paraId="4A29B13A" w14:textId="77777777" w:rsidR="001B5CD6" w:rsidRDefault="00000000">
            <w:pPr>
              <w:spacing w:after="40"/>
            </w:pPr>
            <w:r>
              <w:rPr>
                <w:sz w:val="19"/>
                <w:szCs w:val="19"/>
              </w:rPr>
              <w:t>Called while State == Playing throws InvalidOperationException; called on the last level sets State == RunComplete, not LevelLoading (0 levels remaining).</w:t>
            </w:r>
          </w:p>
        </w:tc>
      </w:tr>
      <w:tr w:rsidR="001B5CD6" w14:paraId="4A29B140" w14:textId="77777777">
        <w:tblPrEx>
          <w:tblCellMar>
            <w:top w:w="0" w:type="dxa"/>
            <w:bottom w:w="0" w:type="dxa"/>
          </w:tblCellMar>
        </w:tblPrEx>
        <w:tc>
          <w:tcPr>
            <w:tcW w:w="3000" w:type="dxa"/>
            <w:tcMar>
              <w:top w:w="80" w:type="dxa"/>
              <w:left w:w="100" w:type="dxa"/>
              <w:bottom w:w="80" w:type="dxa"/>
              <w:right w:w="100" w:type="dxa"/>
            </w:tcMar>
            <w:vAlign w:val="center"/>
          </w:tcPr>
          <w:p w14:paraId="4A29B13C" w14:textId="77777777" w:rsidR="001B5CD6" w:rsidRDefault="00000000">
            <w:pPr>
              <w:spacing w:after="40"/>
            </w:pPr>
            <w:r>
              <w:rPr>
                <w:sz w:val="19"/>
                <w:szCs w:val="19"/>
              </w:rPr>
              <w:t>void Pause(bool paused)</w:t>
            </w:r>
          </w:p>
        </w:tc>
        <w:tc>
          <w:tcPr>
            <w:tcW w:w="2100" w:type="dxa"/>
            <w:tcMar>
              <w:top w:w="80" w:type="dxa"/>
              <w:left w:w="100" w:type="dxa"/>
              <w:bottom w:w="80" w:type="dxa"/>
              <w:right w:w="100" w:type="dxa"/>
            </w:tcMar>
            <w:vAlign w:val="center"/>
          </w:tcPr>
          <w:p w14:paraId="4A29B13D" w14:textId="77777777" w:rsidR="001B5CD6" w:rsidRDefault="00000000">
            <w:pPr>
              <w:spacing w:after="40"/>
            </w:pPr>
            <w:r>
              <w:rPr>
                <w:sz w:val="19"/>
                <w:szCs w:val="19"/>
              </w:rPr>
              <w:t>State ∈ {Playing, Paused}</w:t>
            </w:r>
          </w:p>
        </w:tc>
        <w:tc>
          <w:tcPr>
            <w:tcW w:w="2380" w:type="dxa"/>
            <w:tcMar>
              <w:top w:w="80" w:type="dxa"/>
              <w:left w:w="100" w:type="dxa"/>
              <w:bottom w:w="80" w:type="dxa"/>
              <w:right w:w="100" w:type="dxa"/>
            </w:tcMar>
            <w:vAlign w:val="center"/>
          </w:tcPr>
          <w:p w14:paraId="4A29B13E" w14:textId="77777777" w:rsidR="001B5CD6" w:rsidRDefault="00000000">
            <w:pPr>
              <w:spacing w:after="40"/>
            </w:pPr>
            <w:r>
              <w:rPr>
                <w:sz w:val="19"/>
                <w:szCs w:val="19"/>
              </w:rPr>
              <w:t>true: Playing → Paused, halts RunTimer and per-frame polling. false: reverses it.</w:t>
            </w:r>
          </w:p>
        </w:tc>
        <w:tc>
          <w:tcPr>
            <w:tcW w:w="2600" w:type="dxa"/>
            <w:tcMar>
              <w:top w:w="80" w:type="dxa"/>
              <w:left w:w="100" w:type="dxa"/>
              <w:bottom w:w="80" w:type="dxa"/>
              <w:right w:w="100" w:type="dxa"/>
            </w:tcMar>
            <w:vAlign w:val="center"/>
          </w:tcPr>
          <w:p w14:paraId="4A29B13F" w14:textId="77777777" w:rsidR="001B5CD6" w:rsidRDefault="00000000">
            <w:pPr>
              <w:spacing w:after="40"/>
            </w:pPr>
            <w:r>
              <w:rPr>
                <w:sz w:val="19"/>
                <w:szCs w:val="19"/>
              </w:rPr>
              <w:t>Pause(true) called twice leaves State == Paused and RunTimer unchanged to 3 decimal places between calls.</w:t>
            </w:r>
          </w:p>
        </w:tc>
      </w:tr>
      <w:tr w:rsidR="001B5CD6" w14:paraId="4A29B145" w14:textId="77777777">
        <w:tblPrEx>
          <w:tblCellMar>
            <w:top w:w="0" w:type="dxa"/>
            <w:bottom w:w="0" w:type="dxa"/>
          </w:tblCellMar>
        </w:tblPrEx>
        <w:tc>
          <w:tcPr>
            <w:tcW w:w="3000" w:type="dxa"/>
            <w:tcMar>
              <w:top w:w="80" w:type="dxa"/>
              <w:left w:w="100" w:type="dxa"/>
              <w:bottom w:w="80" w:type="dxa"/>
              <w:right w:w="100" w:type="dxa"/>
            </w:tcMar>
            <w:vAlign w:val="center"/>
          </w:tcPr>
          <w:p w14:paraId="4A29B141" w14:textId="77777777" w:rsidR="001B5CD6" w:rsidRDefault="00000000">
            <w:pPr>
              <w:spacing w:after="40"/>
            </w:pPr>
            <w:r>
              <w:rPr>
                <w:sz w:val="19"/>
                <w:szCs w:val="19"/>
              </w:rPr>
              <w:t>void AbortRun()</w:t>
            </w:r>
          </w:p>
        </w:tc>
        <w:tc>
          <w:tcPr>
            <w:tcW w:w="2100" w:type="dxa"/>
            <w:tcMar>
              <w:top w:w="80" w:type="dxa"/>
              <w:left w:w="100" w:type="dxa"/>
              <w:bottom w:w="80" w:type="dxa"/>
              <w:right w:w="100" w:type="dxa"/>
            </w:tcMar>
            <w:vAlign w:val="center"/>
          </w:tcPr>
          <w:p w14:paraId="4A29B142" w14:textId="77777777" w:rsidR="001B5CD6" w:rsidRDefault="00000000">
            <w:pPr>
              <w:spacing w:after="40"/>
            </w:pPr>
            <w:r>
              <w:rPr>
                <w:sz w:val="19"/>
                <w:szCs w:val="19"/>
              </w:rPr>
              <w:t>State != Boot</w:t>
            </w:r>
          </w:p>
        </w:tc>
        <w:tc>
          <w:tcPr>
            <w:tcW w:w="2380" w:type="dxa"/>
            <w:tcMar>
              <w:top w:w="80" w:type="dxa"/>
              <w:left w:w="100" w:type="dxa"/>
              <w:bottom w:w="80" w:type="dxa"/>
              <w:right w:w="100" w:type="dxa"/>
            </w:tcMar>
            <w:vAlign w:val="center"/>
          </w:tcPr>
          <w:p w14:paraId="4A29B143" w14:textId="77777777" w:rsidR="001B5CD6" w:rsidRDefault="00000000">
            <w:pPr>
              <w:spacing w:after="40"/>
            </w:pPr>
            <w:r>
              <w:rPr>
                <w:sz w:val="19"/>
                <w:szCs w:val="19"/>
              </w:rPr>
              <w:t>State → Menu from any state; fires OnRunEnded with the run marked incomplete; cancels an in-flight load.</w:t>
            </w:r>
          </w:p>
        </w:tc>
        <w:tc>
          <w:tcPr>
            <w:tcW w:w="2600" w:type="dxa"/>
            <w:tcMar>
              <w:top w:w="80" w:type="dxa"/>
              <w:left w:w="100" w:type="dxa"/>
              <w:bottom w:w="80" w:type="dxa"/>
              <w:right w:w="100" w:type="dxa"/>
            </w:tcMar>
            <w:vAlign w:val="center"/>
          </w:tcPr>
          <w:p w14:paraId="4A29B144" w14:textId="77777777" w:rsidR="001B5CD6" w:rsidRDefault="00000000">
            <w:pPr>
              <w:spacing w:after="40"/>
            </w:pPr>
            <w:r>
              <w:rPr>
                <w:sz w:val="19"/>
                <w:szCs w:val="19"/>
              </w:rPr>
              <w:t>Called during LevelLoading: OnLevelStarted never fires for that level and State == Menu within 1 frame.</w:t>
            </w:r>
          </w:p>
        </w:tc>
      </w:tr>
    </w:tbl>
    <w:p w14:paraId="4A29B146" w14:textId="77777777" w:rsidR="001B5CD6" w:rsidRDefault="00000000">
      <w:pPr>
        <w:pStyle w:val="Heading2"/>
        <w:spacing w:before="240" w:after="120"/>
      </w:pPr>
      <w:r>
        <w:rPr>
          <w:b/>
          <w:bCs/>
          <w:color w:val="1E293B"/>
          <w:sz w:val="24"/>
          <w:szCs w:val="24"/>
        </w:rPr>
        <w:t>Public Outputs (read-only properties)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80"/>
        <w:gridCol w:w="4500"/>
      </w:tblGrid>
      <w:tr w:rsidR="001B5CD6" w14:paraId="4A29B14A" w14:textId="77777777">
        <w:tblPrEx>
          <w:tblCellMar>
            <w:top w:w="0" w:type="dxa"/>
            <w:bottom w:w="0" w:type="dxa"/>
          </w:tblCellMar>
        </w:tblPrEx>
        <w:trPr>
          <w:tblHeader/>
        </w:trPr>
        <w:tc>
          <w:tcPr>
            <w:tcW w:w="2500" w:type="dxa"/>
            <w:shd w:val="clear" w:color="auto" w:fill="F2F2F2"/>
            <w:tcMar>
              <w:top w:w="80" w:type="dxa"/>
              <w:left w:w="100" w:type="dxa"/>
              <w:bottom w:w="80" w:type="dxa"/>
              <w:right w:w="100" w:type="dxa"/>
            </w:tcMar>
            <w:vAlign w:val="center"/>
          </w:tcPr>
          <w:p w14:paraId="4A29B147" w14:textId="77777777" w:rsidR="001B5CD6" w:rsidRDefault="00000000">
            <w:r>
              <w:rPr>
                <w:b/>
                <w:bCs/>
                <w:color w:val="1E293B"/>
                <w:sz w:val="19"/>
                <w:szCs w:val="19"/>
              </w:rPr>
              <w:t>Signature / Type</w:t>
            </w:r>
          </w:p>
        </w:tc>
        <w:tc>
          <w:tcPr>
            <w:tcW w:w="3080" w:type="dxa"/>
            <w:shd w:val="clear" w:color="auto" w:fill="F2F2F2"/>
            <w:tcMar>
              <w:top w:w="80" w:type="dxa"/>
              <w:left w:w="100" w:type="dxa"/>
              <w:bottom w:w="80" w:type="dxa"/>
              <w:right w:w="100" w:type="dxa"/>
            </w:tcMar>
            <w:vAlign w:val="center"/>
          </w:tcPr>
          <w:p w14:paraId="4A29B148" w14:textId="77777777" w:rsidR="001B5CD6" w:rsidRDefault="00000000">
            <w:r>
              <w:rPr>
                <w:b/>
                <w:bCs/>
                <w:color w:val="1E293B"/>
                <w:sz w:val="19"/>
                <w:szCs w:val="19"/>
              </w:rPr>
              <w:t>Description</w:t>
            </w:r>
          </w:p>
        </w:tc>
        <w:tc>
          <w:tcPr>
            <w:tcW w:w="4500" w:type="dxa"/>
            <w:shd w:val="clear" w:color="auto" w:fill="F2F2F2"/>
            <w:tcMar>
              <w:top w:w="80" w:type="dxa"/>
              <w:left w:w="100" w:type="dxa"/>
              <w:bottom w:w="80" w:type="dxa"/>
              <w:right w:w="100" w:type="dxa"/>
            </w:tcMar>
            <w:vAlign w:val="center"/>
          </w:tcPr>
          <w:p w14:paraId="4A29B149" w14:textId="77777777" w:rsidR="001B5CD6" w:rsidRDefault="00000000">
            <w:r>
              <w:rPr>
                <w:b/>
                <w:bCs/>
                <w:color w:val="1E293B"/>
                <w:sz w:val="19"/>
                <w:szCs w:val="19"/>
              </w:rPr>
              <w:t>Test</w:t>
            </w:r>
          </w:p>
        </w:tc>
      </w:tr>
      <w:tr w:rsidR="001B5CD6" w14:paraId="4A29B14E" w14:textId="77777777">
        <w:tblPrEx>
          <w:tblCellMar>
            <w:top w:w="0" w:type="dxa"/>
            <w:bottom w:w="0" w:type="dxa"/>
          </w:tblCellMar>
        </w:tblPrEx>
        <w:tc>
          <w:tcPr>
            <w:tcW w:w="2500" w:type="dxa"/>
            <w:tcMar>
              <w:top w:w="80" w:type="dxa"/>
              <w:left w:w="100" w:type="dxa"/>
              <w:bottom w:w="80" w:type="dxa"/>
              <w:right w:w="100" w:type="dxa"/>
            </w:tcMar>
            <w:vAlign w:val="center"/>
          </w:tcPr>
          <w:p w14:paraId="4A29B14B" w14:textId="77777777" w:rsidR="001B5CD6" w:rsidRDefault="00000000">
            <w:pPr>
              <w:spacing w:after="40"/>
            </w:pPr>
            <w:r>
              <w:rPr>
                <w:sz w:val="19"/>
                <w:szCs w:val="19"/>
              </w:rPr>
              <w:t>SessionState State { get; }</w:t>
            </w:r>
          </w:p>
        </w:tc>
        <w:tc>
          <w:tcPr>
            <w:tcW w:w="3080" w:type="dxa"/>
            <w:tcMar>
              <w:top w:w="80" w:type="dxa"/>
              <w:left w:w="100" w:type="dxa"/>
              <w:bottom w:w="80" w:type="dxa"/>
              <w:right w:w="100" w:type="dxa"/>
            </w:tcMar>
            <w:vAlign w:val="center"/>
          </w:tcPr>
          <w:p w14:paraId="4A29B14C" w14:textId="77777777" w:rsidR="001B5CD6" w:rsidRDefault="00000000">
            <w:pPr>
              <w:spacing w:after="40"/>
            </w:pPr>
            <w:r>
              <w:rPr>
                <w:sz w:val="19"/>
                <w:szCs w:val="19"/>
              </w:rPr>
              <w:t>enum { Boot, Menu, LevelLoading, Playing, Paused, Won, Lost, RunComplete }</w:t>
            </w:r>
          </w:p>
        </w:tc>
        <w:tc>
          <w:tcPr>
            <w:tcW w:w="4500" w:type="dxa"/>
            <w:tcMar>
              <w:top w:w="80" w:type="dxa"/>
              <w:left w:w="100" w:type="dxa"/>
              <w:bottom w:w="80" w:type="dxa"/>
              <w:right w:w="100" w:type="dxa"/>
            </w:tcMar>
            <w:vAlign w:val="center"/>
          </w:tcPr>
          <w:p w14:paraId="4A29B14D" w14:textId="77777777" w:rsidR="001B5CD6" w:rsidRDefault="00000000">
            <w:pPr>
              <w:spacing w:after="40"/>
            </w:pPr>
            <w:r>
              <w:rPr>
                <w:sz w:val="19"/>
                <w:szCs w:val="19"/>
              </w:rPr>
              <w:t>10,000-transition stress test with randomised snapshots: State is one of the 8 declared values on every transition, 0 undefined states.</w:t>
            </w:r>
          </w:p>
        </w:tc>
      </w:tr>
      <w:tr w:rsidR="001B5CD6" w14:paraId="4A29B152" w14:textId="77777777">
        <w:tblPrEx>
          <w:tblCellMar>
            <w:top w:w="0" w:type="dxa"/>
            <w:bottom w:w="0" w:type="dxa"/>
          </w:tblCellMar>
        </w:tblPrEx>
        <w:tc>
          <w:tcPr>
            <w:tcW w:w="2500" w:type="dxa"/>
            <w:tcMar>
              <w:top w:w="80" w:type="dxa"/>
              <w:left w:w="100" w:type="dxa"/>
              <w:bottom w:w="80" w:type="dxa"/>
              <w:right w:w="100" w:type="dxa"/>
            </w:tcMar>
            <w:vAlign w:val="center"/>
          </w:tcPr>
          <w:p w14:paraId="4A29B14F" w14:textId="77777777" w:rsidR="001B5CD6" w:rsidRDefault="00000000">
            <w:pPr>
              <w:spacing w:after="40"/>
            </w:pPr>
            <w:r>
              <w:rPr>
                <w:sz w:val="19"/>
                <w:szCs w:val="19"/>
              </w:rPr>
              <w:t>LevelConfig CurrentLevel { get; }</w:t>
            </w:r>
          </w:p>
        </w:tc>
        <w:tc>
          <w:tcPr>
            <w:tcW w:w="3080" w:type="dxa"/>
            <w:tcMar>
              <w:top w:w="80" w:type="dxa"/>
              <w:left w:w="100" w:type="dxa"/>
              <w:bottom w:w="80" w:type="dxa"/>
              <w:right w:w="100" w:type="dxa"/>
            </w:tcMar>
            <w:vAlign w:val="center"/>
          </w:tcPr>
          <w:p w14:paraId="4A29B150" w14:textId="77777777" w:rsidR="001B5CD6" w:rsidRDefault="00000000">
            <w:pPr>
              <w:spacing w:after="40"/>
            </w:pPr>
            <w:r>
              <w:rPr>
                <w:sz w:val="19"/>
                <w:szCs w:val="19"/>
              </w:rPr>
              <w:t>struct { int MazeWidth, MazeHeight; float HazardDensity; DistortionType[] ActiveDistortions; float TimeLimitSeconds; int PuzzlesRequired; }</w:t>
            </w:r>
          </w:p>
        </w:tc>
        <w:tc>
          <w:tcPr>
            <w:tcW w:w="4500" w:type="dxa"/>
            <w:tcMar>
              <w:top w:w="80" w:type="dxa"/>
              <w:left w:w="100" w:type="dxa"/>
              <w:bottom w:w="80" w:type="dxa"/>
              <w:right w:w="100" w:type="dxa"/>
            </w:tcMar>
            <w:vAlign w:val="center"/>
          </w:tcPr>
          <w:p w14:paraId="4A29B151" w14:textId="77777777" w:rsidR="001B5CD6" w:rsidRDefault="00000000">
            <w:pPr>
              <w:spacing w:after="40"/>
            </w:pPr>
            <w:r>
              <w:rPr>
                <w:sz w:val="19"/>
                <w:szCs w:val="19"/>
              </w:rPr>
              <w:t>Every LevelCatalogue entry loads with TimeLimitSeconds &gt; 0 and 0.0 ≤ HazardDensity ≤ 1.0; a level with PuzzlesRequired == 0 is winnable immediately on reaching the exit cell (boundary test).</w:t>
            </w:r>
          </w:p>
        </w:tc>
      </w:tr>
      <w:tr w:rsidR="001B5CD6" w14:paraId="4A29B156" w14:textId="77777777">
        <w:tblPrEx>
          <w:tblCellMar>
            <w:top w:w="0" w:type="dxa"/>
            <w:bottom w:w="0" w:type="dxa"/>
          </w:tblCellMar>
        </w:tblPrEx>
        <w:tc>
          <w:tcPr>
            <w:tcW w:w="2500" w:type="dxa"/>
            <w:tcMar>
              <w:top w:w="80" w:type="dxa"/>
              <w:left w:w="100" w:type="dxa"/>
              <w:bottom w:w="80" w:type="dxa"/>
              <w:right w:w="100" w:type="dxa"/>
            </w:tcMar>
            <w:vAlign w:val="center"/>
          </w:tcPr>
          <w:p w14:paraId="4A29B153" w14:textId="77777777" w:rsidR="001B5CD6" w:rsidRDefault="00000000">
            <w:pPr>
              <w:spacing w:after="40"/>
            </w:pPr>
            <w:r>
              <w:rPr>
                <w:sz w:val="19"/>
                <w:szCs w:val="19"/>
              </w:rPr>
              <w:lastRenderedPageBreak/>
              <w:t>RunStatistics Statistics { get; }</w:t>
            </w:r>
          </w:p>
        </w:tc>
        <w:tc>
          <w:tcPr>
            <w:tcW w:w="3080" w:type="dxa"/>
            <w:tcMar>
              <w:top w:w="80" w:type="dxa"/>
              <w:left w:w="100" w:type="dxa"/>
              <w:bottom w:w="80" w:type="dxa"/>
              <w:right w:w="100" w:type="dxa"/>
            </w:tcMar>
            <w:vAlign w:val="center"/>
          </w:tcPr>
          <w:p w14:paraId="4A29B154" w14:textId="77777777" w:rsidR="001B5CD6" w:rsidRDefault="00000000">
            <w:pPr>
              <w:spacing w:after="40"/>
            </w:pPr>
            <w:r>
              <w:rPr>
                <w:sz w:val="19"/>
                <w:szCs w:val="19"/>
              </w:rPr>
              <w:t>struct { float ElapsedTime; int Deaths; int PuzzlesSolved; int LevelsCleared; }</w:t>
            </w:r>
          </w:p>
        </w:tc>
        <w:tc>
          <w:tcPr>
            <w:tcW w:w="4500" w:type="dxa"/>
            <w:tcMar>
              <w:top w:w="80" w:type="dxa"/>
              <w:left w:w="100" w:type="dxa"/>
              <w:bottom w:w="80" w:type="dxa"/>
              <w:right w:w="100" w:type="dxa"/>
            </w:tcMar>
            <w:vAlign w:val="center"/>
          </w:tcPr>
          <w:p w14:paraId="4A29B155" w14:textId="77777777" w:rsidR="001B5CD6" w:rsidRDefault="00000000">
            <w:pPr>
              <w:spacing w:after="40"/>
            </w:pPr>
            <w:r>
              <w:rPr>
                <w:sz w:val="19"/>
                <w:szCs w:val="19"/>
              </w:rPr>
              <w:t>A scripted 3-level run with exactly 2 forced deaths ends with Statistics.Deaths == 2 (exact).</w:t>
            </w:r>
          </w:p>
        </w:tc>
      </w:tr>
    </w:tbl>
    <w:p w14:paraId="4A29B157" w14:textId="77777777" w:rsidR="001B5CD6" w:rsidRDefault="00000000">
      <w:pPr>
        <w:pStyle w:val="Heading2"/>
        <w:spacing w:before="240" w:after="120"/>
      </w:pPr>
      <w:r>
        <w:rPr>
          <w:b/>
          <w:bCs/>
          <w:color w:val="1E293B"/>
          <w:sz w:val="24"/>
          <w:szCs w:val="24"/>
        </w:rPr>
        <w:t>Public Events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100"/>
        <w:gridCol w:w="4580"/>
      </w:tblGrid>
      <w:tr w:rsidR="001B5CD6" w14:paraId="4A29B15B" w14:textId="77777777">
        <w:tblPrEx>
          <w:tblCellMar>
            <w:top w:w="0" w:type="dxa"/>
            <w:bottom w:w="0" w:type="dxa"/>
          </w:tblCellMar>
        </w:tblPrEx>
        <w:trPr>
          <w:tblHeader/>
        </w:trPr>
        <w:tc>
          <w:tcPr>
            <w:tcW w:w="2400" w:type="dxa"/>
            <w:shd w:val="clear" w:color="auto" w:fill="F2F2F2"/>
            <w:tcMar>
              <w:top w:w="80" w:type="dxa"/>
              <w:left w:w="100" w:type="dxa"/>
              <w:bottom w:w="80" w:type="dxa"/>
              <w:right w:w="100" w:type="dxa"/>
            </w:tcMar>
            <w:vAlign w:val="center"/>
          </w:tcPr>
          <w:p w14:paraId="4A29B158" w14:textId="77777777" w:rsidR="001B5CD6" w:rsidRDefault="00000000">
            <w:r>
              <w:rPr>
                <w:b/>
                <w:bCs/>
                <w:color w:val="1E293B"/>
                <w:sz w:val="19"/>
                <w:szCs w:val="19"/>
              </w:rPr>
              <w:t>Signature</w:t>
            </w:r>
          </w:p>
        </w:tc>
        <w:tc>
          <w:tcPr>
            <w:tcW w:w="3100" w:type="dxa"/>
            <w:shd w:val="clear" w:color="auto" w:fill="F2F2F2"/>
            <w:tcMar>
              <w:top w:w="80" w:type="dxa"/>
              <w:left w:w="100" w:type="dxa"/>
              <w:bottom w:w="80" w:type="dxa"/>
              <w:right w:w="100" w:type="dxa"/>
            </w:tcMar>
            <w:vAlign w:val="center"/>
          </w:tcPr>
          <w:p w14:paraId="4A29B159" w14:textId="77777777" w:rsidR="001B5CD6" w:rsidRDefault="00000000">
            <w:r>
              <w:rPr>
                <w:b/>
                <w:bCs/>
                <w:color w:val="1E293B"/>
                <w:sz w:val="19"/>
                <w:szCs w:val="19"/>
              </w:rPr>
              <w:t>Fires When</w:t>
            </w:r>
          </w:p>
        </w:tc>
        <w:tc>
          <w:tcPr>
            <w:tcW w:w="4580" w:type="dxa"/>
            <w:shd w:val="clear" w:color="auto" w:fill="F2F2F2"/>
            <w:tcMar>
              <w:top w:w="80" w:type="dxa"/>
              <w:left w:w="100" w:type="dxa"/>
              <w:bottom w:w="80" w:type="dxa"/>
              <w:right w:w="100" w:type="dxa"/>
            </w:tcMar>
            <w:vAlign w:val="center"/>
          </w:tcPr>
          <w:p w14:paraId="4A29B15A" w14:textId="77777777" w:rsidR="001B5CD6" w:rsidRDefault="00000000">
            <w:r>
              <w:rPr>
                <w:b/>
                <w:bCs/>
                <w:color w:val="1E293B"/>
                <w:sz w:val="19"/>
                <w:szCs w:val="19"/>
              </w:rPr>
              <w:t>Test</w:t>
            </w:r>
          </w:p>
        </w:tc>
      </w:tr>
      <w:tr w:rsidR="001B5CD6" w14:paraId="4A29B15F" w14:textId="77777777">
        <w:tblPrEx>
          <w:tblCellMar>
            <w:top w:w="0" w:type="dxa"/>
            <w:bottom w:w="0" w:type="dxa"/>
          </w:tblCellMar>
        </w:tblPrEx>
        <w:tc>
          <w:tcPr>
            <w:tcW w:w="2400" w:type="dxa"/>
            <w:tcMar>
              <w:top w:w="80" w:type="dxa"/>
              <w:left w:w="100" w:type="dxa"/>
              <w:bottom w:w="80" w:type="dxa"/>
              <w:right w:w="100" w:type="dxa"/>
            </w:tcMar>
            <w:vAlign w:val="center"/>
          </w:tcPr>
          <w:p w14:paraId="4A29B15C" w14:textId="77777777" w:rsidR="001B5CD6" w:rsidRDefault="00000000">
            <w:pPr>
              <w:spacing w:after="40"/>
            </w:pPr>
            <w:r>
              <w:rPr>
                <w:sz w:val="19"/>
                <w:szCs w:val="19"/>
              </w:rPr>
              <w:t>event Action OnLevelStarted</w:t>
            </w:r>
          </w:p>
        </w:tc>
        <w:tc>
          <w:tcPr>
            <w:tcW w:w="3100" w:type="dxa"/>
            <w:tcMar>
              <w:top w:w="80" w:type="dxa"/>
              <w:left w:w="100" w:type="dxa"/>
              <w:bottom w:w="80" w:type="dxa"/>
              <w:right w:w="100" w:type="dxa"/>
            </w:tcMar>
            <w:vAlign w:val="center"/>
          </w:tcPr>
          <w:p w14:paraId="4A29B15D" w14:textId="77777777" w:rsidR="001B5CD6" w:rsidRDefault="00000000">
            <w:pPr>
              <w:spacing w:after="40"/>
            </w:pPr>
            <w:r>
              <w:rPr>
                <w:sz w:val="19"/>
                <w:szCs w:val="19"/>
              </w:rPr>
              <w:t>Exactly once per LevelLoading → Playing transition.</w:t>
            </w:r>
          </w:p>
        </w:tc>
        <w:tc>
          <w:tcPr>
            <w:tcW w:w="4580" w:type="dxa"/>
            <w:tcMar>
              <w:top w:w="80" w:type="dxa"/>
              <w:left w:w="100" w:type="dxa"/>
              <w:bottom w:w="80" w:type="dxa"/>
              <w:right w:w="100" w:type="dxa"/>
            </w:tcMar>
            <w:vAlign w:val="center"/>
          </w:tcPr>
          <w:p w14:paraId="4A29B15E" w14:textId="77777777" w:rsidR="001B5CD6" w:rsidRDefault="00000000">
            <w:pPr>
              <w:spacing w:after="40"/>
            </w:pPr>
            <w:r>
              <w:rPr>
                <w:sz w:val="19"/>
                <w:szCs w:val="19"/>
              </w:rPr>
              <w:t>Subscribe a counter for a scripted 3-level run: counter == 3 at RunComplete.</w:t>
            </w:r>
          </w:p>
        </w:tc>
      </w:tr>
      <w:tr w:rsidR="001B5CD6" w14:paraId="4A29B163" w14:textId="77777777">
        <w:tblPrEx>
          <w:tblCellMar>
            <w:top w:w="0" w:type="dxa"/>
            <w:bottom w:w="0" w:type="dxa"/>
          </w:tblCellMar>
        </w:tblPrEx>
        <w:tc>
          <w:tcPr>
            <w:tcW w:w="2400" w:type="dxa"/>
            <w:tcMar>
              <w:top w:w="80" w:type="dxa"/>
              <w:left w:w="100" w:type="dxa"/>
              <w:bottom w:w="80" w:type="dxa"/>
              <w:right w:w="100" w:type="dxa"/>
            </w:tcMar>
            <w:vAlign w:val="center"/>
          </w:tcPr>
          <w:p w14:paraId="4A29B160" w14:textId="77777777" w:rsidR="001B5CD6" w:rsidRDefault="00000000">
            <w:pPr>
              <w:spacing w:after="40"/>
            </w:pPr>
            <w:r>
              <w:rPr>
                <w:sz w:val="19"/>
                <w:szCs w:val="19"/>
              </w:rPr>
              <w:t>event Action OnLevelEnded</w:t>
            </w:r>
          </w:p>
        </w:tc>
        <w:tc>
          <w:tcPr>
            <w:tcW w:w="3100" w:type="dxa"/>
            <w:tcMar>
              <w:top w:w="80" w:type="dxa"/>
              <w:left w:w="100" w:type="dxa"/>
              <w:bottom w:w="80" w:type="dxa"/>
              <w:right w:w="100" w:type="dxa"/>
            </w:tcMar>
            <w:vAlign w:val="center"/>
          </w:tcPr>
          <w:p w14:paraId="4A29B161" w14:textId="77777777" w:rsidR="001B5CD6" w:rsidRDefault="00000000">
            <w:pPr>
              <w:spacing w:after="40"/>
            </w:pPr>
            <w:r>
              <w:rPr>
                <w:sz w:val="19"/>
                <w:szCs w:val="19"/>
              </w:rPr>
              <w:t>Exactly once per Playing → Won or Playing → Lost transition.</w:t>
            </w:r>
          </w:p>
        </w:tc>
        <w:tc>
          <w:tcPr>
            <w:tcW w:w="4580" w:type="dxa"/>
            <w:tcMar>
              <w:top w:w="80" w:type="dxa"/>
              <w:left w:w="100" w:type="dxa"/>
              <w:bottom w:w="80" w:type="dxa"/>
              <w:right w:w="100" w:type="dxa"/>
            </w:tcMar>
            <w:vAlign w:val="center"/>
          </w:tcPr>
          <w:p w14:paraId="4A29B162" w14:textId="77777777" w:rsidR="001B5CD6" w:rsidRDefault="00000000">
            <w:pPr>
              <w:spacing w:after="40"/>
            </w:pPr>
            <w:r>
              <w:rPr>
                <w:sz w:val="19"/>
                <w:szCs w:val="19"/>
              </w:rPr>
              <w:t>Forcing RunTimer to 0.0 fires the handler in the same frame RunTimer reaches 0.0 (0 frames of delay).</w:t>
            </w:r>
          </w:p>
        </w:tc>
      </w:tr>
      <w:tr w:rsidR="001B5CD6" w14:paraId="4A29B167" w14:textId="77777777">
        <w:tblPrEx>
          <w:tblCellMar>
            <w:top w:w="0" w:type="dxa"/>
            <w:bottom w:w="0" w:type="dxa"/>
          </w:tblCellMar>
        </w:tblPrEx>
        <w:tc>
          <w:tcPr>
            <w:tcW w:w="2400" w:type="dxa"/>
            <w:tcMar>
              <w:top w:w="80" w:type="dxa"/>
              <w:left w:w="100" w:type="dxa"/>
              <w:bottom w:w="80" w:type="dxa"/>
              <w:right w:w="100" w:type="dxa"/>
            </w:tcMar>
            <w:vAlign w:val="center"/>
          </w:tcPr>
          <w:p w14:paraId="4A29B164" w14:textId="77777777" w:rsidR="001B5CD6" w:rsidRDefault="00000000">
            <w:pPr>
              <w:spacing w:after="40"/>
            </w:pPr>
            <w:r>
              <w:rPr>
                <w:sz w:val="19"/>
                <w:szCs w:val="19"/>
              </w:rPr>
              <w:t>event Action OnRunEnded</w:t>
            </w:r>
          </w:p>
        </w:tc>
        <w:tc>
          <w:tcPr>
            <w:tcW w:w="3100" w:type="dxa"/>
            <w:tcMar>
              <w:top w:w="80" w:type="dxa"/>
              <w:left w:w="100" w:type="dxa"/>
              <w:bottom w:w="80" w:type="dxa"/>
              <w:right w:w="100" w:type="dxa"/>
            </w:tcMar>
            <w:vAlign w:val="center"/>
          </w:tcPr>
          <w:p w14:paraId="4A29B165" w14:textId="77777777" w:rsidR="001B5CD6" w:rsidRDefault="00000000">
            <w:pPr>
              <w:spacing w:after="40"/>
            </w:pPr>
            <w:r>
              <w:rPr>
                <w:sz w:val="19"/>
                <w:szCs w:val="19"/>
              </w:rPr>
              <w:t>Exactly once when State reaches RunComplete, or when AbortRun() is called.</w:t>
            </w:r>
          </w:p>
        </w:tc>
        <w:tc>
          <w:tcPr>
            <w:tcW w:w="4580" w:type="dxa"/>
            <w:tcMar>
              <w:top w:w="80" w:type="dxa"/>
              <w:left w:w="100" w:type="dxa"/>
              <w:bottom w:w="80" w:type="dxa"/>
              <w:right w:w="100" w:type="dxa"/>
            </w:tcMar>
            <w:vAlign w:val="center"/>
          </w:tcPr>
          <w:p w14:paraId="4A29B166" w14:textId="77777777" w:rsidR="001B5CD6" w:rsidRDefault="00000000">
            <w:pPr>
              <w:spacing w:after="40"/>
            </w:pPr>
            <w:r>
              <w:rPr>
                <w:sz w:val="19"/>
                <w:szCs w:val="19"/>
              </w:rPr>
              <w:t>AbortRun() mid-level fires OnRunEnded exactly once and OnLevelEnded exactly zero times for that level (no double-firing).</w:t>
            </w:r>
          </w:p>
        </w:tc>
      </w:tr>
    </w:tbl>
    <w:p w14:paraId="4A29B168" w14:textId="77777777" w:rsidR="001B5CD6" w:rsidRDefault="00000000">
      <w:pPr>
        <w:pStyle w:val="Heading1"/>
        <w:spacing w:before="320" w:after="160"/>
      </w:pPr>
      <w:r>
        <w:rPr>
          <w:b/>
          <w:bCs/>
          <w:color w:val="1E293B"/>
          <w:sz w:val="30"/>
          <w:szCs w:val="30"/>
        </w:rPr>
        <w:t>4. Data Flow Diagrams</w:t>
      </w:r>
    </w:p>
    <w:p w14:paraId="4A29B169" w14:textId="77777777" w:rsidR="001B5CD6" w:rsidRDefault="00000000">
      <w:pPr>
        <w:spacing w:after="140"/>
      </w:pPr>
      <w:r>
        <w:rPr>
          <w:sz w:val="21"/>
          <w:szCs w:val="21"/>
        </w:rPr>
        <w:t>Diagram 0 shows the whole game (all six developers’ processes) with my feature’s process (1.0, Game Session &amp; Level Flow) highlighted. I then zoom into Process 1 and give a decision-tree process description for primitive process 1.3, which is also the process behind the dynamic-binding demo: if LevelRule.Evaluate loses its virtual and every override loses its new, every rule resolves to the base method and 1.3 always returns InProgress — the level becomes unwinnable and unloseable.</w:t>
      </w:r>
    </w:p>
    <w:p w14:paraId="4A29B16A" w14:textId="77777777" w:rsidR="001B5CD6" w:rsidRDefault="00000000">
      <w:pPr>
        <w:spacing w:before="100" w:after="200"/>
        <w:jc w:val="center"/>
      </w:pPr>
      <w:r>
        <w:rPr>
          <w:noProof/>
        </w:rPr>
        <w:lastRenderedPageBreak/>
        <w:drawing>
          <wp:inline distT="0" distB="0" distL="0" distR="0" wp14:anchorId="4A29B2DD" wp14:editId="4A29B2DE">
            <wp:extent cx="6309360" cy="48754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_new.png"/>
                    <pic:cNvPicPr/>
                  </pic:nvPicPr>
                  <pic:blipFill>
                    <a:blip r:embed="rId7"/>
                    <a:stretch>
                      <a:fillRect/>
                    </a:stretch>
                  </pic:blipFill>
                  <pic:spPr>
                    <a:xfrm>
                      <a:off x="0" y="0"/>
                      <a:ext cx="6309360" cy="4875415"/>
                    </a:xfrm>
                    <a:prstGeom prst="rect">
                      <a:avLst/>
                    </a:prstGeom>
                  </pic:spPr>
                </pic:pic>
              </a:graphicData>
            </a:graphic>
          </wp:inline>
        </w:drawing>
      </w:r>
    </w:p>
    <w:p w14:paraId="4A29B16B" w14:textId="77777777" w:rsidR="001B5CD6" w:rsidRDefault="00000000">
      <w:pPr>
        <w:spacing w:before="100" w:after="200"/>
        <w:jc w:val="center"/>
      </w:pPr>
      <w:r>
        <w:rPr>
          <w:noProof/>
        </w:rPr>
        <w:drawing>
          <wp:inline distT="0" distB="0" distL="0" distR="0" wp14:anchorId="4A29B2DF" wp14:editId="4A29B2E0">
            <wp:extent cx="6309360" cy="35144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_orchestrate.png"/>
                    <pic:cNvPicPr/>
                  </pic:nvPicPr>
                  <pic:blipFill>
                    <a:blip r:embed="rId8"/>
                    <a:stretch>
                      <a:fillRect/>
                    </a:stretch>
                  </pic:blipFill>
                  <pic:spPr>
                    <a:xfrm>
                      <a:off x="0" y="0"/>
                      <a:ext cx="6309360" cy="3514449"/>
                    </a:xfrm>
                    <a:prstGeom prst="rect">
                      <a:avLst/>
                    </a:prstGeom>
                  </pic:spPr>
                </pic:pic>
              </a:graphicData>
            </a:graphic>
          </wp:inline>
        </w:drawing>
      </w:r>
    </w:p>
    <w:p w14:paraId="4A29B16C" w14:textId="77777777" w:rsidR="001B5CD6" w:rsidRDefault="00000000">
      <w:pPr>
        <w:pStyle w:val="Heading2"/>
        <w:spacing w:before="240" w:after="120"/>
      </w:pPr>
      <w:r>
        <w:rPr>
          <w:b/>
          <w:bCs/>
          <w:color w:val="1E293B"/>
          <w:sz w:val="24"/>
          <w:szCs w:val="24"/>
        </w:rPr>
        <w:lastRenderedPageBreak/>
        <w:t>Process Description — 1.3 Evaluate Level Rules</w:t>
      </w:r>
    </w:p>
    <w:p w14:paraId="4A29B16D" w14:textId="77777777" w:rsidR="001B5CD6" w:rsidRDefault="00000000">
      <w:pPr>
        <w:spacing w:before="100" w:after="200"/>
        <w:jc w:val="center"/>
      </w:pPr>
      <w:r>
        <w:rPr>
          <w:noProof/>
        </w:rPr>
        <w:drawing>
          <wp:inline distT="0" distB="0" distL="0" distR="0" wp14:anchorId="4A29B2E1" wp14:editId="4A29B2E2">
            <wp:extent cx="6309360" cy="30072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_description_1_3.png"/>
                    <pic:cNvPicPr/>
                  </pic:nvPicPr>
                  <pic:blipFill>
                    <a:blip r:embed="rId9"/>
                    <a:stretch>
                      <a:fillRect/>
                    </a:stretch>
                  </pic:blipFill>
                  <pic:spPr>
                    <a:xfrm>
                      <a:off x="0" y="0"/>
                      <a:ext cx="6309360" cy="3007279"/>
                    </a:xfrm>
                    <a:prstGeom prst="rect">
                      <a:avLst/>
                    </a:prstGeom>
                  </pic:spPr>
                </pic:pic>
              </a:graphicData>
            </a:graphic>
          </wp:inline>
        </w:drawing>
      </w:r>
    </w:p>
    <w:p w14:paraId="4A29B16E" w14:textId="77777777" w:rsidR="001B5CD6" w:rsidRDefault="00000000">
      <w:pPr>
        <w:spacing w:after="140"/>
      </w:pPr>
      <w:r>
        <w:rPr>
          <w:b/>
          <w:bCs/>
          <w:sz w:val="21"/>
          <w:szCs w:val="21"/>
        </w:rPr>
        <w:t>No black holes, no miracles.</w:t>
      </w:r>
    </w:p>
    <w:p w14:paraId="4A29B16F" w14:textId="77777777" w:rsidR="001B5CD6" w:rsidRDefault="00000000">
      <w:pPr>
        <w:pStyle w:val="ListParagraph"/>
        <w:numPr>
          <w:ilvl w:val="0"/>
          <w:numId w:val="1"/>
        </w:numPr>
        <w:spacing w:after="90"/>
      </w:pPr>
      <w:r>
        <w:rPr>
          <w:sz w:val="21"/>
          <w:szCs w:val="21"/>
        </w:rPr>
        <w:t>Process 1 has no black holes: every flow that enters it is used somewhere downstream — the menu command (Start/Retry/Quit, routed from TL3/F6’s HUD) drives 1.1, level config resolved from D2 (Level Catalogue) feeds 1.1, player cell and objective/death data to and from TL2+ (F3/F4) feed 1.2, and the RuleVerdict from 1.3 feeds 1.1 and 1.4.</w:t>
      </w:r>
    </w:p>
    <w:p w14:paraId="4A29B170" w14:textId="77777777" w:rsidR="001B5CD6" w:rsidRDefault="00000000">
      <w:pPr>
        <w:pStyle w:val="ListParagraph"/>
        <w:numPr>
          <w:ilvl w:val="0"/>
          <w:numId w:val="1"/>
        </w:numPr>
        <w:spacing w:after="90"/>
      </w:pPr>
      <w:r>
        <w:rPr>
          <w:sz w:val="21"/>
          <w:szCs w:val="21"/>
        </w:rPr>
        <w:t>Process 1 has no miracles: every flow that leaves it is traceable to an input or a store — the player cell written to TL2+ (F3/F4) each frame comes from 1.2’s poll, the session state (timer, objectives, result) written to TL3 (F6, HUD/Menus/Audio) comes from 1.1/1.4, and run statistics written to D3 (Session Snapshot) come from 1.4’s tally of the same events polled in 1.2.</w:t>
      </w:r>
    </w:p>
    <w:p w14:paraId="4A29B171" w14:textId="77777777" w:rsidR="001B5CD6" w:rsidRDefault="00000000">
      <w:pPr>
        <w:pStyle w:val="ListParagraph"/>
        <w:numPr>
          <w:ilvl w:val="0"/>
          <w:numId w:val="1"/>
        </w:numPr>
        <w:spacing w:after="90"/>
      </w:pPr>
      <w:r>
        <w:rPr>
          <w:sz w:val="21"/>
          <w:szCs w:val="21"/>
        </w:rPr>
        <w:t>The context diagram (Diagram 0) and the zoom (Diagram 1) balance: every data flow crossing the boundary of Process 1 in Diagram 0 (player cell &amp; interact event, kill command, level config / spawn &amp; exit cells, maze data read, objective progress &amp; death cause, session state, menu commands, follow target/bounds/distortion schedule) reappears at the boundary of Diagram 1’s children.</w:t>
      </w:r>
    </w:p>
    <w:p w14:paraId="4A29B172" w14:textId="77777777" w:rsidR="001B5CD6" w:rsidRDefault="00000000">
      <w:pPr>
        <w:pStyle w:val="Heading1"/>
        <w:spacing w:before="320" w:after="160"/>
      </w:pPr>
      <w:r>
        <w:rPr>
          <w:b/>
          <w:bCs/>
          <w:color w:val="1E293B"/>
          <w:sz w:val="30"/>
          <w:szCs w:val="30"/>
        </w:rPr>
        <w:t>5. Timeline</w:t>
      </w:r>
    </w:p>
    <w:p w14:paraId="4A29B173" w14:textId="77777777" w:rsidR="001B5CD6" w:rsidRDefault="00000000">
      <w:pPr>
        <w:pStyle w:val="Heading2"/>
        <w:spacing w:before="240" w:after="120"/>
      </w:pPr>
      <w:r>
        <w:rPr>
          <w:b/>
          <w:bCs/>
          <w:color w:val="1E293B"/>
          <w:sz w:val="24"/>
          <w:szCs w:val="24"/>
        </w:rPr>
        <w:t>Work items</w:t>
      </w:r>
    </w:p>
    <w:p w14:paraId="4A29B174" w14:textId="77777777" w:rsidR="001B5CD6" w:rsidRDefault="00000000">
      <w:pPr>
        <w:spacing w:before="60" w:after="120"/>
      </w:pPr>
      <w:r>
        <w:rPr>
          <w:sz w:val="21"/>
          <w:szCs w:val="21"/>
        </w:rPr>
        <w:t>Each of the 12 tasks above is broken into its fine-grained subtasks below; the bold subtotal row under each task reproduces that task’s original hour estimate exactly, so the 52-hour total and the 39-hour critical path (1→2→3→6→7→8→9→12) are unchanged.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80"/>
        <w:gridCol w:w="1600"/>
        <w:gridCol w:w="1400"/>
        <w:gridCol w:w="1400"/>
      </w:tblGrid>
      <w:tr w:rsidR="001B5CD6" w14:paraId="4A29B179" w14:textId="77777777">
        <w:tblPrEx>
          <w:tblCellMar>
            <w:top w:w="0" w:type="dxa"/>
            <w:bottom w:w="0" w:type="dxa"/>
          </w:tblCellMar>
        </w:tblPrEx>
        <w:trPr>
          <w:cantSplit/>
          <w:tblHeader/>
        </w:trPr>
        <w:tc>
          <w:tcPr>
            <w:tcW w:w="5680" w:type="dxa"/>
            <w:shd w:val="clear" w:color="auto" w:fill="F2F2F2"/>
            <w:tcMar>
              <w:top w:w="80" w:type="dxa"/>
              <w:left w:w="100" w:type="dxa"/>
              <w:bottom w:w="80" w:type="dxa"/>
              <w:right w:w="100" w:type="dxa"/>
            </w:tcMar>
            <w:vAlign w:val="center"/>
          </w:tcPr>
          <w:p w14:paraId="4A29B175" w14:textId="77777777" w:rsidR="001B5CD6" w:rsidRDefault="00000000">
            <w:pPr>
              <w:spacing w:after="40"/>
            </w:pPr>
            <w:r>
              <w:rPr>
                <w:b/>
                <w:bCs/>
                <w:sz w:val="19"/>
                <w:szCs w:val="19"/>
              </w:rPr>
              <w:t>Task</w:t>
            </w:r>
          </w:p>
        </w:tc>
        <w:tc>
          <w:tcPr>
            <w:tcW w:w="1600" w:type="dxa"/>
            <w:shd w:val="clear" w:color="auto" w:fill="F2F2F2"/>
            <w:tcMar>
              <w:top w:w="80" w:type="dxa"/>
              <w:left w:w="100" w:type="dxa"/>
              <w:bottom w:w="80" w:type="dxa"/>
              <w:right w:w="100" w:type="dxa"/>
            </w:tcMar>
            <w:vAlign w:val="center"/>
          </w:tcPr>
          <w:p w14:paraId="4A29B176" w14:textId="77777777" w:rsidR="001B5CD6" w:rsidRDefault="00000000">
            <w:pPr>
              <w:spacing w:after="40"/>
            </w:pPr>
            <w:r>
              <w:rPr>
                <w:b/>
                <w:bCs/>
                <w:sz w:val="19"/>
                <w:szCs w:val="19"/>
              </w:rPr>
              <w:t>Phase</w:t>
            </w:r>
          </w:p>
        </w:tc>
        <w:tc>
          <w:tcPr>
            <w:tcW w:w="1400" w:type="dxa"/>
            <w:shd w:val="clear" w:color="auto" w:fill="F2F2F2"/>
            <w:tcMar>
              <w:top w:w="80" w:type="dxa"/>
              <w:left w:w="100" w:type="dxa"/>
              <w:bottom w:w="80" w:type="dxa"/>
              <w:right w:w="100" w:type="dxa"/>
            </w:tcMar>
            <w:vAlign w:val="center"/>
          </w:tcPr>
          <w:p w14:paraId="4A29B177" w14:textId="77777777" w:rsidR="001B5CD6" w:rsidRDefault="00000000">
            <w:pPr>
              <w:spacing w:after="40"/>
            </w:pPr>
            <w:r>
              <w:rPr>
                <w:b/>
                <w:bCs/>
                <w:sz w:val="19"/>
                <w:szCs w:val="19"/>
              </w:rPr>
              <w:t>Hours</w:t>
            </w:r>
          </w:p>
        </w:tc>
        <w:tc>
          <w:tcPr>
            <w:tcW w:w="1400" w:type="dxa"/>
            <w:shd w:val="clear" w:color="auto" w:fill="F2F2F2"/>
            <w:tcMar>
              <w:top w:w="80" w:type="dxa"/>
              <w:left w:w="100" w:type="dxa"/>
              <w:bottom w:w="80" w:type="dxa"/>
              <w:right w:w="100" w:type="dxa"/>
            </w:tcMar>
            <w:vAlign w:val="center"/>
          </w:tcPr>
          <w:p w14:paraId="4A29B178" w14:textId="77777777" w:rsidR="001B5CD6" w:rsidRDefault="00000000">
            <w:pPr>
              <w:spacing w:after="40"/>
            </w:pPr>
            <w:r>
              <w:rPr>
                <w:b/>
                <w:bCs/>
                <w:sz w:val="19"/>
                <w:szCs w:val="19"/>
              </w:rPr>
              <w:t>Predecessor(s)</w:t>
            </w:r>
          </w:p>
        </w:tc>
      </w:tr>
      <w:tr w:rsidR="001B5CD6" w14:paraId="4A29B17E"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17A" w14:textId="77777777" w:rsidR="001B5CD6" w:rsidRDefault="00000000">
            <w:pPr>
              <w:spacing w:after="40"/>
            </w:pPr>
            <w:r>
              <w:rPr>
                <w:sz w:val="19"/>
                <w:szCs w:val="19"/>
              </w:rPr>
              <w:t>1.1 Define SessionState enum (Boot/Menu/LevelLoading/Playing/Paused/Won/Lost/RunComplete)</w:t>
            </w:r>
          </w:p>
        </w:tc>
        <w:tc>
          <w:tcPr>
            <w:tcW w:w="1600" w:type="dxa"/>
            <w:tcMar>
              <w:top w:w="80" w:type="dxa"/>
              <w:left w:w="100" w:type="dxa"/>
              <w:bottom w:w="80" w:type="dxa"/>
              <w:right w:w="100" w:type="dxa"/>
            </w:tcMar>
            <w:vAlign w:val="center"/>
          </w:tcPr>
          <w:p w14:paraId="4A29B17B" w14:textId="77777777" w:rsidR="001B5CD6" w:rsidRDefault="00000000">
            <w:pPr>
              <w:spacing w:after="40"/>
            </w:pPr>
            <w:r>
              <w:rPr>
                <w:sz w:val="19"/>
                <w:szCs w:val="19"/>
              </w:rPr>
              <w:t>Design</w:t>
            </w:r>
          </w:p>
        </w:tc>
        <w:tc>
          <w:tcPr>
            <w:tcW w:w="1400" w:type="dxa"/>
            <w:tcMar>
              <w:top w:w="80" w:type="dxa"/>
              <w:left w:w="100" w:type="dxa"/>
              <w:bottom w:w="80" w:type="dxa"/>
              <w:right w:w="100" w:type="dxa"/>
            </w:tcMar>
            <w:vAlign w:val="center"/>
          </w:tcPr>
          <w:p w14:paraId="4A29B17C" w14:textId="77777777" w:rsidR="001B5CD6" w:rsidRDefault="00000000">
            <w:pPr>
              <w:spacing w:after="40"/>
            </w:pPr>
            <w:r>
              <w:rPr>
                <w:sz w:val="19"/>
                <w:szCs w:val="19"/>
              </w:rPr>
              <w:t>0.75</w:t>
            </w:r>
          </w:p>
        </w:tc>
        <w:tc>
          <w:tcPr>
            <w:tcW w:w="1400" w:type="dxa"/>
            <w:tcMar>
              <w:top w:w="80" w:type="dxa"/>
              <w:left w:w="100" w:type="dxa"/>
              <w:bottom w:w="80" w:type="dxa"/>
              <w:right w:w="100" w:type="dxa"/>
            </w:tcMar>
            <w:vAlign w:val="center"/>
          </w:tcPr>
          <w:p w14:paraId="4A29B17D" w14:textId="77777777" w:rsidR="001B5CD6" w:rsidRDefault="00000000">
            <w:pPr>
              <w:spacing w:after="40"/>
            </w:pPr>
            <w:r>
              <w:rPr>
                <w:sz w:val="19"/>
                <w:szCs w:val="19"/>
              </w:rPr>
              <w:t>–</w:t>
            </w:r>
          </w:p>
        </w:tc>
      </w:tr>
      <w:tr w:rsidR="001B5CD6" w14:paraId="4A29B183"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17F" w14:textId="77777777" w:rsidR="001B5CD6" w:rsidRDefault="00000000">
            <w:pPr>
              <w:spacing w:after="40"/>
            </w:pPr>
            <w:r>
              <w:rPr>
                <w:sz w:val="19"/>
                <w:szCs w:val="19"/>
              </w:rPr>
              <w:t>1.2 Define RuleVerdict enum (InProgress/Win/Lose)</w:t>
            </w:r>
          </w:p>
        </w:tc>
        <w:tc>
          <w:tcPr>
            <w:tcW w:w="1600" w:type="dxa"/>
            <w:tcMar>
              <w:top w:w="80" w:type="dxa"/>
              <w:left w:w="100" w:type="dxa"/>
              <w:bottom w:w="80" w:type="dxa"/>
              <w:right w:w="100" w:type="dxa"/>
            </w:tcMar>
            <w:vAlign w:val="center"/>
          </w:tcPr>
          <w:p w14:paraId="4A29B180" w14:textId="77777777" w:rsidR="001B5CD6" w:rsidRDefault="00000000">
            <w:pPr>
              <w:spacing w:after="40"/>
            </w:pPr>
            <w:r>
              <w:rPr>
                <w:sz w:val="19"/>
                <w:szCs w:val="19"/>
              </w:rPr>
              <w:t>Design</w:t>
            </w:r>
          </w:p>
        </w:tc>
        <w:tc>
          <w:tcPr>
            <w:tcW w:w="1400" w:type="dxa"/>
            <w:tcMar>
              <w:top w:w="80" w:type="dxa"/>
              <w:left w:w="100" w:type="dxa"/>
              <w:bottom w:w="80" w:type="dxa"/>
              <w:right w:w="100" w:type="dxa"/>
            </w:tcMar>
            <w:vAlign w:val="center"/>
          </w:tcPr>
          <w:p w14:paraId="4A29B181" w14:textId="77777777" w:rsidR="001B5CD6" w:rsidRDefault="00000000">
            <w:pPr>
              <w:spacing w:after="40"/>
            </w:pPr>
            <w:r>
              <w:rPr>
                <w:sz w:val="19"/>
                <w:szCs w:val="19"/>
              </w:rPr>
              <w:t>0.25</w:t>
            </w:r>
          </w:p>
        </w:tc>
        <w:tc>
          <w:tcPr>
            <w:tcW w:w="1400" w:type="dxa"/>
            <w:tcMar>
              <w:top w:w="80" w:type="dxa"/>
              <w:left w:w="100" w:type="dxa"/>
              <w:bottom w:w="80" w:type="dxa"/>
              <w:right w:w="100" w:type="dxa"/>
            </w:tcMar>
            <w:vAlign w:val="center"/>
          </w:tcPr>
          <w:p w14:paraId="4A29B182" w14:textId="77777777" w:rsidR="001B5CD6" w:rsidRDefault="00000000">
            <w:pPr>
              <w:spacing w:after="40"/>
            </w:pPr>
            <w:r>
              <w:rPr>
                <w:sz w:val="19"/>
                <w:szCs w:val="19"/>
              </w:rPr>
              <w:t>–</w:t>
            </w:r>
          </w:p>
        </w:tc>
      </w:tr>
      <w:tr w:rsidR="001B5CD6" w14:paraId="4A29B188"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184" w14:textId="77777777" w:rsidR="001B5CD6" w:rsidRDefault="00000000">
            <w:pPr>
              <w:spacing w:after="40"/>
            </w:pPr>
            <w:r>
              <w:rPr>
                <w:sz w:val="19"/>
                <w:szCs w:val="19"/>
              </w:rPr>
              <w:t>1.3 Define LevelConfig struct fields</w:t>
            </w:r>
          </w:p>
        </w:tc>
        <w:tc>
          <w:tcPr>
            <w:tcW w:w="1600" w:type="dxa"/>
            <w:tcMar>
              <w:top w:w="80" w:type="dxa"/>
              <w:left w:w="100" w:type="dxa"/>
              <w:bottom w:w="80" w:type="dxa"/>
              <w:right w:w="100" w:type="dxa"/>
            </w:tcMar>
            <w:vAlign w:val="center"/>
          </w:tcPr>
          <w:p w14:paraId="4A29B185" w14:textId="77777777" w:rsidR="001B5CD6" w:rsidRDefault="00000000">
            <w:pPr>
              <w:spacing w:after="40"/>
            </w:pPr>
            <w:r>
              <w:rPr>
                <w:sz w:val="19"/>
                <w:szCs w:val="19"/>
              </w:rPr>
              <w:t>Design</w:t>
            </w:r>
          </w:p>
        </w:tc>
        <w:tc>
          <w:tcPr>
            <w:tcW w:w="1400" w:type="dxa"/>
            <w:tcMar>
              <w:top w:w="80" w:type="dxa"/>
              <w:left w:w="100" w:type="dxa"/>
              <w:bottom w:w="80" w:type="dxa"/>
              <w:right w:w="100" w:type="dxa"/>
            </w:tcMar>
            <w:vAlign w:val="center"/>
          </w:tcPr>
          <w:p w14:paraId="4A29B186" w14:textId="77777777" w:rsidR="001B5CD6" w:rsidRDefault="00000000">
            <w:pPr>
              <w:spacing w:after="40"/>
            </w:pPr>
            <w:r>
              <w:rPr>
                <w:sz w:val="19"/>
                <w:szCs w:val="19"/>
              </w:rPr>
              <w:t>0.75</w:t>
            </w:r>
          </w:p>
        </w:tc>
        <w:tc>
          <w:tcPr>
            <w:tcW w:w="1400" w:type="dxa"/>
            <w:tcMar>
              <w:top w:w="80" w:type="dxa"/>
              <w:left w:w="100" w:type="dxa"/>
              <w:bottom w:w="80" w:type="dxa"/>
              <w:right w:w="100" w:type="dxa"/>
            </w:tcMar>
            <w:vAlign w:val="center"/>
          </w:tcPr>
          <w:p w14:paraId="4A29B187" w14:textId="77777777" w:rsidR="001B5CD6" w:rsidRDefault="00000000">
            <w:pPr>
              <w:spacing w:after="40"/>
            </w:pPr>
            <w:r>
              <w:rPr>
                <w:sz w:val="19"/>
                <w:szCs w:val="19"/>
              </w:rPr>
              <w:t>–</w:t>
            </w:r>
          </w:p>
        </w:tc>
      </w:tr>
      <w:tr w:rsidR="001B5CD6" w14:paraId="4A29B18D"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189" w14:textId="77777777" w:rsidR="001B5CD6" w:rsidRDefault="00000000">
            <w:pPr>
              <w:spacing w:after="40"/>
            </w:pPr>
            <w:r>
              <w:rPr>
                <w:sz w:val="19"/>
                <w:szCs w:val="19"/>
              </w:rPr>
              <w:t>1.4 Define SessionSnapshot struct fields</w:t>
            </w:r>
          </w:p>
        </w:tc>
        <w:tc>
          <w:tcPr>
            <w:tcW w:w="1600" w:type="dxa"/>
            <w:tcMar>
              <w:top w:w="80" w:type="dxa"/>
              <w:left w:w="100" w:type="dxa"/>
              <w:bottom w:w="80" w:type="dxa"/>
              <w:right w:w="100" w:type="dxa"/>
            </w:tcMar>
            <w:vAlign w:val="center"/>
          </w:tcPr>
          <w:p w14:paraId="4A29B18A" w14:textId="77777777" w:rsidR="001B5CD6" w:rsidRDefault="00000000">
            <w:pPr>
              <w:spacing w:after="40"/>
            </w:pPr>
            <w:r>
              <w:rPr>
                <w:sz w:val="19"/>
                <w:szCs w:val="19"/>
              </w:rPr>
              <w:t>Design</w:t>
            </w:r>
          </w:p>
        </w:tc>
        <w:tc>
          <w:tcPr>
            <w:tcW w:w="1400" w:type="dxa"/>
            <w:tcMar>
              <w:top w:w="80" w:type="dxa"/>
              <w:left w:w="100" w:type="dxa"/>
              <w:bottom w:w="80" w:type="dxa"/>
              <w:right w:w="100" w:type="dxa"/>
            </w:tcMar>
            <w:vAlign w:val="center"/>
          </w:tcPr>
          <w:p w14:paraId="4A29B18B" w14:textId="77777777" w:rsidR="001B5CD6" w:rsidRDefault="00000000">
            <w:pPr>
              <w:spacing w:after="40"/>
            </w:pPr>
            <w:r>
              <w:rPr>
                <w:sz w:val="19"/>
                <w:szCs w:val="19"/>
              </w:rPr>
              <w:t>0.75</w:t>
            </w:r>
          </w:p>
        </w:tc>
        <w:tc>
          <w:tcPr>
            <w:tcW w:w="1400" w:type="dxa"/>
            <w:tcMar>
              <w:top w:w="80" w:type="dxa"/>
              <w:left w:w="100" w:type="dxa"/>
              <w:bottom w:w="80" w:type="dxa"/>
              <w:right w:w="100" w:type="dxa"/>
            </w:tcMar>
            <w:vAlign w:val="center"/>
          </w:tcPr>
          <w:p w14:paraId="4A29B18C" w14:textId="77777777" w:rsidR="001B5CD6" w:rsidRDefault="00000000">
            <w:pPr>
              <w:spacing w:after="40"/>
            </w:pPr>
            <w:r>
              <w:rPr>
                <w:sz w:val="19"/>
                <w:szCs w:val="19"/>
              </w:rPr>
              <w:t>–</w:t>
            </w:r>
          </w:p>
        </w:tc>
      </w:tr>
      <w:tr w:rsidR="001B5CD6" w14:paraId="4A29B192"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18E" w14:textId="77777777" w:rsidR="001B5CD6" w:rsidRDefault="00000000">
            <w:pPr>
              <w:spacing w:after="40"/>
            </w:pPr>
            <w:r>
              <w:rPr>
                <w:sz w:val="19"/>
                <w:szCs w:val="19"/>
              </w:rPr>
              <w:lastRenderedPageBreak/>
              <w:t>1.5 Define GameCoordinator public method/property/event signatures</w:t>
            </w:r>
          </w:p>
        </w:tc>
        <w:tc>
          <w:tcPr>
            <w:tcW w:w="1600" w:type="dxa"/>
            <w:tcMar>
              <w:top w:w="80" w:type="dxa"/>
              <w:left w:w="100" w:type="dxa"/>
              <w:bottom w:w="80" w:type="dxa"/>
              <w:right w:w="100" w:type="dxa"/>
            </w:tcMar>
            <w:vAlign w:val="center"/>
          </w:tcPr>
          <w:p w14:paraId="4A29B18F" w14:textId="77777777" w:rsidR="001B5CD6" w:rsidRDefault="00000000">
            <w:pPr>
              <w:spacing w:after="40"/>
            </w:pPr>
            <w:r>
              <w:rPr>
                <w:sz w:val="19"/>
                <w:szCs w:val="19"/>
              </w:rPr>
              <w:t>Design</w:t>
            </w:r>
          </w:p>
        </w:tc>
        <w:tc>
          <w:tcPr>
            <w:tcW w:w="1400" w:type="dxa"/>
            <w:tcMar>
              <w:top w:w="80" w:type="dxa"/>
              <w:left w:w="100" w:type="dxa"/>
              <w:bottom w:w="80" w:type="dxa"/>
              <w:right w:w="100" w:type="dxa"/>
            </w:tcMar>
            <w:vAlign w:val="center"/>
          </w:tcPr>
          <w:p w14:paraId="4A29B190" w14:textId="77777777" w:rsidR="001B5CD6" w:rsidRDefault="00000000">
            <w:pPr>
              <w:spacing w:after="40"/>
            </w:pPr>
            <w:r>
              <w:rPr>
                <w:sz w:val="19"/>
                <w:szCs w:val="19"/>
              </w:rPr>
              <w:t>1</w:t>
            </w:r>
          </w:p>
        </w:tc>
        <w:tc>
          <w:tcPr>
            <w:tcW w:w="1400" w:type="dxa"/>
            <w:tcMar>
              <w:top w:w="80" w:type="dxa"/>
              <w:left w:w="100" w:type="dxa"/>
              <w:bottom w:w="80" w:type="dxa"/>
              <w:right w:w="100" w:type="dxa"/>
            </w:tcMar>
            <w:vAlign w:val="center"/>
          </w:tcPr>
          <w:p w14:paraId="4A29B191" w14:textId="77777777" w:rsidR="001B5CD6" w:rsidRDefault="00000000">
            <w:pPr>
              <w:spacing w:after="40"/>
            </w:pPr>
            <w:r>
              <w:rPr>
                <w:sz w:val="19"/>
                <w:szCs w:val="19"/>
              </w:rPr>
              <w:t>–</w:t>
            </w:r>
          </w:p>
        </w:tc>
      </w:tr>
      <w:tr w:rsidR="001B5CD6" w14:paraId="4A29B197"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193" w14:textId="77777777" w:rsidR="001B5CD6" w:rsidRDefault="00000000">
            <w:pPr>
              <w:spacing w:after="40"/>
            </w:pPr>
            <w:r>
              <w:rPr>
                <w:sz w:val="19"/>
                <w:szCs w:val="19"/>
              </w:rPr>
              <w:t>1.6 Review contract against F2–F7 consumer needs</w:t>
            </w:r>
          </w:p>
        </w:tc>
        <w:tc>
          <w:tcPr>
            <w:tcW w:w="1600" w:type="dxa"/>
            <w:tcMar>
              <w:top w:w="80" w:type="dxa"/>
              <w:left w:w="100" w:type="dxa"/>
              <w:bottom w:w="80" w:type="dxa"/>
              <w:right w:w="100" w:type="dxa"/>
            </w:tcMar>
            <w:vAlign w:val="center"/>
          </w:tcPr>
          <w:p w14:paraId="4A29B194" w14:textId="77777777" w:rsidR="001B5CD6" w:rsidRDefault="00000000">
            <w:pPr>
              <w:spacing w:after="40"/>
            </w:pPr>
            <w:r>
              <w:rPr>
                <w:sz w:val="19"/>
                <w:szCs w:val="19"/>
              </w:rPr>
              <w:t>Design</w:t>
            </w:r>
          </w:p>
        </w:tc>
        <w:tc>
          <w:tcPr>
            <w:tcW w:w="1400" w:type="dxa"/>
            <w:tcMar>
              <w:top w:w="80" w:type="dxa"/>
              <w:left w:w="100" w:type="dxa"/>
              <w:bottom w:w="80" w:type="dxa"/>
              <w:right w:w="100" w:type="dxa"/>
            </w:tcMar>
            <w:vAlign w:val="center"/>
          </w:tcPr>
          <w:p w14:paraId="4A29B195" w14:textId="77777777" w:rsidR="001B5CD6" w:rsidRDefault="00000000">
            <w:pPr>
              <w:spacing w:after="40"/>
            </w:pPr>
            <w:r>
              <w:rPr>
                <w:sz w:val="19"/>
                <w:szCs w:val="19"/>
              </w:rPr>
              <w:t>0.5</w:t>
            </w:r>
          </w:p>
        </w:tc>
        <w:tc>
          <w:tcPr>
            <w:tcW w:w="1400" w:type="dxa"/>
            <w:tcMar>
              <w:top w:w="80" w:type="dxa"/>
              <w:left w:w="100" w:type="dxa"/>
              <w:bottom w:w="80" w:type="dxa"/>
              <w:right w:w="100" w:type="dxa"/>
            </w:tcMar>
            <w:vAlign w:val="center"/>
          </w:tcPr>
          <w:p w14:paraId="4A29B196" w14:textId="77777777" w:rsidR="001B5CD6" w:rsidRDefault="00000000">
            <w:pPr>
              <w:spacing w:after="40"/>
            </w:pPr>
            <w:r>
              <w:rPr>
                <w:sz w:val="19"/>
                <w:szCs w:val="19"/>
              </w:rPr>
              <w:t>–</w:t>
            </w:r>
          </w:p>
        </w:tc>
      </w:tr>
      <w:tr w:rsidR="001B5CD6" w14:paraId="4A29B19C" w14:textId="77777777">
        <w:tblPrEx>
          <w:tblCellMar>
            <w:top w:w="0" w:type="dxa"/>
            <w:bottom w:w="0" w:type="dxa"/>
          </w:tblCellMar>
        </w:tblPrEx>
        <w:trPr>
          <w:cantSplit/>
        </w:trPr>
        <w:tc>
          <w:tcPr>
            <w:tcW w:w="5680" w:type="dxa"/>
            <w:shd w:val="clear" w:color="auto" w:fill="F2F2F2"/>
            <w:tcMar>
              <w:top w:w="80" w:type="dxa"/>
              <w:left w:w="100" w:type="dxa"/>
              <w:bottom w:w="80" w:type="dxa"/>
              <w:right w:w="100" w:type="dxa"/>
            </w:tcMar>
            <w:vAlign w:val="center"/>
          </w:tcPr>
          <w:p w14:paraId="4A29B198" w14:textId="77777777" w:rsidR="001B5CD6" w:rsidRDefault="00000000">
            <w:pPr>
              <w:spacing w:after="40"/>
            </w:pPr>
            <w:r>
              <w:rPr>
                <w:b/>
                <w:bCs/>
                <w:sz w:val="19"/>
                <w:szCs w:val="19"/>
              </w:rPr>
              <w:t>Subtotal — Task 1. Contracts/ interfaces &amp; enum definitions</w:t>
            </w:r>
          </w:p>
        </w:tc>
        <w:tc>
          <w:tcPr>
            <w:tcW w:w="1600" w:type="dxa"/>
            <w:shd w:val="clear" w:color="auto" w:fill="F2F2F2"/>
            <w:tcMar>
              <w:top w:w="80" w:type="dxa"/>
              <w:left w:w="100" w:type="dxa"/>
              <w:bottom w:w="80" w:type="dxa"/>
              <w:right w:w="100" w:type="dxa"/>
            </w:tcMar>
            <w:vAlign w:val="center"/>
          </w:tcPr>
          <w:p w14:paraId="4A29B199" w14:textId="77777777" w:rsidR="001B5CD6" w:rsidRDefault="00000000">
            <w:pPr>
              <w:spacing w:after="40"/>
            </w:pPr>
            <w:r>
              <w:rPr>
                <w:b/>
                <w:bCs/>
                <w:sz w:val="19"/>
                <w:szCs w:val="19"/>
              </w:rPr>
              <w:t>Design</w:t>
            </w:r>
          </w:p>
        </w:tc>
        <w:tc>
          <w:tcPr>
            <w:tcW w:w="1400" w:type="dxa"/>
            <w:shd w:val="clear" w:color="auto" w:fill="F2F2F2"/>
            <w:tcMar>
              <w:top w:w="80" w:type="dxa"/>
              <w:left w:w="100" w:type="dxa"/>
              <w:bottom w:w="80" w:type="dxa"/>
              <w:right w:w="100" w:type="dxa"/>
            </w:tcMar>
            <w:vAlign w:val="center"/>
          </w:tcPr>
          <w:p w14:paraId="4A29B19A" w14:textId="77777777" w:rsidR="001B5CD6" w:rsidRDefault="00000000">
            <w:pPr>
              <w:spacing w:after="40"/>
            </w:pPr>
            <w:r>
              <w:rPr>
                <w:b/>
                <w:bCs/>
                <w:sz w:val="19"/>
                <w:szCs w:val="19"/>
              </w:rPr>
              <w:t>4</w:t>
            </w:r>
          </w:p>
        </w:tc>
        <w:tc>
          <w:tcPr>
            <w:tcW w:w="1400" w:type="dxa"/>
            <w:shd w:val="clear" w:color="auto" w:fill="F2F2F2"/>
            <w:tcMar>
              <w:top w:w="80" w:type="dxa"/>
              <w:left w:w="100" w:type="dxa"/>
              <w:bottom w:w="80" w:type="dxa"/>
              <w:right w:w="100" w:type="dxa"/>
            </w:tcMar>
            <w:vAlign w:val="center"/>
          </w:tcPr>
          <w:p w14:paraId="4A29B19B" w14:textId="77777777" w:rsidR="001B5CD6" w:rsidRDefault="00000000">
            <w:pPr>
              <w:spacing w:after="40"/>
            </w:pPr>
            <w:r>
              <w:rPr>
                <w:b/>
                <w:bCs/>
                <w:sz w:val="19"/>
                <w:szCs w:val="19"/>
              </w:rPr>
              <w:t>—</w:t>
            </w:r>
          </w:p>
        </w:tc>
      </w:tr>
      <w:tr w:rsidR="001B5CD6" w14:paraId="4A29B1A1"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19D" w14:textId="77777777" w:rsidR="001B5CD6" w:rsidRDefault="00000000">
            <w:pPr>
              <w:spacing w:after="40"/>
            </w:pPr>
            <w:r>
              <w:rPr>
                <w:sz w:val="19"/>
                <w:szCs w:val="19"/>
              </w:rPr>
              <w:t>2.1 Design SessionMachine state-transition table (legal/illegal transitions)</w:t>
            </w:r>
          </w:p>
        </w:tc>
        <w:tc>
          <w:tcPr>
            <w:tcW w:w="1600" w:type="dxa"/>
            <w:tcMar>
              <w:top w:w="80" w:type="dxa"/>
              <w:left w:w="100" w:type="dxa"/>
              <w:bottom w:w="80" w:type="dxa"/>
              <w:right w:w="100" w:type="dxa"/>
            </w:tcMar>
            <w:vAlign w:val="center"/>
          </w:tcPr>
          <w:p w14:paraId="4A29B19E" w14:textId="77777777" w:rsidR="001B5CD6" w:rsidRDefault="00000000">
            <w:pPr>
              <w:spacing w:after="40"/>
            </w:pPr>
            <w:r>
              <w:rPr>
                <w:sz w:val="19"/>
                <w:szCs w:val="19"/>
              </w:rPr>
              <w:t>Design</w:t>
            </w:r>
          </w:p>
        </w:tc>
        <w:tc>
          <w:tcPr>
            <w:tcW w:w="1400" w:type="dxa"/>
            <w:tcMar>
              <w:top w:w="80" w:type="dxa"/>
              <w:left w:w="100" w:type="dxa"/>
              <w:bottom w:w="80" w:type="dxa"/>
              <w:right w:w="100" w:type="dxa"/>
            </w:tcMar>
            <w:vAlign w:val="center"/>
          </w:tcPr>
          <w:p w14:paraId="4A29B19F" w14:textId="77777777" w:rsidR="001B5CD6" w:rsidRDefault="00000000">
            <w:pPr>
              <w:spacing w:after="40"/>
            </w:pPr>
            <w:r>
              <w:rPr>
                <w:sz w:val="19"/>
                <w:szCs w:val="19"/>
              </w:rPr>
              <w:t>1.5</w:t>
            </w:r>
          </w:p>
        </w:tc>
        <w:tc>
          <w:tcPr>
            <w:tcW w:w="1400" w:type="dxa"/>
            <w:tcMar>
              <w:top w:w="80" w:type="dxa"/>
              <w:left w:w="100" w:type="dxa"/>
              <w:bottom w:w="80" w:type="dxa"/>
              <w:right w:w="100" w:type="dxa"/>
            </w:tcMar>
            <w:vAlign w:val="center"/>
          </w:tcPr>
          <w:p w14:paraId="4A29B1A0" w14:textId="77777777" w:rsidR="001B5CD6" w:rsidRDefault="00000000">
            <w:pPr>
              <w:spacing w:after="40"/>
            </w:pPr>
            <w:r>
              <w:rPr>
                <w:sz w:val="19"/>
                <w:szCs w:val="19"/>
              </w:rPr>
              <w:t>–</w:t>
            </w:r>
          </w:p>
        </w:tc>
      </w:tr>
      <w:tr w:rsidR="001B5CD6" w14:paraId="4A29B1A6"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1A2" w14:textId="77777777" w:rsidR="001B5CD6" w:rsidRDefault="00000000">
            <w:pPr>
              <w:spacing w:after="40"/>
            </w:pPr>
            <w:r>
              <w:rPr>
                <w:sz w:val="19"/>
                <w:szCs w:val="19"/>
              </w:rPr>
              <w:t>2.2 Design LevelRule abstract base + virtual Evaluate contract</w:t>
            </w:r>
          </w:p>
        </w:tc>
        <w:tc>
          <w:tcPr>
            <w:tcW w:w="1600" w:type="dxa"/>
            <w:tcMar>
              <w:top w:w="80" w:type="dxa"/>
              <w:left w:w="100" w:type="dxa"/>
              <w:bottom w:w="80" w:type="dxa"/>
              <w:right w:w="100" w:type="dxa"/>
            </w:tcMar>
            <w:vAlign w:val="center"/>
          </w:tcPr>
          <w:p w14:paraId="4A29B1A3" w14:textId="77777777" w:rsidR="001B5CD6" w:rsidRDefault="00000000">
            <w:pPr>
              <w:spacing w:after="40"/>
            </w:pPr>
            <w:r>
              <w:rPr>
                <w:sz w:val="19"/>
                <w:szCs w:val="19"/>
              </w:rPr>
              <w:t>Design</w:t>
            </w:r>
          </w:p>
        </w:tc>
        <w:tc>
          <w:tcPr>
            <w:tcW w:w="1400" w:type="dxa"/>
            <w:tcMar>
              <w:top w:w="80" w:type="dxa"/>
              <w:left w:w="100" w:type="dxa"/>
              <w:bottom w:w="80" w:type="dxa"/>
              <w:right w:w="100" w:type="dxa"/>
            </w:tcMar>
            <w:vAlign w:val="center"/>
          </w:tcPr>
          <w:p w14:paraId="4A29B1A4" w14:textId="77777777" w:rsidR="001B5CD6" w:rsidRDefault="00000000">
            <w:pPr>
              <w:spacing w:after="40"/>
            </w:pPr>
            <w:r>
              <w:rPr>
                <w:sz w:val="19"/>
                <w:szCs w:val="19"/>
              </w:rPr>
              <w:t>1</w:t>
            </w:r>
          </w:p>
        </w:tc>
        <w:tc>
          <w:tcPr>
            <w:tcW w:w="1400" w:type="dxa"/>
            <w:tcMar>
              <w:top w:w="80" w:type="dxa"/>
              <w:left w:w="100" w:type="dxa"/>
              <w:bottom w:w="80" w:type="dxa"/>
              <w:right w:w="100" w:type="dxa"/>
            </w:tcMar>
            <w:vAlign w:val="center"/>
          </w:tcPr>
          <w:p w14:paraId="4A29B1A5" w14:textId="77777777" w:rsidR="001B5CD6" w:rsidRDefault="00000000">
            <w:pPr>
              <w:spacing w:after="40"/>
            </w:pPr>
            <w:r>
              <w:rPr>
                <w:sz w:val="19"/>
                <w:szCs w:val="19"/>
              </w:rPr>
              <w:t>–</w:t>
            </w:r>
          </w:p>
        </w:tc>
      </w:tr>
      <w:tr w:rsidR="001B5CD6" w14:paraId="4A29B1AB"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1A7" w14:textId="77777777" w:rsidR="001B5CD6" w:rsidRDefault="00000000">
            <w:pPr>
              <w:spacing w:after="40"/>
            </w:pPr>
            <w:r>
              <w:rPr>
                <w:sz w:val="19"/>
                <w:szCs w:val="19"/>
              </w:rPr>
              <w:t>2.3 Design the 4 concrete rule specs (win/lose condition each)</w:t>
            </w:r>
          </w:p>
        </w:tc>
        <w:tc>
          <w:tcPr>
            <w:tcW w:w="1600" w:type="dxa"/>
            <w:tcMar>
              <w:top w:w="80" w:type="dxa"/>
              <w:left w:w="100" w:type="dxa"/>
              <w:bottom w:w="80" w:type="dxa"/>
              <w:right w:w="100" w:type="dxa"/>
            </w:tcMar>
            <w:vAlign w:val="center"/>
          </w:tcPr>
          <w:p w14:paraId="4A29B1A8" w14:textId="77777777" w:rsidR="001B5CD6" w:rsidRDefault="00000000">
            <w:pPr>
              <w:spacing w:after="40"/>
            </w:pPr>
            <w:r>
              <w:rPr>
                <w:sz w:val="19"/>
                <w:szCs w:val="19"/>
              </w:rPr>
              <w:t>Design</w:t>
            </w:r>
          </w:p>
        </w:tc>
        <w:tc>
          <w:tcPr>
            <w:tcW w:w="1400" w:type="dxa"/>
            <w:tcMar>
              <w:top w:w="80" w:type="dxa"/>
              <w:left w:w="100" w:type="dxa"/>
              <w:bottom w:w="80" w:type="dxa"/>
              <w:right w:w="100" w:type="dxa"/>
            </w:tcMar>
            <w:vAlign w:val="center"/>
          </w:tcPr>
          <w:p w14:paraId="4A29B1A9" w14:textId="77777777" w:rsidR="001B5CD6" w:rsidRDefault="00000000">
            <w:pPr>
              <w:spacing w:after="40"/>
            </w:pPr>
            <w:r>
              <w:rPr>
                <w:sz w:val="19"/>
                <w:szCs w:val="19"/>
              </w:rPr>
              <w:t>1.5</w:t>
            </w:r>
          </w:p>
        </w:tc>
        <w:tc>
          <w:tcPr>
            <w:tcW w:w="1400" w:type="dxa"/>
            <w:tcMar>
              <w:top w:w="80" w:type="dxa"/>
              <w:left w:w="100" w:type="dxa"/>
              <w:bottom w:w="80" w:type="dxa"/>
              <w:right w:w="100" w:type="dxa"/>
            </w:tcMar>
            <w:vAlign w:val="center"/>
          </w:tcPr>
          <w:p w14:paraId="4A29B1AA" w14:textId="77777777" w:rsidR="001B5CD6" w:rsidRDefault="00000000">
            <w:pPr>
              <w:spacing w:after="40"/>
            </w:pPr>
            <w:r>
              <w:rPr>
                <w:sz w:val="19"/>
                <w:szCs w:val="19"/>
              </w:rPr>
              <w:t>–</w:t>
            </w:r>
          </w:p>
        </w:tc>
      </w:tr>
      <w:tr w:rsidR="001B5CD6" w14:paraId="4A29B1B0"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1AC" w14:textId="77777777" w:rsidR="001B5CD6" w:rsidRDefault="00000000">
            <w:pPr>
              <w:spacing w:after="40"/>
            </w:pPr>
            <w:r>
              <w:rPr>
                <w:sz w:val="19"/>
                <w:szCs w:val="19"/>
              </w:rPr>
              <w:t>2.4 Design GameCoordinator ↔ LevelRule composition (activeRules, per-level selection)</w:t>
            </w:r>
          </w:p>
        </w:tc>
        <w:tc>
          <w:tcPr>
            <w:tcW w:w="1600" w:type="dxa"/>
            <w:tcMar>
              <w:top w:w="80" w:type="dxa"/>
              <w:left w:w="100" w:type="dxa"/>
              <w:bottom w:w="80" w:type="dxa"/>
              <w:right w:w="100" w:type="dxa"/>
            </w:tcMar>
            <w:vAlign w:val="center"/>
          </w:tcPr>
          <w:p w14:paraId="4A29B1AD" w14:textId="77777777" w:rsidR="001B5CD6" w:rsidRDefault="00000000">
            <w:pPr>
              <w:spacing w:after="40"/>
            </w:pPr>
            <w:r>
              <w:rPr>
                <w:sz w:val="19"/>
                <w:szCs w:val="19"/>
              </w:rPr>
              <w:t>Design</w:t>
            </w:r>
          </w:p>
        </w:tc>
        <w:tc>
          <w:tcPr>
            <w:tcW w:w="1400" w:type="dxa"/>
            <w:tcMar>
              <w:top w:w="80" w:type="dxa"/>
              <w:left w:w="100" w:type="dxa"/>
              <w:bottom w:w="80" w:type="dxa"/>
              <w:right w:w="100" w:type="dxa"/>
            </w:tcMar>
            <w:vAlign w:val="center"/>
          </w:tcPr>
          <w:p w14:paraId="4A29B1AE" w14:textId="77777777" w:rsidR="001B5CD6" w:rsidRDefault="00000000">
            <w:pPr>
              <w:spacing w:after="40"/>
            </w:pPr>
            <w:r>
              <w:rPr>
                <w:sz w:val="19"/>
                <w:szCs w:val="19"/>
              </w:rPr>
              <w:t>1</w:t>
            </w:r>
          </w:p>
        </w:tc>
        <w:tc>
          <w:tcPr>
            <w:tcW w:w="1400" w:type="dxa"/>
            <w:tcMar>
              <w:top w:w="80" w:type="dxa"/>
              <w:left w:w="100" w:type="dxa"/>
              <w:bottom w:w="80" w:type="dxa"/>
              <w:right w:w="100" w:type="dxa"/>
            </w:tcMar>
            <w:vAlign w:val="center"/>
          </w:tcPr>
          <w:p w14:paraId="4A29B1AF" w14:textId="77777777" w:rsidR="001B5CD6" w:rsidRDefault="00000000">
            <w:pPr>
              <w:spacing w:after="40"/>
            </w:pPr>
            <w:r>
              <w:rPr>
                <w:sz w:val="19"/>
                <w:szCs w:val="19"/>
              </w:rPr>
              <w:t>–</w:t>
            </w:r>
          </w:p>
        </w:tc>
      </w:tr>
      <w:tr w:rsidR="001B5CD6" w14:paraId="4A29B1B5"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1B1" w14:textId="77777777" w:rsidR="001B5CD6" w:rsidRDefault="00000000">
            <w:pPr>
              <w:spacing w:after="40"/>
            </w:pPr>
            <w:r>
              <w:rPr>
                <w:sz w:val="19"/>
                <w:szCs w:val="19"/>
              </w:rPr>
              <w:t>2.5 Whiteboard the dynamic-binding demo (virtual/override removal)</w:t>
            </w:r>
          </w:p>
        </w:tc>
        <w:tc>
          <w:tcPr>
            <w:tcW w:w="1600" w:type="dxa"/>
            <w:tcMar>
              <w:top w:w="80" w:type="dxa"/>
              <w:left w:w="100" w:type="dxa"/>
              <w:bottom w:w="80" w:type="dxa"/>
              <w:right w:w="100" w:type="dxa"/>
            </w:tcMar>
            <w:vAlign w:val="center"/>
          </w:tcPr>
          <w:p w14:paraId="4A29B1B2" w14:textId="77777777" w:rsidR="001B5CD6" w:rsidRDefault="00000000">
            <w:pPr>
              <w:spacing w:after="40"/>
            </w:pPr>
            <w:r>
              <w:rPr>
                <w:sz w:val="19"/>
                <w:szCs w:val="19"/>
              </w:rPr>
              <w:t>Design</w:t>
            </w:r>
          </w:p>
        </w:tc>
        <w:tc>
          <w:tcPr>
            <w:tcW w:w="1400" w:type="dxa"/>
            <w:tcMar>
              <w:top w:w="80" w:type="dxa"/>
              <w:left w:w="100" w:type="dxa"/>
              <w:bottom w:w="80" w:type="dxa"/>
              <w:right w:w="100" w:type="dxa"/>
            </w:tcMar>
            <w:vAlign w:val="center"/>
          </w:tcPr>
          <w:p w14:paraId="4A29B1B3" w14:textId="77777777" w:rsidR="001B5CD6" w:rsidRDefault="00000000">
            <w:pPr>
              <w:spacing w:after="40"/>
            </w:pPr>
            <w:r>
              <w:rPr>
                <w:sz w:val="19"/>
                <w:szCs w:val="19"/>
              </w:rPr>
              <w:t>1</w:t>
            </w:r>
          </w:p>
        </w:tc>
        <w:tc>
          <w:tcPr>
            <w:tcW w:w="1400" w:type="dxa"/>
            <w:tcMar>
              <w:top w:w="80" w:type="dxa"/>
              <w:left w:w="100" w:type="dxa"/>
              <w:bottom w:w="80" w:type="dxa"/>
              <w:right w:w="100" w:type="dxa"/>
            </w:tcMar>
            <w:vAlign w:val="center"/>
          </w:tcPr>
          <w:p w14:paraId="4A29B1B4" w14:textId="77777777" w:rsidR="001B5CD6" w:rsidRDefault="00000000">
            <w:pPr>
              <w:spacing w:after="40"/>
            </w:pPr>
            <w:r>
              <w:rPr>
                <w:sz w:val="19"/>
                <w:szCs w:val="19"/>
              </w:rPr>
              <w:t>–</w:t>
            </w:r>
          </w:p>
        </w:tc>
      </w:tr>
      <w:tr w:rsidR="001B5CD6" w14:paraId="4A29B1BA" w14:textId="77777777">
        <w:tblPrEx>
          <w:tblCellMar>
            <w:top w:w="0" w:type="dxa"/>
            <w:bottom w:w="0" w:type="dxa"/>
          </w:tblCellMar>
        </w:tblPrEx>
        <w:trPr>
          <w:cantSplit/>
        </w:trPr>
        <w:tc>
          <w:tcPr>
            <w:tcW w:w="5680" w:type="dxa"/>
            <w:shd w:val="clear" w:color="auto" w:fill="F2F2F2"/>
            <w:tcMar>
              <w:top w:w="80" w:type="dxa"/>
              <w:left w:w="100" w:type="dxa"/>
              <w:bottom w:w="80" w:type="dxa"/>
              <w:right w:w="100" w:type="dxa"/>
            </w:tcMar>
            <w:vAlign w:val="center"/>
          </w:tcPr>
          <w:p w14:paraId="4A29B1B6" w14:textId="77777777" w:rsidR="001B5CD6" w:rsidRDefault="00000000">
            <w:pPr>
              <w:spacing w:after="40"/>
            </w:pPr>
            <w:r>
              <w:rPr>
                <w:b/>
                <w:bCs/>
                <w:sz w:val="19"/>
                <w:szCs w:val="19"/>
              </w:rPr>
              <w:t>Subtotal — Task 2. SessionMachine + LevelRule hierarchy design</w:t>
            </w:r>
          </w:p>
        </w:tc>
        <w:tc>
          <w:tcPr>
            <w:tcW w:w="1600" w:type="dxa"/>
            <w:shd w:val="clear" w:color="auto" w:fill="F2F2F2"/>
            <w:tcMar>
              <w:top w:w="80" w:type="dxa"/>
              <w:left w:w="100" w:type="dxa"/>
              <w:bottom w:w="80" w:type="dxa"/>
              <w:right w:w="100" w:type="dxa"/>
            </w:tcMar>
            <w:vAlign w:val="center"/>
          </w:tcPr>
          <w:p w14:paraId="4A29B1B7" w14:textId="77777777" w:rsidR="001B5CD6" w:rsidRDefault="00000000">
            <w:pPr>
              <w:spacing w:after="40"/>
            </w:pPr>
            <w:r>
              <w:rPr>
                <w:b/>
                <w:bCs/>
                <w:sz w:val="19"/>
                <w:szCs w:val="19"/>
              </w:rPr>
              <w:t>Design</w:t>
            </w:r>
          </w:p>
        </w:tc>
        <w:tc>
          <w:tcPr>
            <w:tcW w:w="1400" w:type="dxa"/>
            <w:shd w:val="clear" w:color="auto" w:fill="F2F2F2"/>
            <w:tcMar>
              <w:top w:w="80" w:type="dxa"/>
              <w:left w:w="100" w:type="dxa"/>
              <w:bottom w:w="80" w:type="dxa"/>
              <w:right w:w="100" w:type="dxa"/>
            </w:tcMar>
            <w:vAlign w:val="center"/>
          </w:tcPr>
          <w:p w14:paraId="4A29B1B8" w14:textId="77777777" w:rsidR="001B5CD6" w:rsidRDefault="00000000">
            <w:pPr>
              <w:spacing w:after="40"/>
            </w:pPr>
            <w:r>
              <w:rPr>
                <w:b/>
                <w:bCs/>
                <w:sz w:val="19"/>
                <w:szCs w:val="19"/>
              </w:rPr>
              <w:t>6</w:t>
            </w:r>
          </w:p>
        </w:tc>
        <w:tc>
          <w:tcPr>
            <w:tcW w:w="1400" w:type="dxa"/>
            <w:shd w:val="clear" w:color="auto" w:fill="F2F2F2"/>
            <w:tcMar>
              <w:top w:w="80" w:type="dxa"/>
              <w:left w:w="100" w:type="dxa"/>
              <w:bottom w:w="80" w:type="dxa"/>
              <w:right w:w="100" w:type="dxa"/>
            </w:tcMar>
            <w:vAlign w:val="center"/>
          </w:tcPr>
          <w:p w14:paraId="4A29B1B9" w14:textId="77777777" w:rsidR="001B5CD6" w:rsidRDefault="00000000">
            <w:pPr>
              <w:spacing w:after="40"/>
            </w:pPr>
            <w:r>
              <w:rPr>
                <w:b/>
                <w:bCs/>
                <w:sz w:val="19"/>
                <w:szCs w:val="19"/>
              </w:rPr>
              <w:t>1</w:t>
            </w:r>
          </w:p>
        </w:tc>
      </w:tr>
      <w:tr w:rsidR="001B5CD6" w14:paraId="4A29B1BF"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1BB" w14:textId="77777777" w:rsidR="001B5CD6" w:rsidRDefault="00000000">
            <w:pPr>
              <w:spacing w:after="40"/>
            </w:pPr>
            <w:r>
              <w:rPr>
                <w:sz w:val="19"/>
                <w:szCs w:val="19"/>
              </w:rPr>
              <w:t>3.1 Implement SessionState enum + State property</w:t>
            </w:r>
          </w:p>
        </w:tc>
        <w:tc>
          <w:tcPr>
            <w:tcW w:w="1600" w:type="dxa"/>
            <w:tcMar>
              <w:top w:w="80" w:type="dxa"/>
              <w:left w:w="100" w:type="dxa"/>
              <w:bottom w:w="80" w:type="dxa"/>
              <w:right w:w="100" w:type="dxa"/>
            </w:tcMar>
            <w:vAlign w:val="center"/>
          </w:tcPr>
          <w:p w14:paraId="4A29B1BC" w14:textId="77777777" w:rsidR="001B5CD6" w:rsidRDefault="00000000">
            <w:pPr>
              <w:spacing w:after="40"/>
            </w:pPr>
            <w:r>
              <w:rPr>
                <w:sz w:val="19"/>
                <w:szCs w:val="19"/>
              </w:rPr>
              <w:t>Coding</w:t>
            </w:r>
          </w:p>
        </w:tc>
        <w:tc>
          <w:tcPr>
            <w:tcW w:w="1400" w:type="dxa"/>
            <w:tcMar>
              <w:top w:w="80" w:type="dxa"/>
              <w:left w:w="100" w:type="dxa"/>
              <w:bottom w:w="80" w:type="dxa"/>
              <w:right w:w="100" w:type="dxa"/>
            </w:tcMar>
            <w:vAlign w:val="center"/>
          </w:tcPr>
          <w:p w14:paraId="4A29B1BD" w14:textId="77777777" w:rsidR="001B5CD6" w:rsidRDefault="00000000">
            <w:pPr>
              <w:spacing w:after="40"/>
            </w:pPr>
            <w:r>
              <w:rPr>
                <w:sz w:val="19"/>
                <w:szCs w:val="19"/>
              </w:rPr>
              <w:t>0.5</w:t>
            </w:r>
          </w:p>
        </w:tc>
        <w:tc>
          <w:tcPr>
            <w:tcW w:w="1400" w:type="dxa"/>
            <w:tcMar>
              <w:top w:w="80" w:type="dxa"/>
              <w:left w:w="100" w:type="dxa"/>
              <w:bottom w:w="80" w:type="dxa"/>
              <w:right w:w="100" w:type="dxa"/>
            </w:tcMar>
            <w:vAlign w:val="center"/>
          </w:tcPr>
          <w:p w14:paraId="4A29B1BE" w14:textId="77777777" w:rsidR="001B5CD6" w:rsidRDefault="00000000">
            <w:pPr>
              <w:spacing w:after="40"/>
            </w:pPr>
            <w:r>
              <w:rPr>
                <w:sz w:val="19"/>
                <w:szCs w:val="19"/>
              </w:rPr>
              <w:t>–</w:t>
            </w:r>
          </w:p>
        </w:tc>
      </w:tr>
      <w:tr w:rsidR="001B5CD6" w14:paraId="4A29B1C4"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1C0" w14:textId="77777777" w:rsidR="001B5CD6" w:rsidRDefault="00000000">
            <w:pPr>
              <w:spacing w:after="40"/>
            </w:pPr>
            <w:r>
              <w:rPr>
                <w:sz w:val="19"/>
                <w:szCs w:val="19"/>
              </w:rPr>
              <w:t>3.2 Implement TransitionTo() with guard checks</w:t>
            </w:r>
          </w:p>
        </w:tc>
        <w:tc>
          <w:tcPr>
            <w:tcW w:w="1600" w:type="dxa"/>
            <w:tcMar>
              <w:top w:w="80" w:type="dxa"/>
              <w:left w:w="100" w:type="dxa"/>
              <w:bottom w:w="80" w:type="dxa"/>
              <w:right w:w="100" w:type="dxa"/>
            </w:tcMar>
            <w:vAlign w:val="center"/>
          </w:tcPr>
          <w:p w14:paraId="4A29B1C1" w14:textId="77777777" w:rsidR="001B5CD6" w:rsidRDefault="00000000">
            <w:pPr>
              <w:spacing w:after="40"/>
            </w:pPr>
            <w:r>
              <w:rPr>
                <w:sz w:val="19"/>
                <w:szCs w:val="19"/>
              </w:rPr>
              <w:t>Coding</w:t>
            </w:r>
          </w:p>
        </w:tc>
        <w:tc>
          <w:tcPr>
            <w:tcW w:w="1400" w:type="dxa"/>
            <w:tcMar>
              <w:top w:w="80" w:type="dxa"/>
              <w:left w:w="100" w:type="dxa"/>
              <w:bottom w:w="80" w:type="dxa"/>
              <w:right w:w="100" w:type="dxa"/>
            </w:tcMar>
            <w:vAlign w:val="center"/>
          </w:tcPr>
          <w:p w14:paraId="4A29B1C2" w14:textId="77777777" w:rsidR="001B5CD6" w:rsidRDefault="00000000">
            <w:pPr>
              <w:spacing w:after="40"/>
            </w:pPr>
            <w:r>
              <w:rPr>
                <w:sz w:val="19"/>
                <w:szCs w:val="19"/>
              </w:rPr>
              <w:t>1.5</w:t>
            </w:r>
          </w:p>
        </w:tc>
        <w:tc>
          <w:tcPr>
            <w:tcW w:w="1400" w:type="dxa"/>
            <w:tcMar>
              <w:top w:w="80" w:type="dxa"/>
              <w:left w:w="100" w:type="dxa"/>
              <w:bottom w:w="80" w:type="dxa"/>
              <w:right w:w="100" w:type="dxa"/>
            </w:tcMar>
            <w:vAlign w:val="center"/>
          </w:tcPr>
          <w:p w14:paraId="4A29B1C3" w14:textId="77777777" w:rsidR="001B5CD6" w:rsidRDefault="00000000">
            <w:pPr>
              <w:spacing w:after="40"/>
            </w:pPr>
            <w:r>
              <w:rPr>
                <w:sz w:val="19"/>
                <w:szCs w:val="19"/>
              </w:rPr>
              <w:t>–</w:t>
            </w:r>
          </w:p>
        </w:tc>
      </w:tr>
      <w:tr w:rsidR="001B5CD6" w14:paraId="4A29B1C9"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1C5" w14:textId="77777777" w:rsidR="001B5CD6" w:rsidRDefault="00000000">
            <w:pPr>
              <w:spacing w:after="40"/>
            </w:pPr>
            <w:r>
              <w:rPr>
                <w:sz w:val="19"/>
                <w:szCs w:val="19"/>
              </w:rPr>
              <w:t>3.3 Wire OnLevelStarted / OnLevelEnded / OnRunEnded event firing</w:t>
            </w:r>
          </w:p>
        </w:tc>
        <w:tc>
          <w:tcPr>
            <w:tcW w:w="1600" w:type="dxa"/>
            <w:tcMar>
              <w:top w:w="80" w:type="dxa"/>
              <w:left w:w="100" w:type="dxa"/>
              <w:bottom w:w="80" w:type="dxa"/>
              <w:right w:w="100" w:type="dxa"/>
            </w:tcMar>
            <w:vAlign w:val="center"/>
          </w:tcPr>
          <w:p w14:paraId="4A29B1C6" w14:textId="77777777" w:rsidR="001B5CD6" w:rsidRDefault="00000000">
            <w:pPr>
              <w:spacing w:after="40"/>
            </w:pPr>
            <w:r>
              <w:rPr>
                <w:sz w:val="19"/>
                <w:szCs w:val="19"/>
              </w:rPr>
              <w:t>Coding</w:t>
            </w:r>
          </w:p>
        </w:tc>
        <w:tc>
          <w:tcPr>
            <w:tcW w:w="1400" w:type="dxa"/>
            <w:tcMar>
              <w:top w:w="80" w:type="dxa"/>
              <w:left w:w="100" w:type="dxa"/>
              <w:bottom w:w="80" w:type="dxa"/>
              <w:right w:w="100" w:type="dxa"/>
            </w:tcMar>
            <w:vAlign w:val="center"/>
          </w:tcPr>
          <w:p w14:paraId="4A29B1C7" w14:textId="77777777" w:rsidR="001B5CD6" w:rsidRDefault="00000000">
            <w:pPr>
              <w:spacing w:after="40"/>
            </w:pPr>
            <w:r>
              <w:rPr>
                <w:sz w:val="19"/>
                <w:szCs w:val="19"/>
              </w:rPr>
              <w:t>1.25</w:t>
            </w:r>
          </w:p>
        </w:tc>
        <w:tc>
          <w:tcPr>
            <w:tcW w:w="1400" w:type="dxa"/>
            <w:tcMar>
              <w:top w:w="80" w:type="dxa"/>
              <w:left w:w="100" w:type="dxa"/>
              <w:bottom w:w="80" w:type="dxa"/>
              <w:right w:w="100" w:type="dxa"/>
            </w:tcMar>
            <w:vAlign w:val="center"/>
          </w:tcPr>
          <w:p w14:paraId="4A29B1C8" w14:textId="77777777" w:rsidR="001B5CD6" w:rsidRDefault="00000000">
            <w:pPr>
              <w:spacing w:after="40"/>
            </w:pPr>
            <w:r>
              <w:rPr>
                <w:sz w:val="19"/>
                <w:szCs w:val="19"/>
              </w:rPr>
              <w:t>–</w:t>
            </w:r>
          </w:p>
        </w:tc>
      </w:tr>
      <w:tr w:rsidR="001B5CD6" w14:paraId="4A29B1CE"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1CA" w14:textId="77777777" w:rsidR="001B5CD6" w:rsidRDefault="00000000">
            <w:pPr>
              <w:spacing w:after="40"/>
            </w:pPr>
            <w:r>
              <w:rPr>
                <w:sz w:val="19"/>
                <w:szCs w:val="19"/>
              </w:rPr>
              <w:t>3.4 Unit-test every legal and illegal transition</w:t>
            </w:r>
          </w:p>
        </w:tc>
        <w:tc>
          <w:tcPr>
            <w:tcW w:w="1600" w:type="dxa"/>
            <w:tcMar>
              <w:top w:w="80" w:type="dxa"/>
              <w:left w:w="100" w:type="dxa"/>
              <w:bottom w:w="80" w:type="dxa"/>
              <w:right w:w="100" w:type="dxa"/>
            </w:tcMar>
            <w:vAlign w:val="center"/>
          </w:tcPr>
          <w:p w14:paraId="4A29B1CB" w14:textId="77777777" w:rsidR="001B5CD6" w:rsidRDefault="00000000">
            <w:pPr>
              <w:spacing w:after="40"/>
            </w:pPr>
            <w:r>
              <w:rPr>
                <w:sz w:val="19"/>
                <w:szCs w:val="19"/>
              </w:rPr>
              <w:t>Coding</w:t>
            </w:r>
          </w:p>
        </w:tc>
        <w:tc>
          <w:tcPr>
            <w:tcW w:w="1400" w:type="dxa"/>
            <w:tcMar>
              <w:top w:w="80" w:type="dxa"/>
              <w:left w:w="100" w:type="dxa"/>
              <w:bottom w:w="80" w:type="dxa"/>
              <w:right w:w="100" w:type="dxa"/>
            </w:tcMar>
            <w:vAlign w:val="center"/>
          </w:tcPr>
          <w:p w14:paraId="4A29B1CC" w14:textId="77777777" w:rsidR="001B5CD6" w:rsidRDefault="00000000">
            <w:pPr>
              <w:spacing w:after="40"/>
            </w:pPr>
            <w:r>
              <w:rPr>
                <w:sz w:val="19"/>
                <w:szCs w:val="19"/>
              </w:rPr>
              <w:t>0.75</w:t>
            </w:r>
          </w:p>
        </w:tc>
        <w:tc>
          <w:tcPr>
            <w:tcW w:w="1400" w:type="dxa"/>
            <w:tcMar>
              <w:top w:w="80" w:type="dxa"/>
              <w:left w:w="100" w:type="dxa"/>
              <w:bottom w:w="80" w:type="dxa"/>
              <w:right w:w="100" w:type="dxa"/>
            </w:tcMar>
            <w:vAlign w:val="center"/>
          </w:tcPr>
          <w:p w14:paraId="4A29B1CD" w14:textId="77777777" w:rsidR="001B5CD6" w:rsidRDefault="00000000">
            <w:pPr>
              <w:spacing w:after="40"/>
            </w:pPr>
            <w:r>
              <w:rPr>
                <w:sz w:val="19"/>
                <w:szCs w:val="19"/>
              </w:rPr>
              <w:t>–</w:t>
            </w:r>
          </w:p>
        </w:tc>
      </w:tr>
      <w:tr w:rsidR="001B5CD6" w14:paraId="4A29B1D3" w14:textId="77777777">
        <w:tblPrEx>
          <w:tblCellMar>
            <w:top w:w="0" w:type="dxa"/>
            <w:bottom w:w="0" w:type="dxa"/>
          </w:tblCellMar>
        </w:tblPrEx>
        <w:trPr>
          <w:cantSplit/>
        </w:trPr>
        <w:tc>
          <w:tcPr>
            <w:tcW w:w="5680" w:type="dxa"/>
            <w:shd w:val="clear" w:color="auto" w:fill="F2F2F2"/>
            <w:tcMar>
              <w:top w:w="80" w:type="dxa"/>
              <w:left w:w="100" w:type="dxa"/>
              <w:bottom w:w="80" w:type="dxa"/>
              <w:right w:w="100" w:type="dxa"/>
            </w:tcMar>
            <w:vAlign w:val="center"/>
          </w:tcPr>
          <w:p w14:paraId="4A29B1CF" w14:textId="77777777" w:rsidR="001B5CD6" w:rsidRDefault="00000000">
            <w:pPr>
              <w:spacing w:after="40"/>
            </w:pPr>
            <w:r>
              <w:rPr>
                <w:b/>
                <w:bCs/>
                <w:sz w:val="19"/>
                <w:szCs w:val="19"/>
              </w:rPr>
              <w:t>Subtotal — Task 3. SessionMachine + SessionState implementation</w:t>
            </w:r>
          </w:p>
        </w:tc>
        <w:tc>
          <w:tcPr>
            <w:tcW w:w="1600" w:type="dxa"/>
            <w:shd w:val="clear" w:color="auto" w:fill="F2F2F2"/>
            <w:tcMar>
              <w:top w:w="80" w:type="dxa"/>
              <w:left w:w="100" w:type="dxa"/>
              <w:bottom w:w="80" w:type="dxa"/>
              <w:right w:w="100" w:type="dxa"/>
            </w:tcMar>
            <w:vAlign w:val="center"/>
          </w:tcPr>
          <w:p w14:paraId="4A29B1D0" w14:textId="77777777" w:rsidR="001B5CD6" w:rsidRDefault="00000000">
            <w:pPr>
              <w:spacing w:after="40"/>
            </w:pPr>
            <w:r>
              <w:rPr>
                <w:b/>
                <w:bCs/>
                <w:sz w:val="19"/>
                <w:szCs w:val="19"/>
              </w:rPr>
              <w:t>Coding</w:t>
            </w:r>
          </w:p>
        </w:tc>
        <w:tc>
          <w:tcPr>
            <w:tcW w:w="1400" w:type="dxa"/>
            <w:shd w:val="clear" w:color="auto" w:fill="F2F2F2"/>
            <w:tcMar>
              <w:top w:w="80" w:type="dxa"/>
              <w:left w:w="100" w:type="dxa"/>
              <w:bottom w:w="80" w:type="dxa"/>
              <w:right w:w="100" w:type="dxa"/>
            </w:tcMar>
            <w:vAlign w:val="center"/>
          </w:tcPr>
          <w:p w14:paraId="4A29B1D1" w14:textId="77777777" w:rsidR="001B5CD6" w:rsidRDefault="00000000">
            <w:pPr>
              <w:spacing w:after="40"/>
            </w:pPr>
            <w:r>
              <w:rPr>
                <w:b/>
                <w:bCs/>
                <w:sz w:val="19"/>
                <w:szCs w:val="19"/>
              </w:rPr>
              <w:t>4</w:t>
            </w:r>
          </w:p>
        </w:tc>
        <w:tc>
          <w:tcPr>
            <w:tcW w:w="1400" w:type="dxa"/>
            <w:shd w:val="clear" w:color="auto" w:fill="F2F2F2"/>
            <w:tcMar>
              <w:top w:w="80" w:type="dxa"/>
              <w:left w:w="100" w:type="dxa"/>
              <w:bottom w:w="80" w:type="dxa"/>
              <w:right w:w="100" w:type="dxa"/>
            </w:tcMar>
            <w:vAlign w:val="center"/>
          </w:tcPr>
          <w:p w14:paraId="4A29B1D2" w14:textId="77777777" w:rsidR="001B5CD6" w:rsidRDefault="00000000">
            <w:pPr>
              <w:spacing w:after="40"/>
            </w:pPr>
            <w:r>
              <w:rPr>
                <w:b/>
                <w:bCs/>
                <w:sz w:val="19"/>
                <w:szCs w:val="19"/>
              </w:rPr>
              <w:t>2</w:t>
            </w:r>
          </w:p>
        </w:tc>
      </w:tr>
      <w:tr w:rsidR="001B5CD6" w14:paraId="4A29B1D8"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1D4" w14:textId="77777777" w:rsidR="001B5CD6" w:rsidRDefault="00000000">
            <w:pPr>
              <w:spacing w:after="40"/>
            </w:pPr>
            <w:r>
              <w:rPr>
                <w:sz w:val="19"/>
                <w:szCs w:val="19"/>
              </w:rPr>
              <w:t>4.1 Implement LevelConfig struct (MazeWidth/Height, HazardDensity, Distortions, TimeLimitSeconds)</w:t>
            </w:r>
          </w:p>
        </w:tc>
        <w:tc>
          <w:tcPr>
            <w:tcW w:w="1600" w:type="dxa"/>
            <w:tcMar>
              <w:top w:w="80" w:type="dxa"/>
              <w:left w:w="100" w:type="dxa"/>
              <w:bottom w:w="80" w:type="dxa"/>
              <w:right w:w="100" w:type="dxa"/>
            </w:tcMar>
            <w:vAlign w:val="center"/>
          </w:tcPr>
          <w:p w14:paraId="4A29B1D5" w14:textId="77777777" w:rsidR="001B5CD6" w:rsidRDefault="00000000">
            <w:pPr>
              <w:spacing w:after="40"/>
            </w:pPr>
            <w:r>
              <w:rPr>
                <w:sz w:val="19"/>
                <w:szCs w:val="19"/>
              </w:rPr>
              <w:t>Coding</w:t>
            </w:r>
          </w:p>
        </w:tc>
        <w:tc>
          <w:tcPr>
            <w:tcW w:w="1400" w:type="dxa"/>
            <w:tcMar>
              <w:top w:w="80" w:type="dxa"/>
              <w:left w:w="100" w:type="dxa"/>
              <w:bottom w:w="80" w:type="dxa"/>
              <w:right w:w="100" w:type="dxa"/>
            </w:tcMar>
            <w:vAlign w:val="center"/>
          </w:tcPr>
          <w:p w14:paraId="4A29B1D6" w14:textId="77777777" w:rsidR="001B5CD6" w:rsidRDefault="00000000">
            <w:pPr>
              <w:spacing w:after="40"/>
            </w:pPr>
            <w:r>
              <w:rPr>
                <w:sz w:val="19"/>
                <w:szCs w:val="19"/>
              </w:rPr>
              <w:t>1</w:t>
            </w:r>
          </w:p>
        </w:tc>
        <w:tc>
          <w:tcPr>
            <w:tcW w:w="1400" w:type="dxa"/>
            <w:tcMar>
              <w:top w:w="80" w:type="dxa"/>
              <w:left w:w="100" w:type="dxa"/>
              <w:bottom w:w="80" w:type="dxa"/>
              <w:right w:w="100" w:type="dxa"/>
            </w:tcMar>
            <w:vAlign w:val="center"/>
          </w:tcPr>
          <w:p w14:paraId="4A29B1D7" w14:textId="77777777" w:rsidR="001B5CD6" w:rsidRDefault="00000000">
            <w:pPr>
              <w:spacing w:after="40"/>
            </w:pPr>
            <w:r>
              <w:rPr>
                <w:sz w:val="19"/>
                <w:szCs w:val="19"/>
              </w:rPr>
              <w:t>–</w:t>
            </w:r>
          </w:p>
        </w:tc>
      </w:tr>
      <w:tr w:rsidR="001B5CD6" w14:paraId="4A29B1DD"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1D9" w14:textId="77777777" w:rsidR="001B5CD6" w:rsidRDefault="00000000">
            <w:pPr>
              <w:spacing w:after="40"/>
            </w:pPr>
            <w:r>
              <w:rPr>
                <w:sz w:val="19"/>
                <w:szCs w:val="19"/>
              </w:rPr>
              <w:t>4.2 Implement LevelCatalogue.Resolve(index) with bounds validation</w:t>
            </w:r>
          </w:p>
        </w:tc>
        <w:tc>
          <w:tcPr>
            <w:tcW w:w="1600" w:type="dxa"/>
            <w:tcMar>
              <w:top w:w="80" w:type="dxa"/>
              <w:left w:w="100" w:type="dxa"/>
              <w:bottom w:w="80" w:type="dxa"/>
              <w:right w:w="100" w:type="dxa"/>
            </w:tcMar>
            <w:vAlign w:val="center"/>
          </w:tcPr>
          <w:p w14:paraId="4A29B1DA" w14:textId="77777777" w:rsidR="001B5CD6" w:rsidRDefault="00000000">
            <w:pPr>
              <w:spacing w:after="40"/>
            </w:pPr>
            <w:r>
              <w:rPr>
                <w:sz w:val="19"/>
                <w:szCs w:val="19"/>
              </w:rPr>
              <w:t>Coding</w:t>
            </w:r>
          </w:p>
        </w:tc>
        <w:tc>
          <w:tcPr>
            <w:tcW w:w="1400" w:type="dxa"/>
            <w:tcMar>
              <w:top w:w="80" w:type="dxa"/>
              <w:left w:w="100" w:type="dxa"/>
              <w:bottom w:w="80" w:type="dxa"/>
              <w:right w:w="100" w:type="dxa"/>
            </w:tcMar>
            <w:vAlign w:val="center"/>
          </w:tcPr>
          <w:p w14:paraId="4A29B1DB" w14:textId="77777777" w:rsidR="001B5CD6" w:rsidRDefault="00000000">
            <w:pPr>
              <w:spacing w:after="40"/>
            </w:pPr>
            <w:r>
              <w:rPr>
                <w:sz w:val="19"/>
                <w:szCs w:val="19"/>
              </w:rPr>
              <w:t>1</w:t>
            </w:r>
          </w:p>
        </w:tc>
        <w:tc>
          <w:tcPr>
            <w:tcW w:w="1400" w:type="dxa"/>
            <w:tcMar>
              <w:top w:w="80" w:type="dxa"/>
              <w:left w:w="100" w:type="dxa"/>
              <w:bottom w:w="80" w:type="dxa"/>
              <w:right w:w="100" w:type="dxa"/>
            </w:tcMar>
            <w:vAlign w:val="center"/>
          </w:tcPr>
          <w:p w14:paraId="4A29B1DC" w14:textId="77777777" w:rsidR="001B5CD6" w:rsidRDefault="00000000">
            <w:pPr>
              <w:spacing w:after="40"/>
            </w:pPr>
            <w:r>
              <w:rPr>
                <w:sz w:val="19"/>
                <w:szCs w:val="19"/>
              </w:rPr>
              <w:t>–</w:t>
            </w:r>
          </w:p>
        </w:tc>
      </w:tr>
      <w:tr w:rsidR="001B5CD6" w14:paraId="4A29B1E2"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1DE" w14:textId="77777777" w:rsidR="001B5CD6" w:rsidRDefault="00000000">
            <w:pPr>
              <w:spacing w:after="40"/>
            </w:pPr>
            <w:r>
              <w:rPr>
                <w:sz w:val="19"/>
                <w:szCs w:val="19"/>
              </w:rPr>
              <w:t>4.3 Author catalogue data for the initial level set</w:t>
            </w:r>
          </w:p>
        </w:tc>
        <w:tc>
          <w:tcPr>
            <w:tcW w:w="1600" w:type="dxa"/>
            <w:tcMar>
              <w:top w:w="80" w:type="dxa"/>
              <w:left w:w="100" w:type="dxa"/>
              <w:bottom w:w="80" w:type="dxa"/>
              <w:right w:w="100" w:type="dxa"/>
            </w:tcMar>
            <w:vAlign w:val="center"/>
          </w:tcPr>
          <w:p w14:paraId="4A29B1DF" w14:textId="77777777" w:rsidR="001B5CD6" w:rsidRDefault="00000000">
            <w:pPr>
              <w:spacing w:after="40"/>
            </w:pPr>
            <w:r>
              <w:rPr>
                <w:sz w:val="19"/>
                <w:szCs w:val="19"/>
              </w:rPr>
              <w:t>Coding</w:t>
            </w:r>
          </w:p>
        </w:tc>
        <w:tc>
          <w:tcPr>
            <w:tcW w:w="1400" w:type="dxa"/>
            <w:tcMar>
              <w:top w:w="80" w:type="dxa"/>
              <w:left w:w="100" w:type="dxa"/>
              <w:bottom w:w="80" w:type="dxa"/>
              <w:right w:w="100" w:type="dxa"/>
            </w:tcMar>
            <w:vAlign w:val="center"/>
          </w:tcPr>
          <w:p w14:paraId="4A29B1E0" w14:textId="77777777" w:rsidR="001B5CD6" w:rsidRDefault="00000000">
            <w:pPr>
              <w:spacing w:after="40"/>
            </w:pPr>
            <w:r>
              <w:rPr>
                <w:sz w:val="19"/>
                <w:szCs w:val="19"/>
              </w:rPr>
              <w:t>0.5</w:t>
            </w:r>
          </w:p>
        </w:tc>
        <w:tc>
          <w:tcPr>
            <w:tcW w:w="1400" w:type="dxa"/>
            <w:tcMar>
              <w:top w:w="80" w:type="dxa"/>
              <w:left w:w="100" w:type="dxa"/>
              <w:bottom w:w="80" w:type="dxa"/>
              <w:right w:w="100" w:type="dxa"/>
            </w:tcMar>
            <w:vAlign w:val="center"/>
          </w:tcPr>
          <w:p w14:paraId="4A29B1E1" w14:textId="77777777" w:rsidR="001B5CD6" w:rsidRDefault="00000000">
            <w:pPr>
              <w:spacing w:after="40"/>
            </w:pPr>
            <w:r>
              <w:rPr>
                <w:sz w:val="19"/>
                <w:szCs w:val="19"/>
              </w:rPr>
              <w:t>–</w:t>
            </w:r>
          </w:p>
        </w:tc>
      </w:tr>
      <w:tr w:rsidR="001B5CD6" w14:paraId="4A29B1E7"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1E3" w14:textId="77777777" w:rsidR="001B5CD6" w:rsidRDefault="00000000">
            <w:pPr>
              <w:spacing w:after="40"/>
            </w:pPr>
            <w:r>
              <w:rPr>
                <w:sz w:val="19"/>
                <w:szCs w:val="19"/>
              </w:rPr>
              <w:t>4.4 Boundary test (index -1, index == Count)</w:t>
            </w:r>
          </w:p>
        </w:tc>
        <w:tc>
          <w:tcPr>
            <w:tcW w:w="1600" w:type="dxa"/>
            <w:tcMar>
              <w:top w:w="80" w:type="dxa"/>
              <w:left w:w="100" w:type="dxa"/>
              <w:bottom w:w="80" w:type="dxa"/>
              <w:right w:w="100" w:type="dxa"/>
            </w:tcMar>
            <w:vAlign w:val="center"/>
          </w:tcPr>
          <w:p w14:paraId="4A29B1E4" w14:textId="77777777" w:rsidR="001B5CD6" w:rsidRDefault="00000000">
            <w:pPr>
              <w:spacing w:after="40"/>
            </w:pPr>
            <w:r>
              <w:rPr>
                <w:sz w:val="19"/>
                <w:szCs w:val="19"/>
              </w:rPr>
              <w:t>Coding</w:t>
            </w:r>
          </w:p>
        </w:tc>
        <w:tc>
          <w:tcPr>
            <w:tcW w:w="1400" w:type="dxa"/>
            <w:tcMar>
              <w:top w:w="80" w:type="dxa"/>
              <w:left w:w="100" w:type="dxa"/>
              <w:bottom w:w="80" w:type="dxa"/>
              <w:right w:w="100" w:type="dxa"/>
            </w:tcMar>
            <w:vAlign w:val="center"/>
          </w:tcPr>
          <w:p w14:paraId="4A29B1E5" w14:textId="77777777" w:rsidR="001B5CD6" w:rsidRDefault="00000000">
            <w:pPr>
              <w:spacing w:after="40"/>
            </w:pPr>
            <w:r>
              <w:rPr>
                <w:sz w:val="19"/>
                <w:szCs w:val="19"/>
              </w:rPr>
              <w:t>0.5</w:t>
            </w:r>
          </w:p>
        </w:tc>
        <w:tc>
          <w:tcPr>
            <w:tcW w:w="1400" w:type="dxa"/>
            <w:tcMar>
              <w:top w:w="80" w:type="dxa"/>
              <w:left w:w="100" w:type="dxa"/>
              <w:bottom w:w="80" w:type="dxa"/>
              <w:right w:w="100" w:type="dxa"/>
            </w:tcMar>
            <w:vAlign w:val="center"/>
          </w:tcPr>
          <w:p w14:paraId="4A29B1E6" w14:textId="77777777" w:rsidR="001B5CD6" w:rsidRDefault="00000000">
            <w:pPr>
              <w:spacing w:after="40"/>
            </w:pPr>
            <w:r>
              <w:rPr>
                <w:sz w:val="19"/>
                <w:szCs w:val="19"/>
              </w:rPr>
              <w:t>–</w:t>
            </w:r>
          </w:p>
        </w:tc>
      </w:tr>
      <w:tr w:rsidR="001B5CD6" w14:paraId="4A29B1EC" w14:textId="77777777">
        <w:tblPrEx>
          <w:tblCellMar>
            <w:top w:w="0" w:type="dxa"/>
            <w:bottom w:w="0" w:type="dxa"/>
          </w:tblCellMar>
        </w:tblPrEx>
        <w:trPr>
          <w:cantSplit/>
        </w:trPr>
        <w:tc>
          <w:tcPr>
            <w:tcW w:w="5680" w:type="dxa"/>
            <w:shd w:val="clear" w:color="auto" w:fill="F2F2F2"/>
            <w:tcMar>
              <w:top w:w="80" w:type="dxa"/>
              <w:left w:w="100" w:type="dxa"/>
              <w:bottom w:w="80" w:type="dxa"/>
              <w:right w:w="100" w:type="dxa"/>
            </w:tcMar>
            <w:vAlign w:val="center"/>
          </w:tcPr>
          <w:p w14:paraId="4A29B1E8" w14:textId="77777777" w:rsidR="001B5CD6" w:rsidRDefault="00000000">
            <w:pPr>
              <w:spacing w:after="40"/>
            </w:pPr>
            <w:r>
              <w:rPr>
                <w:b/>
                <w:bCs/>
                <w:sz w:val="19"/>
                <w:szCs w:val="19"/>
              </w:rPr>
              <w:t>Subtotal — Task 4. LevelCatalogue &amp; LevelConfig</w:t>
            </w:r>
          </w:p>
        </w:tc>
        <w:tc>
          <w:tcPr>
            <w:tcW w:w="1600" w:type="dxa"/>
            <w:shd w:val="clear" w:color="auto" w:fill="F2F2F2"/>
            <w:tcMar>
              <w:top w:w="80" w:type="dxa"/>
              <w:left w:w="100" w:type="dxa"/>
              <w:bottom w:w="80" w:type="dxa"/>
              <w:right w:w="100" w:type="dxa"/>
            </w:tcMar>
            <w:vAlign w:val="center"/>
          </w:tcPr>
          <w:p w14:paraId="4A29B1E9" w14:textId="77777777" w:rsidR="001B5CD6" w:rsidRDefault="00000000">
            <w:pPr>
              <w:spacing w:after="40"/>
            </w:pPr>
            <w:r>
              <w:rPr>
                <w:b/>
                <w:bCs/>
                <w:sz w:val="19"/>
                <w:szCs w:val="19"/>
              </w:rPr>
              <w:t>Coding</w:t>
            </w:r>
          </w:p>
        </w:tc>
        <w:tc>
          <w:tcPr>
            <w:tcW w:w="1400" w:type="dxa"/>
            <w:shd w:val="clear" w:color="auto" w:fill="F2F2F2"/>
            <w:tcMar>
              <w:top w:w="80" w:type="dxa"/>
              <w:left w:w="100" w:type="dxa"/>
              <w:bottom w:w="80" w:type="dxa"/>
              <w:right w:w="100" w:type="dxa"/>
            </w:tcMar>
            <w:vAlign w:val="center"/>
          </w:tcPr>
          <w:p w14:paraId="4A29B1EA" w14:textId="77777777" w:rsidR="001B5CD6" w:rsidRDefault="00000000">
            <w:pPr>
              <w:spacing w:after="40"/>
            </w:pPr>
            <w:r>
              <w:rPr>
                <w:b/>
                <w:bCs/>
                <w:sz w:val="19"/>
                <w:szCs w:val="19"/>
              </w:rPr>
              <w:t>3</w:t>
            </w:r>
          </w:p>
        </w:tc>
        <w:tc>
          <w:tcPr>
            <w:tcW w:w="1400" w:type="dxa"/>
            <w:shd w:val="clear" w:color="auto" w:fill="F2F2F2"/>
            <w:tcMar>
              <w:top w:w="80" w:type="dxa"/>
              <w:left w:w="100" w:type="dxa"/>
              <w:bottom w:w="80" w:type="dxa"/>
              <w:right w:w="100" w:type="dxa"/>
            </w:tcMar>
            <w:vAlign w:val="center"/>
          </w:tcPr>
          <w:p w14:paraId="4A29B1EB" w14:textId="77777777" w:rsidR="001B5CD6" w:rsidRDefault="00000000">
            <w:pPr>
              <w:spacing w:after="40"/>
            </w:pPr>
            <w:r>
              <w:rPr>
                <w:b/>
                <w:bCs/>
                <w:sz w:val="19"/>
                <w:szCs w:val="19"/>
              </w:rPr>
              <w:t>1</w:t>
            </w:r>
          </w:p>
        </w:tc>
      </w:tr>
      <w:tr w:rsidR="001B5CD6" w14:paraId="4A29B1F1"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1ED" w14:textId="77777777" w:rsidR="001B5CD6" w:rsidRDefault="00000000">
            <w:pPr>
              <w:spacing w:after="40"/>
            </w:pPr>
            <w:r>
              <w:rPr>
                <w:sz w:val="19"/>
                <w:szCs w:val="19"/>
              </w:rPr>
              <w:t>5.1 Implement RunTimer.Reset() / Advance(dt)</w:t>
            </w:r>
          </w:p>
        </w:tc>
        <w:tc>
          <w:tcPr>
            <w:tcW w:w="1600" w:type="dxa"/>
            <w:tcMar>
              <w:top w:w="80" w:type="dxa"/>
              <w:left w:w="100" w:type="dxa"/>
              <w:bottom w:w="80" w:type="dxa"/>
              <w:right w:w="100" w:type="dxa"/>
            </w:tcMar>
            <w:vAlign w:val="center"/>
          </w:tcPr>
          <w:p w14:paraId="4A29B1EE" w14:textId="77777777" w:rsidR="001B5CD6" w:rsidRDefault="00000000">
            <w:pPr>
              <w:spacing w:after="40"/>
            </w:pPr>
            <w:r>
              <w:rPr>
                <w:sz w:val="19"/>
                <w:szCs w:val="19"/>
              </w:rPr>
              <w:t>Coding</w:t>
            </w:r>
          </w:p>
        </w:tc>
        <w:tc>
          <w:tcPr>
            <w:tcW w:w="1400" w:type="dxa"/>
            <w:tcMar>
              <w:top w:w="80" w:type="dxa"/>
              <w:left w:w="100" w:type="dxa"/>
              <w:bottom w:w="80" w:type="dxa"/>
              <w:right w:w="100" w:type="dxa"/>
            </w:tcMar>
            <w:vAlign w:val="center"/>
          </w:tcPr>
          <w:p w14:paraId="4A29B1EF" w14:textId="77777777" w:rsidR="001B5CD6" w:rsidRDefault="00000000">
            <w:pPr>
              <w:spacing w:after="40"/>
            </w:pPr>
            <w:r>
              <w:rPr>
                <w:sz w:val="19"/>
                <w:szCs w:val="19"/>
              </w:rPr>
              <w:t>1</w:t>
            </w:r>
          </w:p>
        </w:tc>
        <w:tc>
          <w:tcPr>
            <w:tcW w:w="1400" w:type="dxa"/>
            <w:tcMar>
              <w:top w:w="80" w:type="dxa"/>
              <w:left w:w="100" w:type="dxa"/>
              <w:bottom w:w="80" w:type="dxa"/>
              <w:right w:w="100" w:type="dxa"/>
            </w:tcMar>
            <w:vAlign w:val="center"/>
          </w:tcPr>
          <w:p w14:paraId="4A29B1F0" w14:textId="77777777" w:rsidR="001B5CD6" w:rsidRDefault="00000000">
            <w:pPr>
              <w:spacing w:after="40"/>
            </w:pPr>
            <w:r>
              <w:rPr>
                <w:sz w:val="19"/>
                <w:szCs w:val="19"/>
              </w:rPr>
              <w:t>–</w:t>
            </w:r>
          </w:p>
        </w:tc>
      </w:tr>
      <w:tr w:rsidR="001B5CD6" w14:paraId="4A29B1F6"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1F2" w14:textId="77777777" w:rsidR="001B5CD6" w:rsidRDefault="00000000">
            <w:pPr>
              <w:spacing w:after="40"/>
            </w:pPr>
            <w:r>
              <w:rPr>
                <w:sz w:val="19"/>
                <w:szCs w:val="19"/>
              </w:rPr>
              <w:t>5.2 Implement RunStatistics fields + increment hooks</w:t>
            </w:r>
          </w:p>
        </w:tc>
        <w:tc>
          <w:tcPr>
            <w:tcW w:w="1600" w:type="dxa"/>
            <w:tcMar>
              <w:top w:w="80" w:type="dxa"/>
              <w:left w:w="100" w:type="dxa"/>
              <w:bottom w:w="80" w:type="dxa"/>
              <w:right w:w="100" w:type="dxa"/>
            </w:tcMar>
            <w:vAlign w:val="center"/>
          </w:tcPr>
          <w:p w14:paraId="4A29B1F3" w14:textId="77777777" w:rsidR="001B5CD6" w:rsidRDefault="00000000">
            <w:pPr>
              <w:spacing w:after="40"/>
            </w:pPr>
            <w:r>
              <w:rPr>
                <w:sz w:val="19"/>
                <w:szCs w:val="19"/>
              </w:rPr>
              <w:t>Coding</w:t>
            </w:r>
          </w:p>
        </w:tc>
        <w:tc>
          <w:tcPr>
            <w:tcW w:w="1400" w:type="dxa"/>
            <w:tcMar>
              <w:top w:w="80" w:type="dxa"/>
              <w:left w:w="100" w:type="dxa"/>
              <w:bottom w:w="80" w:type="dxa"/>
              <w:right w:w="100" w:type="dxa"/>
            </w:tcMar>
            <w:vAlign w:val="center"/>
          </w:tcPr>
          <w:p w14:paraId="4A29B1F4" w14:textId="77777777" w:rsidR="001B5CD6" w:rsidRDefault="00000000">
            <w:pPr>
              <w:spacing w:after="40"/>
            </w:pPr>
            <w:r>
              <w:rPr>
                <w:sz w:val="19"/>
                <w:szCs w:val="19"/>
              </w:rPr>
              <w:t>1</w:t>
            </w:r>
          </w:p>
        </w:tc>
        <w:tc>
          <w:tcPr>
            <w:tcW w:w="1400" w:type="dxa"/>
            <w:tcMar>
              <w:top w:w="80" w:type="dxa"/>
              <w:left w:w="100" w:type="dxa"/>
              <w:bottom w:w="80" w:type="dxa"/>
              <w:right w:w="100" w:type="dxa"/>
            </w:tcMar>
            <w:vAlign w:val="center"/>
          </w:tcPr>
          <w:p w14:paraId="4A29B1F5" w14:textId="77777777" w:rsidR="001B5CD6" w:rsidRDefault="00000000">
            <w:pPr>
              <w:spacing w:after="40"/>
            </w:pPr>
            <w:r>
              <w:rPr>
                <w:sz w:val="19"/>
                <w:szCs w:val="19"/>
              </w:rPr>
              <w:t>–</w:t>
            </w:r>
          </w:p>
        </w:tc>
      </w:tr>
      <w:tr w:rsidR="001B5CD6" w14:paraId="4A29B1FB"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1F7" w14:textId="77777777" w:rsidR="001B5CD6" w:rsidRDefault="00000000">
            <w:pPr>
              <w:spacing w:after="40"/>
            </w:pPr>
            <w:r>
              <w:rPr>
                <w:sz w:val="19"/>
                <w:szCs w:val="19"/>
              </w:rPr>
              <w:t>5.3 Zero/negative time-limit edge-case handling</w:t>
            </w:r>
          </w:p>
        </w:tc>
        <w:tc>
          <w:tcPr>
            <w:tcW w:w="1600" w:type="dxa"/>
            <w:tcMar>
              <w:top w:w="80" w:type="dxa"/>
              <w:left w:w="100" w:type="dxa"/>
              <w:bottom w:w="80" w:type="dxa"/>
              <w:right w:w="100" w:type="dxa"/>
            </w:tcMar>
            <w:vAlign w:val="center"/>
          </w:tcPr>
          <w:p w14:paraId="4A29B1F8" w14:textId="77777777" w:rsidR="001B5CD6" w:rsidRDefault="00000000">
            <w:pPr>
              <w:spacing w:after="40"/>
            </w:pPr>
            <w:r>
              <w:rPr>
                <w:sz w:val="19"/>
                <w:szCs w:val="19"/>
              </w:rPr>
              <w:t>Coding</w:t>
            </w:r>
          </w:p>
        </w:tc>
        <w:tc>
          <w:tcPr>
            <w:tcW w:w="1400" w:type="dxa"/>
            <w:tcMar>
              <w:top w:w="80" w:type="dxa"/>
              <w:left w:w="100" w:type="dxa"/>
              <w:bottom w:w="80" w:type="dxa"/>
              <w:right w:w="100" w:type="dxa"/>
            </w:tcMar>
            <w:vAlign w:val="center"/>
          </w:tcPr>
          <w:p w14:paraId="4A29B1F9" w14:textId="77777777" w:rsidR="001B5CD6" w:rsidRDefault="00000000">
            <w:pPr>
              <w:spacing w:after="40"/>
            </w:pPr>
            <w:r>
              <w:rPr>
                <w:sz w:val="19"/>
                <w:szCs w:val="19"/>
              </w:rPr>
              <w:t>0.5</w:t>
            </w:r>
          </w:p>
        </w:tc>
        <w:tc>
          <w:tcPr>
            <w:tcW w:w="1400" w:type="dxa"/>
            <w:tcMar>
              <w:top w:w="80" w:type="dxa"/>
              <w:left w:w="100" w:type="dxa"/>
              <w:bottom w:w="80" w:type="dxa"/>
              <w:right w:w="100" w:type="dxa"/>
            </w:tcMar>
            <w:vAlign w:val="center"/>
          </w:tcPr>
          <w:p w14:paraId="4A29B1FA" w14:textId="77777777" w:rsidR="001B5CD6" w:rsidRDefault="00000000">
            <w:pPr>
              <w:spacing w:after="40"/>
            </w:pPr>
            <w:r>
              <w:rPr>
                <w:sz w:val="19"/>
                <w:szCs w:val="19"/>
              </w:rPr>
              <w:t>–</w:t>
            </w:r>
          </w:p>
        </w:tc>
      </w:tr>
      <w:tr w:rsidR="001B5CD6" w14:paraId="4A29B200"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1FC" w14:textId="77777777" w:rsidR="001B5CD6" w:rsidRDefault="00000000">
            <w:pPr>
              <w:spacing w:after="40"/>
            </w:pPr>
            <w:r>
              <w:rPr>
                <w:sz w:val="19"/>
                <w:szCs w:val="19"/>
              </w:rPr>
              <w:t>5.4 Unit test: timer reaching exactly 0.0s</w:t>
            </w:r>
          </w:p>
        </w:tc>
        <w:tc>
          <w:tcPr>
            <w:tcW w:w="1600" w:type="dxa"/>
            <w:tcMar>
              <w:top w:w="80" w:type="dxa"/>
              <w:left w:w="100" w:type="dxa"/>
              <w:bottom w:w="80" w:type="dxa"/>
              <w:right w:w="100" w:type="dxa"/>
            </w:tcMar>
            <w:vAlign w:val="center"/>
          </w:tcPr>
          <w:p w14:paraId="4A29B1FD" w14:textId="77777777" w:rsidR="001B5CD6" w:rsidRDefault="00000000">
            <w:pPr>
              <w:spacing w:after="40"/>
            </w:pPr>
            <w:r>
              <w:rPr>
                <w:sz w:val="19"/>
                <w:szCs w:val="19"/>
              </w:rPr>
              <w:t>Coding</w:t>
            </w:r>
          </w:p>
        </w:tc>
        <w:tc>
          <w:tcPr>
            <w:tcW w:w="1400" w:type="dxa"/>
            <w:tcMar>
              <w:top w:w="80" w:type="dxa"/>
              <w:left w:w="100" w:type="dxa"/>
              <w:bottom w:w="80" w:type="dxa"/>
              <w:right w:w="100" w:type="dxa"/>
            </w:tcMar>
            <w:vAlign w:val="center"/>
          </w:tcPr>
          <w:p w14:paraId="4A29B1FE" w14:textId="77777777" w:rsidR="001B5CD6" w:rsidRDefault="00000000">
            <w:pPr>
              <w:spacing w:after="40"/>
            </w:pPr>
            <w:r>
              <w:rPr>
                <w:sz w:val="19"/>
                <w:szCs w:val="19"/>
              </w:rPr>
              <w:t>0.5</w:t>
            </w:r>
          </w:p>
        </w:tc>
        <w:tc>
          <w:tcPr>
            <w:tcW w:w="1400" w:type="dxa"/>
            <w:tcMar>
              <w:top w:w="80" w:type="dxa"/>
              <w:left w:w="100" w:type="dxa"/>
              <w:bottom w:w="80" w:type="dxa"/>
              <w:right w:w="100" w:type="dxa"/>
            </w:tcMar>
            <w:vAlign w:val="center"/>
          </w:tcPr>
          <w:p w14:paraId="4A29B1FF" w14:textId="77777777" w:rsidR="001B5CD6" w:rsidRDefault="00000000">
            <w:pPr>
              <w:spacing w:after="40"/>
            </w:pPr>
            <w:r>
              <w:rPr>
                <w:sz w:val="19"/>
                <w:szCs w:val="19"/>
              </w:rPr>
              <w:t>–</w:t>
            </w:r>
          </w:p>
        </w:tc>
      </w:tr>
      <w:tr w:rsidR="001B5CD6" w14:paraId="4A29B205" w14:textId="77777777">
        <w:tblPrEx>
          <w:tblCellMar>
            <w:top w:w="0" w:type="dxa"/>
            <w:bottom w:w="0" w:type="dxa"/>
          </w:tblCellMar>
        </w:tblPrEx>
        <w:trPr>
          <w:cantSplit/>
        </w:trPr>
        <w:tc>
          <w:tcPr>
            <w:tcW w:w="5680" w:type="dxa"/>
            <w:shd w:val="clear" w:color="auto" w:fill="F2F2F2"/>
            <w:tcMar>
              <w:top w:w="80" w:type="dxa"/>
              <w:left w:w="100" w:type="dxa"/>
              <w:bottom w:w="80" w:type="dxa"/>
              <w:right w:w="100" w:type="dxa"/>
            </w:tcMar>
            <w:vAlign w:val="center"/>
          </w:tcPr>
          <w:p w14:paraId="4A29B201" w14:textId="77777777" w:rsidR="001B5CD6" w:rsidRDefault="00000000">
            <w:pPr>
              <w:spacing w:after="40"/>
            </w:pPr>
            <w:r>
              <w:rPr>
                <w:b/>
                <w:bCs/>
                <w:sz w:val="19"/>
                <w:szCs w:val="19"/>
              </w:rPr>
              <w:t>Subtotal — Task 5. RunTimer &amp; RunStatistics</w:t>
            </w:r>
          </w:p>
        </w:tc>
        <w:tc>
          <w:tcPr>
            <w:tcW w:w="1600" w:type="dxa"/>
            <w:shd w:val="clear" w:color="auto" w:fill="F2F2F2"/>
            <w:tcMar>
              <w:top w:w="80" w:type="dxa"/>
              <w:left w:w="100" w:type="dxa"/>
              <w:bottom w:w="80" w:type="dxa"/>
              <w:right w:w="100" w:type="dxa"/>
            </w:tcMar>
            <w:vAlign w:val="center"/>
          </w:tcPr>
          <w:p w14:paraId="4A29B202" w14:textId="77777777" w:rsidR="001B5CD6" w:rsidRDefault="00000000">
            <w:pPr>
              <w:spacing w:after="40"/>
            </w:pPr>
            <w:r>
              <w:rPr>
                <w:b/>
                <w:bCs/>
                <w:sz w:val="19"/>
                <w:szCs w:val="19"/>
              </w:rPr>
              <w:t>Coding</w:t>
            </w:r>
          </w:p>
        </w:tc>
        <w:tc>
          <w:tcPr>
            <w:tcW w:w="1400" w:type="dxa"/>
            <w:shd w:val="clear" w:color="auto" w:fill="F2F2F2"/>
            <w:tcMar>
              <w:top w:w="80" w:type="dxa"/>
              <w:left w:w="100" w:type="dxa"/>
              <w:bottom w:w="80" w:type="dxa"/>
              <w:right w:w="100" w:type="dxa"/>
            </w:tcMar>
            <w:vAlign w:val="center"/>
          </w:tcPr>
          <w:p w14:paraId="4A29B203" w14:textId="77777777" w:rsidR="001B5CD6" w:rsidRDefault="00000000">
            <w:pPr>
              <w:spacing w:after="40"/>
            </w:pPr>
            <w:r>
              <w:rPr>
                <w:b/>
                <w:bCs/>
                <w:sz w:val="19"/>
                <w:szCs w:val="19"/>
              </w:rPr>
              <w:t>3</w:t>
            </w:r>
          </w:p>
        </w:tc>
        <w:tc>
          <w:tcPr>
            <w:tcW w:w="1400" w:type="dxa"/>
            <w:shd w:val="clear" w:color="auto" w:fill="F2F2F2"/>
            <w:tcMar>
              <w:top w:w="80" w:type="dxa"/>
              <w:left w:w="100" w:type="dxa"/>
              <w:bottom w:w="80" w:type="dxa"/>
              <w:right w:w="100" w:type="dxa"/>
            </w:tcMar>
            <w:vAlign w:val="center"/>
          </w:tcPr>
          <w:p w14:paraId="4A29B204" w14:textId="77777777" w:rsidR="001B5CD6" w:rsidRDefault="00000000">
            <w:pPr>
              <w:spacing w:after="40"/>
            </w:pPr>
            <w:r>
              <w:rPr>
                <w:b/>
                <w:bCs/>
                <w:sz w:val="19"/>
                <w:szCs w:val="19"/>
              </w:rPr>
              <w:t>2</w:t>
            </w:r>
          </w:p>
        </w:tc>
      </w:tr>
      <w:tr w:rsidR="001B5CD6" w14:paraId="4A29B20A"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206" w14:textId="77777777" w:rsidR="001B5CD6" w:rsidRDefault="00000000">
            <w:pPr>
              <w:spacing w:after="40"/>
            </w:pPr>
            <w:r>
              <w:rPr>
                <w:sz w:val="19"/>
                <w:szCs w:val="19"/>
              </w:rPr>
              <w:t>6.1 PuzzleCompletionRule</w:t>
            </w:r>
          </w:p>
        </w:tc>
        <w:tc>
          <w:tcPr>
            <w:tcW w:w="1600" w:type="dxa"/>
            <w:tcMar>
              <w:top w:w="80" w:type="dxa"/>
              <w:left w:w="100" w:type="dxa"/>
              <w:bottom w:w="80" w:type="dxa"/>
              <w:right w:w="100" w:type="dxa"/>
            </w:tcMar>
            <w:vAlign w:val="center"/>
          </w:tcPr>
          <w:p w14:paraId="4A29B207" w14:textId="77777777" w:rsidR="001B5CD6" w:rsidRDefault="00000000">
            <w:pPr>
              <w:spacing w:after="40"/>
            </w:pPr>
            <w:r>
              <w:rPr>
                <w:sz w:val="19"/>
                <w:szCs w:val="19"/>
              </w:rPr>
              <w:t>Coding</w:t>
            </w:r>
          </w:p>
        </w:tc>
        <w:tc>
          <w:tcPr>
            <w:tcW w:w="1400" w:type="dxa"/>
            <w:tcMar>
              <w:top w:w="80" w:type="dxa"/>
              <w:left w:w="100" w:type="dxa"/>
              <w:bottom w:w="80" w:type="dxa"/>
              <w:right w:w="100" w:type="dxa"/>
            </w:tcMar>
            <w:vAlign w:val="center"/>
          </w:tcPr>
          <w:p w14:paraId="4A29B208" w14:textId="77777777" w:rsidR="001B5CD6" w:rsidRDefault="00000000">
            <w:pPr>
              <w:spacing w:after="40"/>
            </w:pPr>
            <w:r>
              <w:rPr>
                <w:sz w:val="19"/>
                <w:szCs w:val="19"/>
              </w:rPr>
              <w:t>1</w:t>
            </w:r>
          </w:p>
        </w:tc>
        <w:tc>
          <w:tcPr>
            <w:tcW w:w="1400" w:type="dxa"/>
            <w:tcMar>
              <w:top w:w="80" w:type="dxa"/>
              <w:left w:w="100" w:type="dxa"/>
              <w:bottom w:w="80" w:type="dxa"/>
              <w:right w:w="100" w:type="dxa"/>
            </w:tcMar>
            <w:vAlign w:val="center"/>
          </w:tcPr>
          <w:p w14:paraId="4A29B209" w14:textId="77777777" w:rsidR="001B5CD6" w:rsidRDefault="00000000">
            <w:pPr>
              <w:spacing w:after="40"/>
            </w:pPr>
            <w:r>
              <w:rPr>
                <w:sz w:val="19"/>
                <w:szCs w:val="19"/>
              </w:rPr>
              <w:t>–</w:t>
            </w:r>
          </w:p>
        </w:tc>
      </w:tr>
      <w:tr w:rsidR="001B5CD6" w14:paraId="4A29B20F"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20B" w14:textId="77777777" w:rsidR="001B5CD6" w:rsidRDefault="00000000">
            <w:pPr>
              <w:spacing w:after="40"/>
            </w:pPr>
            <w:r>
              <w:rPr>
                <w:sz w:val="19"/>
                <w:szCs w:val="19"/>
              </w:rPr>
              <w:t>6.2 TimedSurvivalRule</w:t>
            </w:r>
          </w:p>
        </w:tc>
        <w:tc>
          <w:tcPr>
            <w:tcW w:w="1600" w:type="dxa"/>
            <w:tcMar>
              <w:top w:w="80" w:type="dxa"/>
              <w:left w:w="100" w:type="dxa"/>
              <w:bottom w:w="80" w:type="dxa"/>
              <w:right w:w="100" w:type="dxa"/>
            </w:tcMar>
            <w:vAlign w:val="center"/>
          </w:tcPr>
          <w:p w14:paraId="4A29B20C" w14:textId="77777777" w:rsidR="001B5CD6" w:rsidRDefault="00000000">
            <w:pPr>
              <w:spacing w:after="40"/>
            </w:pPr>
            <w:r>
              <w:rPr>
                <w:sz w:val="19"/>
                <w:szCs w:val="19"/>
              </w:rPr>
              <w:t>Coding</w:t>
            </w:r>
          </w:p>
        </w:tc>
        <w:tc>
          <w:tcPr>
            <w:tcW w:w="1400" w:type="dxa"/>
            <w:tcMar>
              <w:top w:w="80" w:type="dxa"/>
              <w:left w:w="100" w:type="dxa"/>
              <w:bottom w:w="80" w:type="dxa"/>
              <w:right w:w="100" w:type="dxa"/>
            </w:tcMar>
            <w:vAlign w:val="center"/>
          </w:tcPr>
          <w:p w14:paraId="4A29B20D" w14:textId="77777777" w:rsidR="001B5CD6" w:rsidRDefault="00000000">
            <w:pPr>
              <w:spacing w:after="40"/>
            </w:pPr>
            <w:r>
              <w:rPr>
                <w:sz w:val="19"/>
                <w:szCs w:val="19"/>
              </w:rPr>
              <w:t>1.25</w:t>
            </w:r>
          </w:p>
        </w:tc>
        <w:tc>
          <w:tcPr>
            <w:tcW w:w="1400" w:type="dxa"/>
            <w:tcMar>
              <w:top w:w="80" w:type="dxa"/>
              <w:left w:w="100" w:type="dxa"/>
              <w:bottom w:w="80" w:type="dxa"/>
              <w:right w:w="100" w:type="dxa"/>
            </w:tcMar>
            <w:vAlign w:val="center"/>
          </w:tcPr>
          <w:p w14:paraId="4A29B20E" w14:textId="77777777" w:rsidR="001B5CD6" w:rsidRDefault="00000000">
            <w:pPr>
              <w:spacing w:after="40"/>
            </w:pPr>
            <w:r>
              <w:rPr>
                <w:sz w:val="19"/>
                <w:szCs w:val="19"/>
              </w:rPr>
              <w:t>–</w:t>
            </w:r>
          </w:p>
        </w:tc>
      </w:tr>
      <w:tr w:rsidR="001B5CD6" w14:paraId="4A29B214"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210" w14:textId="77777777" w:rsidR="001B5CD6" w:rsidRDefault="00000000">
            <w:pPr>
              <w:spacing w:after="40"/>
            </w:pPr>
            <w:r>
              <w:rPr>
                <w:sz w:val="19"/>
                <w:szCs w:val="19"/>
              </w:rPr>
              <w:t>6.3 NoDeathRule</w:t>
            </w:r>
          </w:p>
        </w:tc>
        <w:tc>
          <w:tcPr>
            <w:tcW w:w="1600" w:type="dxa"/>
            <w:tcMar>
              <w:top w:w="80" w:type="dxa"/>
              <w:left w:w="100" w:type="dxa"/>
              <w:bottom w:w="80" w:type="dxa"/>
              <w:right w:w="100" w:type="dxa"/>
            </w:tcMar>
            <w:vAlign w:val="center"/>
          </w:tcPr>
          <w:p w14:paraId="4A29B211" w14:textId="77777777" w:rsidR="001B5CD6" w:rsidRDefault="00000000">
            <w:pPr>
              <w:spacing w:after="40"/>
            </w:pPr>
            <w:r>
              <w:rPr>
                <w:sz w:val="19"/>
                <w:szCs w:val="19"/>
              </w:rPr>
              <w:t>Coding</w:t>
            </w:r>
          </w:p>
        </w:tc>
        <w:tc>
          <w:tcPr>
            <w:tcW w:w="1400" w:type="dxa"/>
            <w:tcMar>
              <w:top w:w="80" w:type="dxa"/>
              <w:left w:w="100" w:type="dxa"/>
              <w:bottom w:w="80" w:type="dxa"/>
              <w:right w:w="100" w:type="dxa"/>
            </w:tcMar>
            <w:vAlign w:val="center"/>
          </w:tcPr>
          <w:p w14:paraId="4A29B212" w14:textId="77777777" w:rsidR="001B5CD6" w:rsidRDefault="00000000">
            <w:pPr>
              <w:spacing w:after="40"/>
            </w:pPr>
            <w:r>
              <w:rPr>
                <w:sz w:val="19"/>
                <w:szCs w:val="19"/>
              </w:rPr>
              <w:t>1.25</w:t>
            </w:r>
          </w:p>
        </w:tc>
        <w:tc>
          <w:tcPr>
            <w:tcW w:w="1400" w:type="dxa"/>
            <w:tcMar>
              <w:top w:w="80" w:type="dxa"/>
              <w:left w:w="100" w:type="dxa"/>
              <w:bottom w:w="80" w:type="dxa"/>
              <w:right w:w="100" w:type="dxa"/>
            </w:tcMar>
            <w:vAlign w:val="center"/>
          </w:tcPr>
          <w:p w14:paraId="4A29B213" w14:textId="77777777" w:rsidR="001B5CD6" w:rsidRDefault="00000000">
            <w:pPr>
              <w:spacing w:after="40"/>
            </w:pPr>
            <w:r>
              <w:rPr>
                <w:sz w:val="19"/>
                <w:szCs w:val="19"/>
              </w:rPr>
              <w:t>–</w:t>
            </w:r>
          </w:p>
        </w:tc>
      </w:tr>
      <w:tr w:rsidR="001B5CD6" w14:paraId="4A29B219"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215" w14:textId="77777777" w:rsidR="001B5CD6" w:rsidRDefault="00000000">
            <w:pPr>
              <w:spacing w:after="40"/>
            </w:pPr>
            <w:r>
              <w:rPr>
                <w:sz w:val="19"/>
                <w:szCs w:val="19"/>
              </w:rPr>
              <w:t>6.4 ReachExitRule</w:t>
            </w:r>
          </w:p>
        </w:tc>
        <w:tc>
          <w:tcPr>
            <w:tcW w:w="1600" w:type="dxa"/>
            <w:tcMar>
              <w:top w:w="80" w:type="dxa"/>
              <w:left w:w="100" w:type="dxa"/>
              <w:bottom w:w="80" w:type="dxa"/>
              <w:right w:w="100" w:type="dxa"/>
            </w:tcMar>
            <w:vAlign w:val="center"/>
          </w:tcPr>
          <w:p w14:paraId="4A29B216" w14:textId="77777777" w:rsidR="001B5CD6" w:rsidRDefault="00000000">
            <w:pPr>
              <w:spacing w:after="40"/>
            </w:pPr>
            <w:r>
              <w:rPr>
                <w:sz w:val="19"/>
                <w:szCs w:val="19"/>
              </w:rPr>
              <w:t>Coding</w:t>
            </w:r>
          </w:p>
        </w:tc>
        <w:tc>
          <w:tcPr>
            <w:tcW w:w="1400" w:type="dxa"/>
            <w:tcMar>
              <w:top w:w="80" w:type="dxa"/>
              <w:left w:w="100" w:type="dxa"/>
              <w:bottom w:w="80" w:type="dxa"/>
              <w:right w:w="100" w:type="dxa"/>
            </w:tcMar>
            <w:vAlign w:val="center"/>
          </w:tcPr>
          <w:p w14:paraId="4A29B217" w14:textId="77777777" w:rsidR="001B5CD6" w:rsidRDefault="00000000">
            <w:pPr>
              <w:spacing w:after="40"/>
            </w:pPr>
            <w:r>
              <w:rPr>
                <w:sz w:val="19"/>
                <w:szCs w:val="19"/>
              </w:rPr>
              <w:t>1</w:t>
            </w:r>
          </w:p>
        </w:tc>
        <w:tc>
          <w:tcPr>
            <w:tcW w:w="1400" w:type="dxa"/>
            <w:tcMar>
              <w:top w:w="80" w:type="dxa"/>
              <w:left w:w="100" w:type="dxa"/>
              <w:bottom w:w="80" w:type="dxa"/>
              <w:right w:w="100" w:type="dxa"/>
            </w:tcMar>
            <w:vAlign w:val="center"/>
          </w:tcPr>
          <w:p w14:paraId="4A29B218" w14:textId="77777777" w:rsidR="001B5CD6" w:rsidRDefault="00000000">
            <w:pPr>
              <w:spacing w:after="40"/>
            </w:pPr>
            <w:r>
              <w:rPr>
                <w:sz w:val="19"/>
                <w:szCs w:val="19"/>
              </w:rPr>
              <w:t>–</w:t>
            </w:r>
          </w:p>
        </w:tc>
      </w:tr>
      <w:tr w:rsidR="001B5CD6" w14:paraId="4A29B21E"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21A" w14:textId="77777777" w:rsidR="001B5CD6" w:rsidRDefault="00000000">
            <w:pPr>
              <w:spacing w:after="40"/>
            </w:pPr>
            <w:r>
              <w:rPr>
                <w:sz w:val="19"/>
                <w:szCs w:val="19"/>
              </w:rPr>
              <w:t>6.5 Cross-rule integration smoke test</w:t>
            </w:r>
          </w:p>
        </w:tc>
        <w:tc>
          <w:tcPr>
            <w:tcW w:w="1600" w:type="dxa"/>
            <w:tcMar>
              <w:top w:w="80" w:type="dxa"/>
              <w:left w:w="100" w:type="dxa"/>
              <w:bottom w:w="80" w:type="dxa"/>
              <w:right w:w="100" w:type="dxa"/>
            </w:tcMar>
            <w:vAlign w:val="center"/>
          </w:tcPr>
          <w:p w14:paraId="4A29B21B" w14:textId="77777777" w:rsidR="001B5CD6" w:rsidRDefault="00000000">
            <w:pPr>
              <w:spacing w:after="40"/>
            </w:pPr>
            <w:r>
              <w:rPr>
                <w:sz w:val="19"/>
                <w:szCs w:val="19"/>
              </w:rPr>
              <w:t>Coding</w:t>
            </w:r>
          </w:p>
        </w:tc>
        <w:tc>
          <w:tcPr>
            <w:tcW w:w="1400" w:type="dxa"/>
            <w:tcMar>
              <w:top w:w="80" w:type="dxa"/>
              <w:left w:w="100" w:type="dxa"/>
              <w:bottom w:w="80" w:type="dxa"/>
              <w:right w:w="100" w:type="dxa"/>
            </w:tcMar>
            <w:vAlign w:val="center"/>
          </w:tcPr>
          <w:p w14:paraId="4A29B21C" w14:textId="77777777" w:rsidR="001B5CD6" w:rsidRDefault="00000000">
            <w:pPr>
              <w:spacing w:after="40"/>
            </w:pPr>
            <w:r>
              <w:rPr>
                <w:sz w:val="19"/>
                <w:szCs w:val="19"/>
              </w:rPr>
              <w:t>0.5</w:t>
            </w:r>
          </w:p>
        </w:tc>
        <w:tc>
          <w:tcPr>
            <w:tcW w:w="1400" w:type="dxa"/>
            <w:tcMar>
              <w:top w:w="80" w:type="dxa"/>
              <w:left w:w="100" w:type="dxa"/>
              <w:bottom w:w="80" w:type="dxa"/>
              <w:right w:w="100" w:type="dxa"/>
            </w:tcMar>
            <w:vAlign w:val="center"/>
          </w:tcPr>
          <w:p w14:paraId="4A29B21D" w14:textId="77777777" w:rsidR="001B5CD6" w:rsidRDefault="00000000">
            <w:pPr>
              <w:spacing w:after="40"/>
            </w:pPr>
            <w:r>
              <w:rPr>
                <w:sz w:val="19"/>
                <w:szCs w:val="19"/>
              </w:rPr>
              <w:t>–</w:t>
            </w:r>
          </w:p>
        </w:tc>
      </w:tr>
      <w:tr w:rsidR="001B5CD6" w14:paraId="4A29B223" w14:textId="77777777">
        <w:tblPrEx>
          <w:tblCellMar>
            <w:top w:w="0" w:type="dxa"/>
            <w:bottom w:w="0" w:type="dxa"/>
          </w:tblCellMar>
        </w:tblPrEx>
        <w:trPr>
          <w:cantSplit/>
        </w:trPr>
        <w:tc>
          <w:tcPr>
            <w:tcW w:w="5680" w:type="dxa"/>
            <w:shd w:val="clear" w:color="auto" w:fill="F2F2F2"/>
            <w:tcMar>
              <w:top w:w="80" w:type="dxa"/>
              <w:left w:w="100" w:type="dxa"/>
              <w:bottom w:w="80" w:type="dxa"/>
              <w:right w:w="100" w:type="dxa"/>
            </w:tcMar>
            <w:vAlign w:val="center"/>
          </w:tcPr>
          <w:p w14:paraId="4A29B21F" w14:textId="77777777" w:rsidR="001B5CD6" w:rsidRDefault="00000000">
            <w:pPr>
              <w:spacing w:after="40"/>
            </w:pPr>
            <w:r>
              <w:rPr>
                <w:b/>
                <w:bCs/>
                <w:sz w:val="19"/>
                <w:szCs w:val="19"/>
              </w:rPr>
              <w:lastRenderedPageBreak/>
              <w:t>Subtotal — Task 6. LevelRule subclasses (4 rules)</w:t>
            </w:r>
          </w:p>
        </w:tc>
        <w:tc>
          <w:tcPr>
            <w:tcW w:w="1600" w:type="dxa"/>
            <w:shd w:val="clear" w:color="auto" w:fill="F2F2F2"/>
            <w:tcMar>
              <w:top w:w="80" w:type="dxa"/>
              <w:left w:w="100" w:type="dxa"/>
              <w:bottom w:w="80" w:type="dxa"/>
              <w:right w:w="100" w:type="dxa"/>
            </w:tcMar>
            <w:vAlign w:val="center"/>
          </w:tcPr>
          <w:p w14:paraId="4A29B220" w14:textId="77777777" w:rsidR="001B5CD6" w:rsidRDefault="00000000">
            <w:pPr>
              <w:spacing w:after="40"/>
            </w:pPr>
            <w:r>
              <w:rPr>
                <w:b/>
                <w:bCs/>
                <w:sz w:val="19"/>
                <w:szCs w:val="19"/>
              </w:rPr>
              <w:t>Coding</w:t>
            </w:r>
          </w:p>
        </w:tc>
        <w:tc>
          <w:tcPr>
            <w:tcW w:w="1400" w:type="dxa"/>
            <w:shd w:val="clear" w:color="auto" w:fill="F2F2F2"/>
            <w:tcMar>
              <w:top w:w="80" w:type="dxa"/>
              <w:left w:w="100" w:type="dxa"/>
              <w:bottom w:w="80" w:type="dxa"/>
              <w:right w:w="100" w:type="dxa"/>
            </w:tcMar>
            <w:vAlign w:val="center"/>
          </w:tcPr>
          <w:p w14:paraId="4A29B221" w14:textId="77777777" w:rsidR="001B5CD6" w:rsidRDefault="00000000">
            <w:pPr>
              <w:spacing w:after="40"/>
            </w:pPr>
            <w:r>
              <w:rPr>
                <w:b/>
                <w:bCs/>
                <w:sz w:val="19"/>
                <w:szCs w:val="19"/>
              </w:rPr>
              <w:t>5</w:t>
            </w:r>
          </w:p>
        </w:tc>
        <w:tc>
          <w:tcPr>
            <w:tcW w:w="1400" w:type="dxa"/>
            <w:shd w:val="clear" w:color="auto" w:fill="F2F2F2"/>
            <w:tcMar>
              <w:top w:w="80" w:type="dxa"/>
              <w:left w:w="100" w:type="dxa"/>
              <w:bottom w:w="80" w:type="dxa"/>
              <w:right w:w="100" w:type="dxa"/>
            </w:tcMar>
            <w:vAlign w:val="center"/>
          </w:tcPr>
          <w:p w14:paraId="4A29B222" w14:textId="77777777" w:rsidR="001B5CD6" w:rsidRDefault="00000000">
            <w:pPr>
              <w:spacing w:after="40"/>
            </w:pPr>
            <w:r>
              <w:rPr>
                <w:b/>
                <w:bCs/>
                <w:sz w:val="19"/>
                <w:szCs w:val="19"/>
              </w:rPr>
              <w:t>3</w:t>
            </w:r>
          </w:p>
        </w:tc>
      </w:tr>
      <w:tr w:rsidR="001B5CD6" w14:paraId="4A29B228"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224" w14:textId="77777777" w:rsidR="001B5CD6" w:rsidRDefault="00000000">
            <w:pPr>
              <w:spacing w:after="40"/>
            </w:pPr>
            <w:r>
              <w:rPr>
                <w:sz w:val="19"/>
                <w:szCs w:val="19"/>
              </w:rPr>
              <w:t>7.1 StartRun / RestartLevel / AdvanceLevel / AbortRun command handlers</w:t>
            </w:r>
          </w:p>
        </w:tc>
        <w:tc>
          <w:tcPr>
            <w:tcW w:w="1600" w:type="dxa"/>
            <w:tcMar>
              <w:top w:w="80" w:type="dxa"/>
              <w:left w:w="100" w:type="dxa"/>
              <w:bottom w:w="80" w:type="dxa"/>
              <w:right w:w="100" w:type="dxa"/>
            </w:tcMar>
            <w:vAlign w:val="center"/>
          </w:tcPr>
          <w:p w14:paraId="4A29B225" w14:textId="77777777" w:rsidR="001B5CD6" w:rsidRDefault="00000000">
            <w:pPr>
              <w:spacing w:after="40"/>
            </w:pPr>
            <w:r>
              <w:rPr>
                <w:sz w:val="19"/>
                <w:szCs w:val="19"/>
              </w:rPr>
              <w:t>Coding</w:t>
            </w:r>
          </w:p>
        </w:tc>
        <w:tc>
          <w:tcPr>
            <w:tcW w:w="1400" w:type="dxa"/>
            <w:tcMar>
              <w:top w:w="80" w:type="dxa"/>
              <w:left w:w="100" w:type="dxa"/>
              <w:bottom w:w="80" w:type="dxa"/>
              <w:right w:w="100" w:type="dxa"/>
            </w:tcMar>
            <w:vAlign w:val="center"/>
          </w:tcPr>
          <w:p w14:paraId="4A29B226" w14:textId="77777777" w:rsidR="001B5CD6" w:rsidRDefault="00000000">
            <w:pPr>
              <w:spacing w:after="40"/>
            </w:pPr>
            <w:r>
              <w:rPr>
                <w:sz w:val="19"/>
                <w:szCs w:val="19"/>
              </w:rPr>
              <w:t>1.5</w:t>
            </w:r>
          </w:p>
        </w:tc>
        <w:tc>
          <w:tcPr>
            <w:tcW w:w="1400" w:type="dxa"/>
            <w:tcMar>
              <w:top w:w="80" w:type="dxa"/>
              <w:left w:w="100" w:type="dxa"/>
              <w:bottom w:w="80" w:type="dxa"/>
              <w:right w:w="100" w:type="dxa"/>
            </w:tcMar>
            <w:vAlign w:val="center"/>
          </w:tcPr>
          <w:p w14:paraId="4A29B227" w14:textId="77777777" w:rsidR="001B5CD6" w:rsidRDefault="00000000">
            <w:pPr>
              <w:spacing w:after="40"/>
            </w:pPr>
            <w:r>
              <w:rPr>
                <w:sz w:val="19"/>
                <w:szCs w:val="19"/>
              </w:rPr>
              <w:t>–</w:t>
            </w:r>
          </w:p>
        </w:tc>
      </w:tr>
      <w:tr w:rsidR="001B5CD6" w14:paraId="4A29B22D"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229" w14:textId="77777777" w:rsidR="001B5CD6" w:rsidRDefault="00000000">
            <w:pPr>
              <w:spacing w:after="40"/>
            </w:pPr>
            <w:r>
              <w:rPr>
                <w:sz w:val="19"/>
                <w:szCs w:val="19"/>
              </w:rPr>
              <w:t>7.2 Per-frame Tick: build SessionSnapshot, push to F3/F4</w:t>
            </w:r>
          </w:p>
        </w:tc>
        <w:tc>
          <w:tcPr>
            <w:tcW w:w="1600" w:type="dxa"/>
            <w:tcMar>
              <w:top w:w="80" w:type="dxa"/>
              <w:left w:w="100" w:type="dxa"/>
              <w:bottom w:w="80" w:type="dxa"/>
              <w:right w:w="100" w:type="dxa"/>
            </w:tcMar>
            <w:vAlign w:val="center"/>
          </w:tcPr>
          <w:p w14:paraId="4A29B22A" w14:textId="77777777" w:rsidR="001B5CD6" w:rsidRDefault="00000000">
            <w:pPr>
              <w:spacing w:after="40"/>
            </w:pPr>
            <w:r>
              <w:rPr>
                <w:sz w:val="19"/>
                <w:szCs w:val="19"/>
              </w:rPr>
              <w:t>Coding</w:t>
            </w:r>
          </w:p>
        </w:tc>
        <w:tc>
          <w:tcPr>
            <w:tcW w:w="1400" w:type="dxa"/>
            <w:tcMar>
              <w:top w:w="80" w:type="dxa"/>
              <w:left w:w="100" w:type="dxa"/>
              <w:bottom w:w="80" w:type="dxa"/>
              <w:right w:w="100" w:type="dxa"/>
            </w:tcMar>
            <w:vAlign w:val="center"/>
          </w:tcPr>
          <w:p w14:paraId="4A29B22B" w14:textId="77777777" w:rsidR="001B5CD6" w:rsidRDefault="00000000">
            <w:pPr>
              <w:spacing w:after="40"/>
            </w:pPr>
            <w:r>
              <w:rPr>
                <w:sz w:val="19"/>
                <w:szCs w:val="19"/>
              </w:rPr>
              <w:t>1.25</w:t>
            </w:r>
          </w:p>
        </w:tc>
        <w:tc>
          <w:tcPr>
            <w:tcW w:w="1400" w:type="dxa"/>
            <w:tcMar>
              <w:top w:w="80" w:type="dxa"/>
              <w:left w:w="100" w:type="dxa"/>
              <w:bottom w:w="80" w:type="dxa"/>
              <w:right w:w="100" w:type="dxa"/>
            </w:tcMar>
            <w:vAlign w:val="center"/>
          </w:tcPr>
          <w:p w14:paraId="4A29B22C" w14:textId="77777777" w:rsidR="001B5CD6" w:rsidRDefault="00000000">
            <w:pPr>
              <w:spacing w:after="40"/>
            </w:pPr>
            <w:r>
              <w:rPr>
                <w:sz w:val="19"/>
                <w:szCs w:val="19"/>
              </w:rPr>
              <w:t>–</w:t>
            </w:r>
          </w:p>
        </w:tc>
      </w:tr>
      <w:tr w:rsidR="001B5CD6" w14:paraId="4A29B232"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22E" w14:textId="77777777" w:rsidR="001B5CD6" w:rsidRDefault="00000000">
            <w:pPr>
              <w:spacing w:after="40"/>
            </w:pPr>
            <w:r>
              <w:rPr>
                <w:sz w:val="19"/>
                <w:szCs w:val="19"/>
              </w:rPr>
              <w:t>7.3 Per-frame Tick: poll F3/F4, arbitrate LevelRule verdicts</w:t>
            </w:r>
          </w:p>
        </w:tc>
        <w:tc>
          <w:tcPr>
            <w:tcW w:w="1600" w:type="dxa"/>
            <w:tcMar>
              <w:top w:w="80" w:type="dxa"/>
              <w:left w:w="100" w:type="dxa"/>
              <w:bottom w:w="80" w:type="dxa"/>
              <w:right w:w="100" w:type="dxa"/>
            </w:tcMar>
            <w:vAlign w:val="center"/>
          </w:tcPr>
          <w:p w14:paraId="4A29B22F" w14:textId="77777777" w:rsidR="001B5CD6" w:rsidRDefault="00000000">
            <w:pPr>
              <w:spacing w:after="40"/>
            </w:pPr>
            <w:r>
              <w:rPr>
                <w:sz w:val="19"/>
                <w:szCs w:val="19"/>
              </w:rPr>
              <w:t>Coding</w:t>
            </w:r>
          </w:p>
        </w:tc>
        <w:tc>
          <w:tcPr>
            <w:tcW w:w="1400" w:type="dxa"/>
            <w:tcMar>
              <w:top w:w="80" w:type="dxa"/>
              <w:left w:w="100" w:type="dxa"/>
              <w:bottom w:w="80" w:type="dxa"/>
              <w:right w:w="100" w:type="dxa"/>
            </w:tcMar>
            <w:vAlign w:val="center"/>
          </w:tcPr>
          <w:p w14:paraId="4A29B230" w14:textId="77777777" w:rsidR="001B5CD6" w:rsidRDefault="00000000">
            <w:pPr>
              <w:spacing w:after="40"/>
            </w:pPr>
            <w:r>
              <w:rPr>
                <w:sz w:val="19"/>
                <w:szCs w:val="19"/>
              </w:rPr>
              <w:t>1.25</w:t>
            </w:r>
          </w:p>
        </w:tc>
        <w:tc>
          <w:tcPr>
            <w:tcW w:w="1400" w:type="dxa"/>
            <w:tcMar>
              <w:top w:w="80" w:type="dxa"/>
              <w:left w:w="100" w:type="dxa"/>
              <w:bottom w:w="80" w:type="dxa"/>
              <w:right w:w="100" w:type="dxa"/>
            </w:tcMar>
            <w:vAlign w:val="center"/>
          </w:tcPr>
          <w:p w14:paraId="4A29B231" w14:textId="77777777" w:rsidR="001B5CD6" w:rsidRDefault="00000000">
            <w:pPr>
              <w:spacing w:after="40"/>
            </w:pPr>
            <w:r>
              <w:rPr>
                <w:sz w:val="19"/>
                <w:szCs w:val="19"/>
              </w:rPr>
              <w:t>–</w:t>
            </w:r>
          </w:p>
        </w:tc>
      </w:tr>
      <w:tr w:rsidR="001B5CD6" w14:paraId="4A29B237"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233" w14:textId="77777777" w:rsidR="001B5CD6" w:rsidRDefault="00000000">
            <w:pPr>
              <w:spacing w:after="40"/>
            </w:pPr>
            <w:r>
              <w:rPr>
                <w:sz w:val="19"/>
                <w:szCs w:val="19"/>
              </w:rPr>
              <w:t>7.4 Pause(bool) halt/resume wiring</w:t>
            </w:r>
          </w:p>
        </w:tc>
        <w:tc>
          <w:tcPr>
            <w:tcW w:w="1600" w:type="dxa"/>
            <w:tcMar>
              <w:top w:w="80" w:type="dxa"/>
              <w:left w:w="100" w:type="dxa"/>
              <w:bottom w:w="80" w:type="dxa"/>
              <w:right w:w="100" w:type="dxa"/>
            </w:tcMar>
            <w:vAlign w:val="center"/>
          </w:tcPr>
          <w:p w14:paraId="4A29B234" w14:textId="77777777" w:rsidR="001B5CD6" w:rsidRDefault="00000000">
            <w:pPr>
              <w:spacing w:after="40"/>
            </w:pPr>
            <w:r>
              <w:rPr>
                <w:sz w:val="19"/>
                <w:szCs w:val="19"/>
              </w:rPr>
              <w:t>Coding</w:t>
            </w:r>
          </w:p>
        </w:tc>
        <w:tc>
          <w:tcPr>
            <w:tcW w:w="1400" w:type="dxa"/>
            <w:tcMar>
              <w:top w:w="80" w:type="dxa"/>
              <w:left w:w="100" w:type="dxa"/>
              <w:bottom w:w="80" w:type="dxa"/>
              <w:right w:w="100" w:type="dxa"/>
            </w:tcMar>
            <w:vAlign w:val="center"/>
          </w:tcPr>
          <w:p w14:paraId="4A29B235" w14:textId="77777777" w:rsidR="001B5CD6" w:rsidRDefault="00000000">
            <w:pPr>
              <w:spacing w:after="40"/>
            </w:pPr>
            <w:r>
              <w:rPr>
                <w:sz w:val="19"/>
                <w:szCs w:val="19"/>
              </w:rPr>
              <w:t>0.5</w:t>
            </w:r>
          </w:p>
        </w:tc>
        <w:tc>
          <w:tcPr>
            <w:tcW w:w="1400" w:type="dxa"/>
            <w:tcMar>
              <w:top w:w="80" w:type="dxa"/>
              <w:left w:w="100" w:type="dxa"/>
              <w:bottom w:w="80" w:type="dxa"/>
              <w:right w:w="100" w:type="dxa"/>
            </w:tcMar>
            <w:vAlign w:val="center"/>
          </w:tcPr>
          <w:p w14:paraId="4A29B236" w14:textId="77777777" w:rsidR="001B5CD6" w:rsidRDefault="00000000">
            <w:pPr>
              <w:spacing w:after="40"/>
            </w:pPr>
            <w:r>
              <w:rPr>
                <w:sz w:val="19"/>
                <w:szCs w:val="19"/>
              </w:rPr>
              <w:t>–</w:t>
            </w:r>
          </w:p>
        </w:tc>
      </w:tr>
      <w:tr w:rsidR="001B5CD6" w14:paraId="4A29B23C"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238" w14:textId="77777777" w:rsidR="001B5CD6" w:rsidRDefault="00000000">
            <w:pPr>
              <w:spacing w:after="40"/>
            </w:pPr>
            <w:r>
              <w:rPr>
                <w:sz w:val="19"/>
                <w:szCs w:val="19"/>
              </w:rPr>
              <w:t>7.5 Wire RunStatistics updates (ElapsedTime, Deaths)</w:t>
            </w:r>
          </w:p>
        </w:tc>
        <w:tc>
          <w:tcPr>
            <w:tcW w:w="1600" w:type="dxa"/>
            <w:tcMar>
              <w:top w:w="80" w:type="dxa"/>
              <w:left w:w="100" w:type="dxa"/>
              <w:bottom w:w="80" w:type="dxa"/>
              <w:right w:w="100" w:type="dxa"/>
            </w:tcMar>
            <w:vAlign w:val="center"/>
          </w:tcPr>
          <w:p w14:paraId="4A29B239" w14:textId="77777777" w:rsidR="001B5CD6" w:rsidRDefault="00000000">
            <w:pPr>
              <w:spacing w:after="40"/>
            </w:pPr>
            <w:r>
              <w:rPr>
                <w:sz w:val="19"/>
                <w:szCs w:val="19"/>
              </w:rPr>
              <w:t>Coding</w:t>
            </w:r>
          </w:p>
        </w:tc>
        <w:tc>
          <w:tcPr>
            <w:tcW w:w="1400" w:type="dxa"/>
            <w:tcMar>
              <w:top w:w="80" w:type="dxa"/>
              <w:left w:w="100" w:type="dxa"/>
              <w:bottom w:w="80" w:type="dxa"/>
              <w:right w:w="100" w:type="dxa"/>
            </w:tcMar>
            <w:vAlign w:val="center"/>
          </w:tcPr>
          <w:p w14:paraId="4A29B23A" w14:textId="77777777" w:rsidR="001B5CD6" w:rsidRDefault="00000000">
            <w:pPr>
              <w:spacing w:after="40"/>
            </w:pPr>
            <w:r>
              <w:rPr>
                <w:sz w:val="19"/>
                <w:szCs w:val="19"/>
              </w:rPr>
              <w:t>0.5</w:t>
            </w:r>
          </w:p>
        </w:tc>
        <w:tc>
          <w:tcPr>
            <w:tcW w:w="1400" w:type="dxa"/>
            <w:tcMar>
              <w:top w:w="80" w:type="dxa"/>
              <w:left w:w="100" w:type="dxa"/>
              <w:bottom w:w="80" w:type="dxa"/>
              <w:right w:w="100" w:type="dxa"/>
            </w:tcMar>
            <w:vAlign w:val="center"/>
          </w:tcPr>
          <w:p w14:paraId="4A29B23B" w14:textId="77777777" w:rsidR="001B5CD6" w:rsidRDefault="00000000">
            <w:pPr>
              <w:spacing w:after="40"/>
            </w:pPr>
            <w:r>
              <w:rPr>
                <w:sz w:val="19"/>
                <w:szCs w:val="19"/>
              </w:rPr>
              <w:t>–</w:t>
            </w:r>
          </w:p>
        </w:tc>
      </w:tr>
      <w:tr w:rsidR="001B5CD6" w14:paraId="4A29B241" w14:textId="77777777">
        <w:tblPrEx>
          <w:tblCellMar>
            <w:top w:w="0" w:type="dxa"/>
            <w:bottom w:w="0" w:type="dxa"/>
          </w:tblCellMar>
        </w:tblPrEx>
        <w:trPr>
          <w:cantSplit/>
        </w:trPr>
        <w:tc>
          <w:tcPr>
            <w:tcW w:w="5680" w:type="dxa"/>
            <w:shd w:val="clear" w:color="auto" w:fill="F2F2F2"/>
            <w:tcMar>
              <w:top w:w="80" w:type="dxa"/>
              <w:left w:w="100" w:type="dxa"/>
              <w:bottom w:w="80" w:type="dxa"/>
              <w:right w:w="100" w:type="dxa"/>
            </w:tcMar>
            <w:vAlign w:val="center"/>
          </w:tcPr>
          <w:p w14:paraId="4A29B23D" w14:textId="77777777" w:rsidR="001B5CD6" w:rsidRDefault="00000000">
            <w:pPr>
              <w:spacing w:after="40"/>
            </w:pPr>
            <w:r>
              <w:rPr>
                <w:b/>
                <w:bCs/>
                <w:sz w:val="19"/>
                <w:szCs w:val="19"/>
              </w:rPr>
              <w:t>Subtotal — Task 7. GameCoordinator per-frame orchestration</w:t>
            </w:r>
          </w:p>
        </w:tc>
        <w:tc>
          <w:tcPr>
            <w:tcW w:w="1600" w:type="dxa"/>
            <w:shd w:val="clear" w:color="auto" w:fill="F2F2F2"/>
            <w:tcMar>
              <w:top w:w="80" w:type="dxa"/>
              <w:left w:w="100" w:type="dxa"/>
              <w:bottom w:w="80" w:type="dxa"/>
              <w:right w:w="100" w:type="dxa"/>
            </w:tcMar>
            <w:vAlign w:val="center"/>
          </w:tcPr>
          <w:p w14:paraId="4A29B23E" w14:textId="77777777" w:rsidR="001B5CD6" w:rsidRDefault="00000000">
            <w:pPr>
              <w:spacing w:after="40"/>
            </w:pPr>
            <w:r>
              <w:rPr>
                <w:b/>
                <w:bCs/>
                <w:sz w:val="19"/>
                <w:szCs w:val="19"/>
              </w:rPr>
              <w:t>Coding</w:t>
            </w:r>
          </w:p>
        </w:tc>
        <w:tc>
          <w:tcPr>
            <w:tcW w:w="1400" w:type="dxa"/>
            <w:shd w:val="clear" w:color="auto" w:fill="F2F2F2"/>
            <w:tcMar>
              <w:top w:w="80" w:type="dxa"/>
              <w:left w:w="100" w:type="dxa"/>
              <w:bottom w:w="80" w:type="dxa"/>
              <w:right w:w="100" w:type="dxa"/>
            </w:tcMar>
            <w:vAlign w:val="center"/>
          </w:tcPr>
          <w:p w14:paraId="4A29B23F" w14:textId="77777777" w:rsidR="001B5CD6" w:rsidRDefault="00000000">
            <w:pPr>
              <w:spacing w:after="40"/>
            </w:pPr>
            <w:r>
              <w:rPr>
                <w:b/>
                <w:bCs/>
                <w:sz w:val="19"/>
                <w:szCs w:val="19"/>
              </w:rPr>
              <w:t>5</w:t>
            </w:r>
          </w:p>
        </w:tc>
        <w:tc>
          <w:tcPr>
            <w:tcW w:w="1400" w:type="dxa"/>
            <w:shd w:val="clear" w:color="auto" w:fill="F2F2F2"/>
            <w:tcMar>
              <w:top w:w="80" w:type="dxa"/>
              <w:left w:w="100" w:type="dxa"/>
              <w:bottom w:w="80" w:type="dxa"/>
              <w:right w:w="100" w:type="dxa"/>
            </w:tcMar>
            <w:vAlign w:val="center"/>
          </w:tcPr>
          <w:p w14:paraId="4A29B240" w14:textId="77777777" w:rsidR="001B5CD6" w:rsidRDefault="00000000">
            <w:pPr>
              <w:spacing w:after="40"/>
            </w:pPr>
            <w:r>
              <w:rPr>
                <w:b/>
                <w:bCs/>
                <w:sz w:val="19"/>
                <w:szCs w:val="19"/>
              </w:rPr>
              <w:t>3, 4, 5, 6</w:t>
            </w:r>
          </w:p>
        </w:tc>
      </w:tr>
      <w:tr w:rsidR="001B5CD6" w14:paraId="4A29B246"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242" w14:textId="77777777" w:rsidR="001B5CD6" w:rsidRDefault="00000000">
            <w:pPr>
              <w:spacing w:after="40"/>
            </w:pPr>
            <w:r>
              <w:rPr>
                <w:sz w:val="19"/>
                <w:szCs w:val="19"/>
              </w:rPr>
              <w:t>8.1 StartRun invalid-index tests (-1, Count)</w:t>
            </w:r>
          </w:p>
        </w:tc>
        <w:tc>
          <w:tcPr>
            <w:tcW w:w="1600" w:type="dxa"/>
            <w:tcMar>
              <w:top w:w="80" w:type="dxa"/>
              <w:left w:w="100" w:type="dxa"/>
              <w:bottom w:w="80" w:type="dxa"/>
              <w:right w:w="100" w:type="dxa"/>
            </w:tcMar>
            <w:vAlign w:val="center"/>
          </w:tcPr>
          <w:p w14:paraId="4A29B243" w14:textId="77777777" w:rsidR="001B5CD6" w:rsidRDefault="00000000">
            <w:pPr>
              <w:spacing w:after="40"/>
            </w:pPr>
            <w:r>
              <w:rPr>
                <w:sz w:val="19"/>
                <w:szCs w:val="19"/>
              </w:rPr>
              <w:t>Testing</w:t>
            </w:r>
          </w:p>
        </w:tc>
        <w:tc>
          <w:tcPr>
            <w:tcW w:w="1400" w:type="dxa"/>
            <w:tcMar>
              <w:top w:w="80" w:type="dxa"/>
              <w:left w:w="100" w:type="dxa"/>
              <w:bottom w:w="80" w:type="dxa"/>
              <w:right w:w="100" w:type="dxa"/>
            </w:tcMar>
            <w:vAlign w:val="center"/>
          </w:tcPr>
          <w:p w14:paraId="4A29B244" w14:textId="77777777" w:rsidR="001B5CD6" w:rsidRDefault="00000000">
            <w:pPr>
              <w:spacing w:after="40"/>
            </w:pPr>
            <w:r>
              <w:rPr>
                <w:sz w:val="19"/>
                <w:szCs w:val="19"/>
              </w:rPr>
              <w:t>0.75</w:t>
            </w:r>
          </w:p>
        </w:tc>
        <w:tc>
          <w:tcPr>
            <w:tcW w:w="1400" w:type="dxa"/>
            <w:tcMar>
              <w:top w:w="80" w:type="dxa"/>
              <w:left w:w="100" w:type="dxa"/>
              <w:bottom w:w="80" w:type="dxa"/>
              <w:right w:w="100" w:type="dxa"/>
            </w:tcMar>
            <w:vAlign w:val="center"/>
          </w:tcPr>
          <w:p w14:paraId="4A29B245" w14:textId="77777777" w:rsidR="001B5CD6" w:rsidRDefault="00000000">
            <w:pPr>
              <w:spacing w:after="40"/>
            </w:pPr>
            <w:r>
              <w:rPr>
                <w:sz w:val="19"/>
                <w:szCs w:val="19"/>
              </w:rPr>
              <w:t>–</w:t>
            </w:r>
          </w:p>
        </w:tc>
      </w:tr>
      <w:tr w:rsidR="001B5CD6" w14:paraId="4A29B24B"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247" w14:textId="77777777" w:rsidR="001B5CD6" w:rsidRDefault="00000000">
            <w:pPr>
              <w:spacing w:after="40"/>
            </w:pPr>
            <w:r>
              <w:rPr>
                <w:sz w:val="19"/>
                <w:szCs w:val="19"/>
              </w:rPr>
              <w:t>8.2 RestartLevel double-call / OnLevelStarted count test</w:t>
            </w:r>
          </w:p>
        </w:tc>
        <w:tc>
          <w:tcPr>
            <w:tcW w:w="1600" w:type="dxa"/>
            <w:tcMar>
              <w:top w:w="80" w:type="dxa"/>
              <w:left w:w="100" w:type="dxa"/>
              <w:bottom w:w="80" w:type="dxa"/>
              <w:right w:w="100" w:type="dxa"/>
            </w:tcMar>
            <w:vAlign w:val="center"/>
          </w:tcPr>
          <w:p w14:paraId="4A29B248" w14:textId="77777777" w:rsidR="001B5CD6" w:rsidRDefault="00000000">
            <w:pPr>
              <w:spacing w:after="40"/>
            </w:pPr>
            <w:r>
              <w:rPr>
                <w:sz w:val="19"/>
                <w:szCs w:val="19"/>
              </w:rPr>
              <w:t>Testing</w:t>
            </w:r>
          </w:p>
        </w:tc>
        <w:tc>
          <w:tcPr>
            <w:tcW w:w="1400" w:type="dxa"/>
            <w:tcMar>
              <w:top w:w="80" w:type="dxa"/>
              <w:left w:w="100" w:type="dxa"/>
              <w:bottom w:w="80" w:type="dxa"/>
              <w:right w:w="100" w:type="dxa"/>
            </w:tcMar>
            <w:vAlign w:val="center"/>
          </w:tcPr>
          <w:p w14:paraId="4A29B249" w14:textId="77777777" w:rsidR="001B5CD6" w:rsidRDefault="00000000">
            <w:pPr>
              <w:spacing w:after="40"/>
            </w:pPr>
            <w:r>
              <w:rPr>
                <w:sz w:val="19"/>
                <w:szCs w:val="19"/>
              </w:rPr>
              <w:t>0.75</w:t>
            </w:r>
          </w:p>
        </w:tc>
        <w:tc>
          <w:tcPr>
            <w:tcW w:w="1400" w:type="dxa"/>
            <w:tcMar>
              <w:top w:w="80" w:type="dxa"/>
              <w:left w:w="100" w:type="dxa"/>
              <w:bottom w:w="80" w:type="dxa"/>
              <w:right w:w="100" w:type="dxa"/>
            </w:tcMar>
            <w:vAlign w:val="center"/>
          </w:tcPr>
          <w:p w14:paraId="4A29B24A" w14:textId="77777777" w:rsidR="001B5CD6" w:rsidRDefault="00000000">
            <w:pPr>
              <w:spacing w:after="40"/>
            </w:pPr>
            <w:r>
              <w:rPr>
                <w:sz w:val="19"/>
                <w:szCs w:val="19"/>
              </w:rPr>
              <w:t>–</w:t>
            </w:r>
          </w:p>
        </w:tc>
      </w:tr>
      <w:tr w:rsidR="001B5CD6" w14:paraId="4A29B250"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24C" w14:textId="77777777" w:rsidR="001B5CD6" w:rsidRDefault="00000000">
            <w:pPr>
              <w:spacing w:after="40"/>
            </w:pPr>
            <w:r>
              <w:rPr>
                <w:sz w:val="19"/>
                <w:szCs w:val="19"/>
              </w:rPr>
              <w:t>8.3 AdvanceLevel-while-Playing exception test</w:t>
            </w:r>
          </w:p>
        </w:tc>
        <w:tc>
          <w:tcPr>
            <w:tcW w:w="1600" w:type="dxa"/>
            <w:tcMar>
              <w:top w:w="80" w:type="dxa"/>
              <w:left w:w="100" w:type="dxa"/>
              <w:bottom w:w="80" w:type="dxa"/>
              <w:right w:w="100" w:type="dxa"/>
            </w:tcMar>
            <w:vAlign w:val="center"/>
          </w:tcPr>
          <w:p w14:paraId="4A29B24D" w14:textId="77777777" w:rsidR="001B5CD6" w:rsidRDefault="00000000">
            <w:pPr>
              <w:spacing w:after="40"/>
            </w:pPr>
            <w:r>
              <w:rPr>
                <w:sz w:val="19"/>
                <w:szCs w:val="19"/>
              </w:rPr>
              <w:t>Testing</w:t>
            </w:r>
          </w:p>
        </w:tc>
        <w:tc>
          <w:tcPr>
            <w:tcW w:w="1400" w:type="dxa"/>
            <w:tcMar>
              <w:top w:w="80" w:type="dxa"/>
              <w:left w:w="100" w:type="dxa"/>
              <w:bottom w:w="80" w:type="dxa"/>
              <w:right w:w="100" w:type="dxa"/>
            </w:tcMar>
            <w:vAlign w:val="center"/>
          </w:tcPr>
          <w:p w14:paraId="4A29B24E" w14:textId="77777777" w:rsidR="001B5CD6" w:rsidRDefault="00000000">
            <w:pPr>
              <w:spacing w:after="40"/>
            </w:pPr>
            <w:r>
              <w:rPr>
                <w:sz w:val="19"/>
                <w:szCs w:val="19"/>
              </w:rPr>
              <w:t>0.5</w:t>
            </w:r>
          </w:p>
        </w:tc>
        <w:tc>
          <w:tcPr>
            <w:tcW w:w="1400" w:type="dxa"/>
            <w:tcMar>
              <w:top w:w="80" w:type="dxa"/>
              <w:left w:w="100" w:type="dxa"/>
              <w:bottom w:w="80" w:type="dxa"/>
              <w:right w:w="100" w:type="dxa"/>
            </w:tcMar>
            <w:vAlign w:val="center"/>
          </w:tcPr>
          <w:p w14:paraId="4A29B24F" w14:textId="77777777" w:rsidR="001B5CD6" w:rsidRDefault="00000000">
            <w:pPr>
              <w:spacing w:after="40"/>
            </w:pPr>
            <w:r>
              <w:rPr>
                <w:sz w:val="19"/>
                <w:szCs w:val="19"/>
              </w:rPr>
              <w:t>–</w:t>
            </w:r>
          </w:p>
        </w:tc>
      </w:tr>
      <w:tr w:rsidR="001B5CD6" w14:paraId="4A29B255"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251" w14:textId="77777777" w:rsidR="001B5CD6" w:rsidRDefault="00000000">
            <w:pPr>
              <w:spacing w:after="40"/>
            </w:pPr>
            <w:r>
              <w:rPr>
                <w:sz w:val="19"/>
                <w:szCs w:val="19"/>
              </w:rPr>
              <w:t>8.4 Pause(true) idempotency test</w:t>
            </w:r>
          </w:p>
        </w:tc>
        <w:tc>
          <w:tcPr>
            <w:tcW w:w="1600" w:type="dxa"/>
            <w:tcMar>
              <w:top w:w="80" w:type="dxa"/>
              <w:left w:w="100" w:type="dxa"/>
              <w:bottom w:w="80" w:type="dxa"/>
              <w:right w:w="100" w:type="dxa"/>
            </w:tcMar>
            <w:vAlign w:val="center"/>
          </w:tcPr>
          <w:p w14:paraId="4A29B252" w14:textId="77777777" w:rsidR="001B5CD6" w:rsidRDefault="00000000">
            <w:pPr>
              <w:spacing w:after="40"/>
            </w:pPr>
            <w:r>
              <w:rPr>
                <w:sz w:val="19"/>
                <w:szCs w:val="19"/>
              </w:rPr>
              <w:t>Testing</w:t>
            </w:r>
          </w:p>
        </w:tc>
        <w:tc>
          <w:tcPr>
            <w:tcW w:w="1400" w:type="dxa"/>
            <w:tcMar>
              <w:top w:w="80" w:type="dxa"/>
              <w:left w:w="100" w:type="dxa"/>
              <w:bottom w:w="80" w:type="dxa"/>
              <w:right w:w="100" w:type="dxa"/>
            </w:tcMar>
            <w:vAlign w:val="center"/>
          </w:tcPr>
          <w:p w14:paraId="4A29B253" w14:textId="77777777" w:rsidR="001B5CD6" w:rsidRDefault="00000000">
            <w:pPr>
              <w:spacing w:after="40"/>
            </w:pPr>
            <w:r>
              <w:rPr>
                <w:sz w:val="19"/>
                <w:szCs w:val="19"/>
              </w:rPr>
              <w:t>0.5</w:t>
            </w:r>
          </w:p>
        </w:tc>
        <w:tc>
          <w:tcPr>
            <w:tcW w:w="1400" w:type="dxa"/>
            <w:tcMar>
              <w:top w:w="80" w:type="dxa"/>
              <w:left w:w="100" w:type="dxa"/>
              <w:bottom w:w="80" w:type="dxa"/>
              <w:right w:w="100" w:type="dxa"/>
            </w:tcMar>
            <w:vAlign w:val="center"/>
          </w:tcPr>
          <w:p w14:paraId="4A29B254" w14:textId="77777777" w:rsidR="001B5CD6" w:rsidRDefault="00000000">
            <w:pPr>
              <w:spacing w:after="40"/>
            </w:pPr>
            <w:r>
              <w:rPr>
                <w:sz w:val="19"/>
                <w:szCs w:val="19"/>
              </w:rPr>
              <w:t>–</w:t>
            </w:r>
          </w:p>
        </w:tc>
      </w:tr>
      <w:tr w:rsidR="001B5CD6" w14:paraId="4A29B25A"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256" w14:textId="77777777" w:rsidR="001B5CD6" w:rsidRDefault="00000000">
            <w:pPr>
              <w:spacing w:after="40"/>
            </w:pPr>
            <w:r>
              <w:rPr>
                <w:sz w:val="19"/>
                <w:szCs w:val="19"/>
              </w:rPr>
              <w:t>8.5 AbortRun mid-level test (no OnLevelStarted, single OnRunEnded)</w:t>
            </w:r>
          </w:p>
        </w:tc>
        <w:tc>
          <w:tcPr>
            <w:tcW w:w="1600" w:type="dxa"/>
            <w:tcMar>
              <w:top w:w="80" w:type="dxa"/>
              <w:left w:w="100" w:type="dxa"/>
              <w:bottom w:w="80" w:type="dxa"/>
              <w:right w:w="100" w:type="dxa"/>
            </w:tcMar>
            <w:vAlign w:val="center"/>
          </w:tcPr>
          <w:p w14:paraId="4A29B257" w14:textId="77777777" w:rsidR="001B5CD6" w:rsidRDefault="00000000">
            <w:pPr>
              <w:spacing w:after="40"/>
            </w:pPr>
            <w:r>
              <w:rPr>
                <w:sz w:val="19"/>
                <w:szCs w:val="19"/>
              </w:rPr>
              <w:t>Testing</w:t>
            </w:r>
          </w:p>
        </w:tc>
        <w:tc>
          <w:tcPr>
            <w:tcW w:w="1400" w:type="dxa"/>
            <w:tcMar>
              <w:top w:w="80" w:type="dxa"/>
              <w:left w:w="100" w:type="dxa"/>
              <w:bottom w:w="80" w:type="dxa"/>
              <w:right w:w="100" w:type="dxa"/>
            </w:tcMar>
            <w:vAlign w:val="center"/>
          </w:tcPr>
          <w:p w14:paraId="4A29B258" w14:textId="77777777" w:rsidR="001B5CD6" w:rsidRDefault="00000000">
            <w:pPr>
              <w:spacing w:after="40"/>
            </w:pPr>
            <w:r>
              <w:rPr>
                <w:sz w:val="19"/>
                <w:szCs w:val="19"/>
              </w:rPr>
              <w:t>0.75</w:t>
            </w:r>
          </w:p>
        </w:tc>
        <w:tc>
          <w:tcPr>
            <w:tcW w:w="1400" w:type="dxa"/>
            <w:tcMar>
              <w:top w:w="80" w:type="dxa"/>
              <w:left w:w="100" w:type="dxa"/>
              <w:bottom w:w="80" w:type="dxa"/>
              <w:right w:w="100" w:type="dxa"/>
            </w:tcMar>
            <w:vAlign w:val="center"/>
          </w:tcPr>
          <w:p w14:paraId="4A29B259" w14:textId="77777777" w:rsidR="001B5CD6" w:rsidRDefault="00000000">
            <w:pPr>
              <w:spacing w:after="40"/>
            </w:pPr>
            <w:r>
              <w:rPr>
                <w:sz w:val="19"/>
                <w:szCs w:val="19"/>
              </w:rPr>
              <w:t>–</w:t>
            </w:r>
          </w:p>
        </w:tc>
      </w:tr>
      <w:tr w:rsidR="001B5CD6" w14:paraId="4A29B25F"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25B" w14:textId="77777777" w:rsidR="001B5CD6" w:rsidRDefault="00000000">
            <w:pPr>
              <w:spacing w:after="40"/>
            </w:pPr>
            <w:r>
              <w:rPr>
                <w:sz w:val="19"/>
                <w:szCs w:val="19"/>
              </w:rPr>
              <w:t>8.6 Timer-at-exactly-0.0s boundary test</w:t>
            </w:r>
          </w:p>
        </w:tc>
        <w:tc>
          <w:tcPr>
            <w:tcW w:w="1600" w:type="dxa"/>
            <w:tcMar>
              <w:top w:w="80" w:type="dxa"/>
              <w:left w:w="100" w:type="dxa"/>
              <w:bottom w:w="80" w:type="dxa"/>
              <w:right w:w="100" w:type="dxa"/>
            </w:tcMar>
            <w:vAlign w:val="center"/>
          </w:tcPr>
          <w:p w14:paraId="4A29B25C" w14:textId="77777777" w:rsidR="001B5CD6" w:rsidRDefault="00000000">
            <w:pPr>
              <w:spacing w:after="40"/>
            </w:pPr>
            <w:r>
              <w:rPr>
                <w:sz w:val="19"/>
                <w:szCs w:val="19"/>
              </w:rPr>
              <w:t>Testing</w:t>
            </w:r>
          </w:p>
        </w:tc>
        <w:tc>
          <w:tcPr>
            <w:tcW w:w="1400" w:type="dxa"/>
            <w:tcMar>
              <w:top w:w="80" w:type="dxa"/>
              <w:left w:w="100" w:type="dxa"/>
              <w:bottom w:w="80" w:type="dxa"/>
              <w:right w:w="100" w:type="dxa"/>
            </w:tcMar>
            <w:vAlign w:val="center"/>
          </w:tcPr>
          <w:p w14:paraId="4A29B25D" w14:textId="77777777" w:rsidR="001B5CD6" w:rsidRDefault="00000000">
            <w:pPr>
              <w:spacing w:after="40"/>
            </w:pPr>
            <w:r>
              <w:rPr>
                <w:sz w:val="19"/>
                <w:szCs w:val="19"/>
              </w:rPr>
              <w:t>0.75</w:t>
            </w:r>
          </w:p>
        </w:tc>
        <w:tc>
          <w:tcPr>
            <w:tcW w:w="1400" w:type="dxa"/>
            <w:tcMar>
              <w:top w:w="80" w:type="dxa"/>
              <w:left w:w="100" w:type="dxa"/>
              <w:bottom w:w="80" w:type="dxa"/>
              <w:right w:w="100" w:type="dxa"/>
            </w:tcMar>
            <w:vAlign w:val="center"/>
          </w:tcPr>
          <w:p w14:paraId="4A29B25E" w14:textId="77777777" w:rsidR="001B5CD6" w:rsidRDefault="00000000">
            <w:pPr>
              <w:spacing w:after="40"/>
            </w:pPr>
            <w:r>
              <w:rPr>
                <w:sz w:val="19"/>
                <w:szCs w:val="19"/>
              </w:rPr>
              <w:t>–</w:t>
            </w:r>
          </w:p>
        </w:tc>
      </w:tr>
      <w:tr w:rsidR="001B5CD6" w14:paraId="4A29B264"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260" w14:textId="77777777" w:rsidR="001B5CD6" w:rsidRDefault="00000000">
            <w:pPr>
              <w:spacing w:after="40"/>
            </w:pPr>
            <w:r>
              <w:rPr>
                <w:sz w:val="19"/>
                <w:szCs w:val="19"/>
              </w:rPr>
              <w:t>8.7 0-puzzle level boundary test</w:t>
            </w:r>
          </w:p>
        </w:tc>
        <w:tc>
          <w:tcPr>
            <w:tcW w:w="1600" w:type="dxa"/>
            <w:tcMar>
              <w:top w:w="80" w:type="dxa"/>
              <w:left w:w="100" w:type="dxa"/>
              <w:bottom w:w="80" w:type="dxa"/>
              <w:right w:w="100" w:type="dxa"/>
            </w:tcMar>
            <w:vAlign w:val="center"/>
          </w:tcPr>
          <w:p w14:paraId="4A29B261" w14:textId="77777777" w:rsidR="001B5CD6" w:rsidRDefault="00000000">
            <w:pPr>
              <w:spacing w:after="40"/>
            </w:pPr>
            <w:r>
              <w:rPr>
                <w:sz w:val="19"/>
                <w:szCs w:val="19"/>
              </w:rPr>
              <w:t>Testing</w:t>
            </w:r>
          </w:p>
        </w:tc>
        <w:tc>
          <w:tcPr>
            <w:tcW w:w="1400" w:type="dxa"/>
            <w:tcMar>
              <w:top w:w="80" w:type="dxa"/>
              <w:left w:w="100" w:type="dxa"/>
              <w:bottom w:w="80" w:type="dxa"/>
              <w:right w:w="100" w:type="dxa"/>
            </w:tcMar>
            <w:vAlign w:val="center"/>
          </w:tcPr>
          <w:p w14:paraId="4A29B262" w14:textId="77777777" w:rsidR="001B5CD6" w:rsidRDefault="00000000">
            <w:pPr>
              <w:spacing w:after="40"/>
            </w:pPr>
            <w:r>
              <w:rPr>
                <w:sz w:val="19"/>
                <w:szCs w:val="19"/>
              </w:rPr>
              <w:t>0.75</w:t>
            </w:r>
          </w:p>
        </w:tc>
        <w:tc>
          <w:tcPr>
            <w:tcW w:w="1400" w:type="dxa"/>
            <w:tcMar>
              <w:top w:w="80" w:type="dxa"/>
              <w:left w:w="100" w:type="dxa"/>
              <w:bottom w:w="80" w:type="dxa"/>
              <w:right w:w="100" w:type="dxa"/>
            </w:tcMar>
            <w:vAlign w:val="center"/>
          </w:tcPr>
          <w:p w14:paraId="4A29B263" w14:textId="77777777" w:rsidR="001B5CD6" w:rsidRDefault="00000000">
            <w:pPr>
              <w:spacing w:after="40"/>
            </w:pPr>
            <w:r>
              <w:rPr>
                <w:sz w:val="19"/>
                <w:szCs w:val="19"/>
              </w:rPr>
              <w:t>–</w:t>
            </w:r>
          </w:p>
        </w:tc>
      </w:tr>
      <w:tr w:rsidR="001B5CD6" w14:paraId="4A29B269"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265" w14:textId="77777777" w:rsidR="001B5CD6" w:rsidRDefault="00000000">
            <w:pPr>
              <w:spacing w:after="40"/>
            </w:pPr>
            <w:r>
              <w:rPr>
                <w:sz w:val="19"/>
                <w:szCs w:val="19"/>
              </w:rPr>
              <w:t>8.8 Full SessionState enum coverage sweep</w:t>
            </w:r>
          </w:p>
        </w:tc>
        <w:tc>
          <w:tcPr>
            <w:tcW w:w="1600" w:type="dxa"/>
            <w:tcMar>
              <w:top w:w="80" w:type="dxa"/>
              <w:left w:w="100" w:type="dxa"/>
              <w:bottom w:w="80" w:type="dxa"/>
              <w:right w:w="100" w:type="dxa"/>
            </w:tcMar>
            <w:vAlign w:val="center"/>
          </w:tcPr>
          <w:p w14:paraId="4A29B266" w14:textId="77777777" w:rsidR="001B5CD6" w:rsidRDefault="00000000">
            <w:pPr>
              <w:spacing w:after="40"/>
            </w:pPr>
            <w:r>
              <w:rPr>
                <w:sz w:val="19"/>
                <w:szCs w:val="19"/>
              </w:rPr>
              <w:t>Testing</w:t>
            </w:r>
          </w:p>
        </w:tc>
        <w:tc>
          <w:tcPr>
            <w:tcW w:w="1400" w:type="dxa"/>
            <w:tcMar>
              <w:top w:w="80" w:type="dxa"/>
              <w:left w:w="100" w:type="dxa"/>
              <w:bottom w:w="80" w:type="dxa"/>
              <w:right w:w="100" w:type="dxa"/>
            </w:tcMar>
            <w:vAlign w:val="center"/>
          </w:tcPr>
          <w:p w14:paraId="4A29B267" w14:textId="77777777" w:rsidR="001B5CD6" w:rsidRDefault="00000000">
            <w:pPr>
              <w:spacing w:after="40"/>
            </w:pPr>
            <w:r>
              <w:rPr>
                <w:sz w:val="19"/>
                <w:szCs w:val="19"/>
              </w:rPr>
              <w:t>1.25</w:t>
            </w:r>
          </w:p>
        </w:tc>
        <w:tc>
          <w:tcPr>
            <w:tcW w:w="1400" w:type="dxa"/>
            <w:tcMar>
              <w:top w:w="80" w:type="dxa"/>
              <w:left w:w="100" w:type="dxa"/>
              <w:bottom w:w="80" w:type="dxa"/>
              <w:right w:w="100" w:type="dxa"/>
            </w:tcMar>
            <w:vAlign w:val="center"/>
          </w:tcPr>
          <w:p w14:paraId="4A29B268" w14:textId="77777777" w:rsidR="001B5CD6" w:rsidRDefault="00000000">
            <w:pPr>
              <w:spacing w:after="40"/>
            </w:pPr>
            <w:r>
              <w:rPr>
                <w:sz w:val="19"/>
                <w:szCs w:val="19"/>
              </w:rPr>
              <w:t>–</w:t>
            </w:r>
          </w:p>
        </w:tc>
      </w:tr>
      <w:tr w:rsidR="001B5CD6" w14:paraId="4A29B26E" w14:textId="77777777">
        <w:tblPrEx>
          <w:tblCellMar>
            <w:top w:w="0" w:type="dxa"/>
            <w:bottom w:w="0" w:type="dxa"/>
          </w:tblCellMar>
        </w:tblPrEx>
        <w:trPr>
          <w:cantSplit/>
        </w:trPr>
        <w:tc>
          <w:tcPr>
            <w:tcW w:w="5680" w:type="dxa"/>
            <w:shd w:val="clear" w:color="auto" w:fill="F2F2F2"/>
            <w:tcMar>
              <w:top w:w="80" w:type="dxa"/>
              <w:left w:w="100" w:type="dxa"/>
              <w:bottom w:w="80" w:type="dxa"/>
              <w:right w:w="100" w:type="dxa"/>
            </w:tcMar>
            <w:vAlign w:val="center"/>
          </w:tcPr>
          <w:p w14:paraId="4A29B26A" w14:textId="77777777" w:rsidR="001B5CD6" w:rsidRDefault="00000000">
            <w:pPr>
              <w:spacing w:after="40"/>
            </w:pPr>
            <w:r>
              <w:rPr>
                <w:b/>
                <w:bCs/>
                <w:sz w:val="19"/>
                <w:szCs w:val="19"/>
              </w:rPr>
              <w:t>Subtotal — Task 8. Unit + boundary tests (timer @ 0.0s, 0-puzzle level)</w:t>
            </w:r>
          </w:p>
        </w:tc>
        <w:tc>
          <w:tcPr>
            <w:tcW w:w="1600" w:type="dxa"/>
            <w:shd w:val="clear" w:color="auto" w:fill="F2F2F2"/>
            <w:tcMar>
              <w:top w:w="80" w:type="dxa"/>
              <w:left w:w="100" w:type="dxa"/>
              <w:bottom w:w="80" w:type="dxa"/>
              <w:right w:w="100" w:type="dxa"/>
            </w:tcMar>
            <w:vAlign w:val="center"/>
          </w:tcPr>
          <w:p w14:paraId="4A29B26B" w14:textId="77777777" w:rsidR="001B5CD6" w:rsidRDefault="00000000">
            <w:pPr>
              <w:spacing w:after="40"/>
            </w:pPr>
            <w:r>
              <w:rPr>
                <w:b/>
                <w:bCs/>
                <w:sz w:val="19"/>
                <w:szCs w:val="19"/>
              </w:rPr>
              <w:t>Testing</w:t>
            </w:r>
          </w:p>
        </w:tc>
        <w:tc>
          <w:tcPr>
            <w:tcW w:w="1400" w:type="dxa"/>
            <w:shd w:val="clear" w:color="auto" w:fill="F2F2F2"/>
            <w:tcMar>
              <w:top w:w="80" w:type="dxa"/>
              <w:left w:w="100" w:type="dxa"/>
              <w:bottom w:w="80" w:type="dxa"/>
              <w:right w:w="100" w:type="dxa"/>
            </w:tcMar>
            <w:vAlign w:val="center"/>
          </w:tcPr>
          <w:p w14:paraId="4A29B26C" w14:textId="77777777" w:rsidR="001B5CD6" w:rsidRDefault="00000000">
            <w:pPr>
              <w:spacing w:after="40"/>
            </w:pPr>
            <w:r>
              <w:rPr>
                <w:b/>
                <w:bCs/>
                <w:sz w:val="19"/>
                <w:szCs w:val="19"/>
              </w:rPr>
              <w:t>6</w:t>
            </w:r>
          </w:p>
        </w:tc>
        <w:tc>
          <w:tcPr>
            <w:tcW w:w="1400" w:type="dxa"/>
            <w:shd w:val="clear" w:color="auto" w:fill="F2F2F2"/>
            <w:tcMar>
              <w:top w:w="80" w:type="dxa"/>
              <w:left w:w="100" w:type="dxa"/>
              <w:bottom w:w="80" w:type="dxa"/>
              <w:right w:w="100" w:type="dxa"/>
            </w:tcMar>
            <w:vAlign w:val="center"/>
          </w:tcPr>
          <w:p w14:paraId="4A29B26D" w14:textId="77777777" w:rsidR="001B5CD6" w:rsidRDefault="00000000">
            <w:pPr>
              <w:spacing w:after="40"/>
            </w:pPr>
            <w:r>
              <w:rPr>
                <w:b/>
                <w:bCs/>
                <w:sz w:val="19"/>
                <w:szCs w:val="19"/>
              </w:rPr>
              <w:t>7</w:t>
            </w:r>
          </w:p>
        </w:tc>
      </w:tr>
      <w:tr w:rsidR="001B5CD6" w14:paraId="4A29B273"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26F" w14:textId="77777777" w:rsidR="001B5CD6" w:rsidRDefault="00000000">
            <w:pPr>
              <w:spacing w:after="40"/>
            </w:pPr>
            <w:r>
              <w:rPr>
                <w:sz w:val="19"/>
                <w:szCs w:val="19"/>
              </w:rPr>
              <w:t>9.1 Build randomised-transition harness</w:t>
            </w:r>
          </w:p>
        </w:tc>
        <w:tc>
          <w:tcPr>
            <w:tcW w:w="1600" w:type="dxa"/>
            <w:tcMar>
              <w:top w:w="80" w:type="dxa"/>
              <w:left w:w="100" w:type="dxa"/>
              <w:bottom w:w="80" w:type="dxa"/>
              <w:right w:w="100" w:type="dxa"/>
            </w:tcMar>
            <w:vAlign w:val="center"/>
          </w:tcPr>
          <w:p w14:paraId="4A29B270" w14:textId="77777777" w:rsidR="001B5CD6" w:rsidRDefault="00000000">
            <w:pPr>
              <w:spacing w:after="40"/>
            </w:pPr>
            <w:r>
              <w:rPr>
                <w:sz w:val="19"/>
                <w:szCs w:val="19"/>
              </w:rPr>
              <w:t>Testing</w:t>
            </w:r>
          </w:p>
        </w:tc>
        <w:tc>
          <w:tcPr>
            <w:tcW w:w="1400" w:type="dxa"/>
            <w:tcMar>
              <w:top w:w="80" w:type="dxa"/>
              <w:left w:w="100" w:type="dxa"/>
              <w:bottom w:w="80" w:type="dxa"/>
              <w:right w:w="100" w:type="dxa"/>
            </w:tcMar>
            <w:vAlign w:val="center"/>
          </w:tcPr>
          <w:p w14:paraId="4A29B271" w14:textId="77777777" w:rsidR="001B5CD6" w:rsidRDefault="00000000">
            <w:pPr>
              <w:spacing w:after="40"/>
            </w:pPr>
            <w:r>
              <w:rPr>
                <w:sz w:val="19"/>
                <w:szCs w:val="19"/>
              </w:rPr>
              <w:t>1.25</w:t>
            </w:r>
          </w:p>
        </w:tc>
        <w:tc>
          <w:tcPr>
            <w:tcW w:w="1400" w:type="dxa"/>
            <w:tcMar>
              <w:top w:w="80" w:type="dxa"/>
              <w:left w:w="100" w:type="dxa"/>
              <w:bottom w:w="80" w:type="dxa"/>
              <w:right w:w="100" w:type="dxa"/>
            </w:tcMar>
            <w:vAlign w:val="center"/>
          </w:tcPr>
          <w:p w14:paraId="4A29B272" w14:textId="77777777" w:rsidR="001B5CD6" w:rsidRDefault="00000000">
            <w:pPr>
              <w:spacing w:after="40"/>
            </w:pPr>
            <w:r>
              <w:rPr>
                <w:sz w:val="19"/>
                <w:szCs w:val="19"/>
              </w:rPr>
              <w:t>–</w:t>
            </w:r>
          </w:p>
        </w:tc>
      </w:tr>
      <w:tr w:rsidR="001B5CD6" w14:paraId="4A29B278"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274" w14:textId="77777777" w:rsidR="001B5CD6" w:rsidRDefault="00000000">
            <w:pPr>
              <w:spacing w:after="40"/>
            </w:pPr>
            <w:r>
              <w:rPr>
                <w:sz w:val="19"/>
                <w:szCs w:val="19"/>
              </w:rPr>
              <w:t>9.2 Run 10,000-transition pass, log invariant violations</w:t>
            </w:r>
          </w:p>
        </w:tc>
        <w:tc>
          <w:tcPr>
            <w:tcW w:w="1600" w:type="dxa"/>
            <w:tcMar>
              <w:top w:w="80" w:type="dxa"/>
              <w:left w:w="100" w:type="dxa"/>
              <w:bottom w:w="80" w:type="dxa"/>
              <w:right w:w="100" w:type="dxa"/>
            </w:tcMar>
            <w:vAlign w:val="center"/>
          </w:tcPr>
          <w:p w14:paraId="4A29B275" w14:textId="77777777" w:rsidR="001B5CD6" w:rsidRDefault="00000000">
            <w:pPr>
              <w:spacing w:after="40"/>
            </w:pPr>
            <w:r>
              <w:rPr>
                <w:sz w:val="19"/>
                <w:szCs w:val="19"/>
              </w:rPr>
              <w:t>Testing</w:t>
            </w:r>
          </w:p>
        </w:tc>
        <w:tc>
          <w:tcPr>
            <w:tcW w:w="1400" w:type="dxa"/>
            <w:tcMar>
              <w:top w:w="80" w:type="dxa"/>
              <w:left w:w="100" w:type="dxa"/>
              <w:bottom w:w="80" w:type="dxa"/>
              <w:right w:w="100" w:type="dxa"/>
            </w:tcMar>
            <w:vAlign w:val="center"/>
          </w:tcPr>
          <w:p w14:paraId="4A29B276" w14:textId="77777777" w:rsidR="001B5CD6" w:rsidRDefault="00000000">
            <w:pPr>
              <w:spacing w:after="40"/>
            </w:pPr>
            <w:r>
              <w:rPr>
                <w:sz w:val="19"/>
                <w:szCs w:val="19"/>
              </w:rPr>
              <w:t>1</w:t>
            </w:r>
          </w:p>
        </w:tc>
        <w:tc>
          <w:tcPr>
            <w:tcW w:w="1400" w:type="dxa"/>
            <w:tcMar>
              <w:top w:w="80" w:type="dxa"/>
              <w:left w:w="100" w:type="dxa"/>
              <w:bottom w:w="80" w:type="dxa"/>
              <w:right w:w="100" w:type="dxa"/>
            </w:tcMar>
            <w:vAlign w:val="center"/>
          </w:tcPr>
          <w:p w14:paraId="4A29B277" w14:textId="77777777" w:rsidR="001B5CD6" w:rsidRDefault="00000000">
            <w:pPr>
              <w:spacing w:after="40"/>
            </w:pPr>
            <w:r>
              <w:rPr>
                <w:sz w:val="19"/>
                <w:szCs w:val="19"/>
              </w:rPr>
              <w:t>–</w:t>
            </w:r>
          </w:p>
        </w:tc>
      </w:tr>
      <w:tr w:rsidR="001B5CD6" w14:paraId="4A29B27D"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279" w14:textId="77777777" w:rsidR="001B5CD6" w:rsidRDefault="00000000">
            <w:pPr>
              <w:spacing w:after="40"/>
            </w:pPr>
            <w:r>
              <w:rPr>
                <w:sz w:val="19"/>
                <w:szCs w:val="19"/>
              </w:rPr>
              <w:t>9.3 Triage + fix any failures found</w:t>
            </w:r>
          </w:p>
        </w:tc>
        <w:tc>
          <w:tcPr>
            <w:tcW w:w="1600" w:type="dxa"/>
            <w:tcMar>
              <w:top w:w="80" w:type="dxa"/>
              <w:left w:w="100" w:type="dxa"/>
              <w:bottom w:w="80" w:type="dxa"/>
              <w:right w:w="100" w:type="dxa"/>
            </w:tcMar>
            <w:vAlign w:val="center"/>
          </w:tcPr>
          <w:p w14:paraId="4A29B27A" w14:textId="77777777" w:rsidR="001B5CD6" w:rsidRDefault="00000000">
            <w:pPr>
              <w:spacing w:after="40"/>
            </w:pPr>
            <w:r>
              <w:rPr>
                <w:sz w:val="19"/>
                <w:szCs w:val="19"/>
              </w:rPr>
              <w:t>Testing</w:t>
            </w:r>
          </w:p>
        </w:tc>
        <w:tc>
          <w:tcPr>
            <w:tcW w:w="1400" w:type="dxa"/>
            <w:tcMar>
              <w:top w:w="80" w:type="dxa"/>
              <w:left w:w="100" w:type="dxa"/>
              <w:bottom w:w="80" w:type="dxa"/>
              <w:right w:w="100" w:type="dxa"/>
            </w:tcMar>
            <w:vAlign w:val="center"/>
          </w:tcPr>
          <w:p w14:paraId="4A29B27B" w14:textId="77777777" w:rsidR="001B5CD6" w:rsidRDefault="00000000">
            <w:pPr>
              <w:spacing w:after="40"/>
            </w:pPr>
            <w:r>
              <w:rPr>
                <w:sz w:val="19"/>
                <w:szCs w:val="19"/>
              </w:rPr>
              <w:t>0.75</w:t>
            </w:r>
          </w:p>
        </w:tc>
        <w:tc>
          <w:tcPr>
            <w:tcW w:w="1400" w:type="dxa"/>
            <w:tcMar>
              <w:top w:w="80" w:type="dxa"/>
              <w:left w:w="100" w:type="dxa"/>
              <w:bottom w:w="80" w:type="dxa"/>
              <w:right w:w="100" w:type="dxa"/>
            </w:tcMar>
            <w:vAlign w:val="center"/>
          </w:tcPr>
          <w:p w14:paraId="4A29B27C" w14:textId="77777777" w:rsidR="001B5CD6" w:rsidRDefault="00000000">
            <w:pPr>
              <w:spacing w:after="40"/>
            </w:pPr>
            <w:r>
              <w:rPr>
                <w:sz w:val="19"/>
                <w:szCs w:val="19"/>
              </w:rPr>
              <w:t>–</w:t>
            </w:r>
          </w:p>
        </w:tc>
      </w:tr>
      <w:tr w:rsidR="001B5CD6" w14:paraId="4A29B282" w14:textId="77777777">
        <w:tblPrEx>
          <w:tblCellMar>
            <w:top w:w="0" w:type="dxa"/>
            <w:bottom w:w="0" w:type="dxa"/>
          </w:tblCellMar>
        </w:tblPrEx>
        <w:trPr>
          <w:cantSplit/>
        </w:trPr>
        <w:tc>
          <w:tcPr>
            <w:tcW w:w="5680" w:type="dxa"/>
            <w:shd w:val="clear" w:color="auto" w:fill="F2F2F2"/>
            <w:tcMar>
              <w:top w:w="80" w:type="dxa"/>
              <w:left w:w="100" w:type="dxa"/>
              <w:bottom w:w="80" w:type="dxa"/>
              <w:right w:w="100" w:type="dxa"/>
            </w:tcMar>
            <w:vAlign w:val="center"/>
          </w:tcPr>
          <w:p w14:paraId="4A29B27E" w14:textId="77777777" w:rsidR="001B5CD6" w:rsidRDefault="00000000">
            <w:pPr>
              <w:spacing w:after="40"/>
            </w:pPr>
            <w:r>
              <w:rPr>
                <w:b/>
                <w:bCs/>
                <w:sz w:val="19"/>
                <w:szCs w:val="19"/>
              </w:rPr>
              <w:t>Subtotal — Task 9. Stress test (10,000 randomised transitions)</w:t>
            </w:r>
          </w:p>
        </w:tc>
        <w:tc>
          <w:tcPr>
            <w:tcW w:w="1600" w:type="dxa"/>
            <w:shd w:val="clear" w:color="auto" w:fill="F2F2F2"/>
            <w:tcMar>
              <w:top w:w="80" w:type="dxa"/>
              <w:left w:w="100" w:type="dxa"/>
              <w:bottom w:w="80" w:type="dxa"/>
              <w:right w:w="100" w:type="dxa"/>
            </w:tcMar>
            <w:vAlign w:val="center"/>
          </w:tcPr>
          <w:p w14:paraId="4A29B27F" w14:textId="77777777" w:rsidR="001B5CD6" w:rsidRDefault="00000000">
            <w:pPr>
              <w:spacing w:after="40"/>
            </w:pPr>
            <w:r>
              <w:rPr>
                <w:b/>
                <w:bCs/>
                <w:sz w:val="19"/>
                <w:szCs w:val="19"/>
              </w:rPr>
              <w:t>Testing</w:t>
            </w:r>
          </w:p>
        </w:tc>
        <w:tc>
          <w:tcPr>
            <w:tcW w:w="1400" w:type="dxa"/>
            <w:shd w:val="clear" w:color="auto" w:fill="F2F2F2"/>
            <w:tcMar>
              <w:top w:w="80" w:type="dxa"/>
              <w:left w:w="100" w:type="dxa"/>
              <w:bottom w:w="80" w:type="dxa"/>
              <w:right w:w="100" w:type="dxa"/>
            </w:tcMar>
            <w:vAlign w:val="center"/>
          </w:tcPr>
          <w:p w14:paraId="4A29B280" w14:textId="77777777" w:rsidR="001B5CD6" w:rsidRDefault="00000000">
            <w:pPr>
              <w:spacing w:after="40"/>
            </w:pPr>
            <w:r>
              <w:rPr>
                <w:b/>
                <w:bCs/>
                <w:sz w:val="19"/>
                <w:szCs w:val="19"/>
              </w:rPr>
              <w:t>3</w:t>
            </w:r>
          </w:p>
        </w:tc>
        <w:tc>
          <w:tcPr>
            <w:tcW w:w="1400" w:type="dxa"/>
            <w:shd w:val="clear" w:color="auto" w:fill="F2F2F2"/>
            <w:tcMar>
              <w:top w:w="80" w:type="dxa"/>
              <w:left w:w="100" w:type="dxa"/>
              <w:bottom w:w="80" w:type="dxa"/>
              <w:right w:w="100" w:type="dxa"/>
            </w:tcMar>
            <w:vAlign w:val="center"/>
          </w:tcPr>
          <w:p w14:paraId="4A29B281" w14:textId="77777777" w:rsidR="001B5CD6" w:rsidRDefault="00000000">
            <w:pPr>
              <w:spacing w:after="40"/>
            </w:pPr>
            <w:r>
              <w:rPr>
                <w:b/>
                <w:bCs/>
                <w:sz w:val="19"/>
                <w:szCs w:val="19"/>
              </w:rPr>
              <w:t>8</w:t>
            </w:r>
          </w:p>
        </w:tc>
      </w:tr>
      <w:tr w:rsidR="001B5CD6" w14:paraId="4A29B287"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283" w14:textId="77777777" w:rsidR="001B5CD6" w:rsidRDefault="00000000">
            <w:pPr>
              <w:spacing w:after="40"/>
            </w:pPr>
            <w:r>
              <w:rPr>
                <w:sz w:val="19"/>
                <w:szCs w:val="19"/>
              </w:rPr>
              <w:t>10.1 Build demo scene wired to the LevelRule list</w:t>
            </w:r>
          </w:p>
        </w:tc>
        <w:tc>
          <w:tcPr>
            <w:tcW w:w="1600" w:type="dxa"/>
            <w:tcMar>
              <w:top w:w="80" w:type="dxa"/>
              <w:left w:w="100" w:type="dxa"/>
              <w:bottom w:w="80" w:type="dxa"/>
              <w:right w:w="100" w:type="dxa"/>
            </w:tcMar>
            <w:vAlign w:val="center"/>
          </w:tcPr>
          <w:p w14:paraId="4A29B284" w14:textId="77777777" w:rsidR="001B5CD6" w:rsidRDefault="00000000">
            <w:pPr>
              <w:spacing w:after="40"/>
            </w:pPr>
            <w:r>
              <w:rPr>
                <w:sz w:val="19"/>
                <w:szCs w:val="19"/>
              </w:rPr>
              <w:t>Testing</w:t>
            </w:r>
          </w:p>
        </w:tc>
        <w:tc>
          <w:tcPr>
            <w:tcW w:w="1400" w:type="dxa"/>
            <w:tcMar>
              <w:top w:w="80" w:type="dxa"/>
              <w:left w:w="100" w:type="dxa"/>
              <w:bottom w:w="80" w:type="dxa"/>
              <w:right w:w="100" w:type="dxa"/>
            </w:tcMar>
            <w:vAlign w:val="center"/>
          </w:tcPr>
          <w:p w14:paraId="4A29B285" w14:textId="77777777" w:rsidR="001B5CD6" w:rsidRDefault="00000000">
            <w:pPr>
              <w:spacing w:after="40"/>
            </w:pPr>
            <w:r>
              <w:rPr>
                <w:sz w:val="19"/>
                <w:szCs w:val="19"/>
              </w:rPr>
              <w:t>1</w:t>
            </w:r>
          </w:p>
        </w:tc>
        <w:tc>
          <w:tcPr>
            <w:tcW w:w="1400" w:type="dxa"/>
            <w:tcMar>
              <w:top w:w="80" w:type="dxa"/>
              <w:left w:w="100" w:type="dxa"/>
              <w:bottom w:w="80" w:type="dxa"/>
              <w:right w:w="100" w:type="dxa"/>
            </w:tcMar>
            <w:vAlign w:val="center"/>
          </w:tcPr>
          <w:p w14:paraId="4A29B286" w14:textId="77777777" w:rsidR="001B5CD6" w:rsidRDefault="00000000">
            <w:pPr>
              <w:spacing w:after="40"/>
            </w:pPr>
            <w:r>
              <w:rPr>
                <w:sz w:val="19"/>
                <w:szCs w:val="19"/>
              </w:rPr>
              <w:t>–</w:t>
            </w:r>
          </w:p>
        </w:tc>
      </w:tr>
      <w:tr w:rsidR="001B5CD6" w14:paraId="4A29B28C"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288" w14:textId="77777777" w:rsidR="001B5CD6" w:rsidRDefault="00000000">
            <w:pPr>
              <w:spacing w:after="40"/>
            </w:pPr>
            <w:r>
              <w:rPr>
                <w:sz w:val="19"/>
                <w:szCs w:val="19"/>
              </w:rPr>
              <w:t>10.2 Strip virtual/override to reproduce the bug</w:t>
            </w:r>
          </w:p>
        </w:tc>
        <w:tc>
          <w:tcPr>
            <w:tcW w:w="1600" w:type="dxa"/>
            <w:tcMar>
              <w:top w:w="80" w:type="dxa"/>
              <w:left w:w="100" w:type="dxa"/>
              <w:bottom w:w="80" w:type="dxa"/>
              <w:right w:w="100" w:type="dxa"/>
            </w:tcMar>
            <w:vAlign w:val="center"/>
          </w:tcPr>
          <w:p w14:paraId="4A29B289" w14:textId="77777777" w:rsidR="001B5CD6" w:rsidRDefault="00000000">
            <w:pPr>
              <w:spacing w:after="40"/>
            </w:pPr>
            <w:r>
              <w:rPr>
                <w:sz w:val="19"/>
                <w:szCs w:val="19"/>
              </w:rPr>
              <w:t>Testing</w:t>
            </w:r>
          </w:p>
        </w:tc>
        <w:tc>
          <w:tcPr>
            <w:tcW w:w="1400" w:type="dxa"/>
            <w:tcMar>
              <w:top w:w="80" w:type="dxa"/>
              <w:left w:w="100" w:type="dxa"/>
              <w:bottom w:w="80" w:type="dxa"/>
              <w:right w:w="100" w:type="dxa"/>
            </w:tcMar>
            <w:vAlign w:val="center"/>
          </w:tcPr>
          <w:p w14:paraId="4A29B28A" w14:textId="77777777" w:rsidR="001B5CD6" w:rsidRDefault="00000000">
            <w:pPr>
              <w:spacing w:after="40"/>
            </w:pPr>
            <w:r>
              <w:rPr>
                <w:sz w:val="19"/>
                <w:szCs w:val="19"/>
              </w:rPr>
              <w:t>0.5</w:t>
            </w:r>
          </w:p>
        </w:tc>
        <w:tc>
          <w:tcPr>
            <w:tcW w:w="1400" w:type="dxa"/>
            <w:tcMar>
              <w:top w:w="80" w:type="dxa"/>
              <w:left w:w="100" w:type="dxa"/>
              <w:bottom w:w="80" w:type="dxa"/>
              <w:right w:w="100" w:type="dxa"/>
            </w:tcMar>
            <w:vAlign w:val="center"/>
          </w:tcPr>
          <w:p w14:paraId="4A29B28B" w14:textId="77777777" w:rsidR="001B5CD6" w:rsidRDefault="00000000">
            <w:pPr>
              <w:spacing w:after="40"/>
            </w:pPr>
            <w:r>
              <w:rPr>
                <w:sz w:val="19"/>
                <w:szCs w:val="19"/>
              </w:rPr>
              <w:t>–</w:t>
            </w:r>
          </w:p>
        </w:tc>
      </w:tr>
      <w:tr w:rsidR="001B5CD6" w14:paraId="4A29B291"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28D" w14:textId="77777777" w:rsidR="001B5CD6" w:rsidRDefault="00000000">
            <w:pPr>
              <w:spacing w:after="40"/>
            </w:pPr>
            <w:r>
              <w:rPr>
                <w:sz w:val="19"/>
                <w:szCs w:val="19"/>
              </w:rPr>
              <w:t>10.3 Verify unwinnable/unloseable behavior, capture recording</w:t>
            </w:r>
          </w:p>
        </w:tc>
        <w:tc>
          <w:tcPr>
            <w:tcW w:w="1600" w:type="dxa"/>
            <w:tcMar>
              <w:top w:w="80" w:type="dxa"/>
              <w:left w:w="100" w:type="dxa"/>
              <w:bottom w:w="80" w:type="dxa"/>
              <w:right w:w="100" w:type="dxa"/>
            </w:tcMar>
            <w:vAlign w:val="center"/>
          </w:tcPr>
          <w:p w14:paraId="4A29B28E" w14:textId="77777777" w:rsidR="001B5CD6" w:rsidRDefault="00000000">
            <w:pPr>
              <w:spacing w:after="40"/>
            </w:pPr>
            <w:r>
              <w:rPr>
                <w:sz w:val="19"/>
                <w:szCs w:val="19"/>
              </w:rPr>
              <w:t>Testing</w:t>
            </w:r>
          </w:p>
        </w:tc>
        <w:tc>
          <w:tcPr>
            <w:tcW w:w="1400" w:type="dxa"/>
            <w:tcMar>
              <w:top w:w="80" w:type="dxa"/>
              <w:left w:w="100" w:type="dxa"/>
              <w:bottom w:w="80" w:type="dxa"/>
              <w:right w:w="100" w:type="dxa"/>
            </w:tcMar>
            <w:vAlign w:val="center"/>
          </w:tcPr>
          <w:p w14:paraId="4A29B28F" w14:textId="77777777" w:rsidR="001B5CD6" w:rsidRDefault="00000000">
            <w:pPr>
              <w:spacing w:after="40"/>
            </w:pPr>
            <w:r>
              <w:rPr>
                <w:sz w:val="19"/>
                <w:szCs w:val="19"/>
              </w:rPr>
              <w:t>1</w:t>
            </w:r>
          </w:p>
        </w:tc>
        <w:tc>
          <w:tcPr>
            <w:tcW w:w="1400" w:type="dxa"/>
            <w:tcMar>
              <w:top w:w="80" w:type="dxa"/>
              <w:left w:w="100" w:type="dxa"/>
              <w:bottom w:w="80" w:type="dxa"/>
              <w:right w:w="100" w:type="dxa"/>
            </w:tcMar>
            <w:vAlign w:val="center"/>
          </w:tcPr>
          <w:p w14:paraId="4A29B290" w14:textId="77777777" w:rsidR="001B5CD6" w:rsidRDefault="00000000">
            <w:pPr>
              <w:spacing w:after="40"/>
            </w:pPr>
            <w:r>
              <w:rPr>
                <w:sz w:val="19"/>
                <w:szCs w:val="19"/>
              </w:rPr>
              <w:t>–</w:t>
            </w:r>
          </w:p>
        </w:tc>
      </w:tr>
      <w:tr w:rsidR="001B5CD6" w14:paraId="4A29B296"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292" w14:textId="77777777" w:rsidR="001B5CD6" w:rsidRDefault="00000000">
            <w:pPr>
              <w:spacing w:after="40"/>
            </w:pPr>
            <w:r>
              <w:rPr>
                <w:sz w:val="19"/>
                <w:szCs w:val="19"/>
              </w:rPr>
              <w:t>10.4 Confirm total demo build+verify time is &lt; 60s per spec</w:t>
            </w:r>
          </w:p>
        </w:tc>
        <w:tc>
          <w:tcPr>
            <w:tcW w:w="1600" w:type="dxa"/>
            <w:tcMar>
              <w:top w:w="80" w:type="dxa"/>
              <w:left w:w="100" w:type="dxa"/>
              <w:bottom w:w="80" w:type="dxa"/>
              <w:right w:w="100" w:type="dxa"/>
            </w:tcMar>
            <w:vAlign w:val="center"/>
          </w:tcPr>
          <w:p w14:paraId="4A29B293" w14:textId="77777777" w:rsidR="001B5CD6" w:rsidRDefault="00000000">
            <w:pPr>
              <w:spacing w:after="40"/>
            </w:pPr>
            <w:r>
              <w:rPr>
                <w:sz w:val="19"/>
                <w:szCs w:val="19"/>
              </w:rPr>
              <w:t>Testing</w:t>
            </w:r>
          </w:p>
        </w:tc>
        <w:tc>
          <w:tcPr>
            <w:tcW w:w="1400" w:type="dxa"/>
            <w:tcMar>
              <w:top w:w="80" w:type="dxa"/>
              <w:left w:w="100" w:type="dxa"/>
              <w:bottom w:w="80" w:type="dxa"/>
              <w:right w:w="100" w:type="dxa"/>
            </w:tcMar>
            <w:vAlign w:val="center"/>
          </w:tcPr>
          <w:p w14:paraId="4A29B294" w14:textId="77777777" w:rsidR="001B5CD6" w:rsidRDefault="00000000">
            <w:pPr>
              <w:spacing w:after="40"/>
            </w:pPr>
            <w:r>
              <w:rPr>
                <w:sz w:val="19"/>
                <w:szCs w:val="19"/>
              </w:rPr>
              <w:t>0.5</w:t>
            </w:r>
          </w:p>
        </w:tc>
        <w:tc>
          <w:tcPr>
            <w:tcW w:w="1400" w:type="dxa"/>
            <w:tcMar>
              <w:top w:w="80" w:type="dxa"/>
              <w:left w:w="100" w:type="dxa"/>
              <w:bottom w:w="80" w:type="dxa"/>
              <w:right w:w="100" w:type="dxa"/>
            </w:tcMar>
            <w:vAlign w:val="center"/>
          </w:tcPr>
          <w:p w14:paraId="4A29B295" w14:textId="77777777" w:rsidR="001B5CD6" w:rsidRDefault="00000000">
            <w:pPr>
              <w:spacing w:after="40"/>
            </w:pPr>
            <w:r>
              <w:rPr>
                <w:sz w:val="19"/>
                <w:szCs w:val="19"/>
              </w:rPr>
              <w:t>–</w:t>
            </w:r>
          </w:p>
        </w:tc>
      </w:tr>
      <w:tr w:rsidR="001B5CD6" w14:paraId="4A29B29B" w14:textId="77777777">
        <w:tblPrEx>
          <w:tblCellMar>
            <w:top w:w="0" w:type="dxa"/>
            <w:bottom w:w="0" w:type="dxa"/>
          </w:tblCellMar>
        </w:tblPrEx>
        <w:trPr>
          <w:cantSplit/>
        </w:trPr>
        <w:tc>
          <w:tcPr>
            <w:tcW w:w="5680" w:type="dxa"/>
            <w:shd w:val="clear" w:color="auto" w:fill="F2F2F2"/>
            <w:tcMar>
              <w:top w:w="80" w:type="dxa"/>
              <w:left w:w="100" w:type="dxa"/>
              <w:bottom w:w="80" w:type="dxa"/>
              <w:right w:w="100" w:type="dxa"/>
            </w:tcMar>
            <w:vAlign w:val="center"/>
          </w:tcPr>
          <w:p w14:paraId="4A29B297" w14:textId="77777777" w:rsidR="001B5CD6" w:rsidRDefault="00000000">
            <w:pPr>
              <w:spacing w:after="40"/>
            </w:pPr>
            <w:r>
              <w:rPr>
                <w:b/>
                <w:bCs/>
                <w:sz w:val="19"/>
                <w:szCs w:val="19"/>
              </w:rPr>
              <w:t>Subtotal — Task 10. Dynamic-binding demo build &amp; verification (&lt; 60s)</w:t>
            </w:r>
          </w:p>
        </w:tc>
        <w:tc>
          <w:tcPr>
            <w:tcW w:w="1600" w:type="dxa"/>
            <w:shd w:val="clear" w:color="auto" w:fill="F2F2F2"/>
            <w:tcMar>
              <w:top w:w="80" w:type="dxa"/>
              <w:left w:w="100" w:type="dxa"/>
              <w:bottom w:w="80" w:type="dxa"/>
              <w:right w:w="100" w:type="dxa"/>
            </w:tcMar>
            <w:vAlign w:val="center"/>
          </w:tcPr>
          <w:p w14:paraId="4A29B298" w14:textId="77777777" w:rsidR="001B5CD6" w:rsidRDefault="00000000">
            <w:pPr>
              <w:spacing w:after="40"/>
            </w:pPr>
            <w:r>
              <w:rPr>
                <w:b/>
                <w:bCs/>
                <w:sz w:val="19"/>
                <w:szCs w:val="19"/>
              </w:rPr>
              <w:t>Testing</w:t>
            </w:r>
          </w:p>
        </w:tc>
        <w:tc>
          <w:tcPr>
            <w:tcW w:w="1400" w:type="dxa"/>
            <w:shd w:val="clear" w:color="auto" w:fill="F2F2F2"/>
            <w:tcMar>
              <w:top w:w="80" w:type="dxa"/>
              <w:left w:w="100" w:type="dxa"/>
              <w:bottom w:w="80" w:type="dxa"/>
              <w:right w:w="100" w:type="dxa"/>
            </w:tcMar>
            <w:vAlign w:val="center"/>
          </w:tcPr>
          <w:p w14:paraId="4A29B299" w14:textId="77777777" w:rsidR="001B5CD6" w:rsidRDefault="00000000">
            <w:pPr>
              <w:spacing w:after="40"/>
            </w:pPr>
            <w:r>
              <w:rPr>
                <w:b/>
                <w:bCs/>
                <w:sz w:val="19"/>
                <w:szCs w:val="19"/>
              </w:rPr>
              <w:t>3</w:t>
            </w:r>
          </w:p>
        </w:tc>
        <w:tc>
          <w:tcPr>
            <w:tcW w:w="1400" w:type="dxa"/>
            <w:shd w:val="clear" w:color="auto" w:fill="F2F2F2"/>
            <w:tcMar>
              <w:top w:w="80" w:type="dxa"/>
              <w:left w:w="100" w:type="dxa"/>
              <w:bottom w:w="80" w:type="dxa"/>
              <w:right w:w="100" w:type="dxa"/>
            </w:tcMar>
            <w:vAlign w:val="center"/>
          </w:tcPr>
          <w:p w14:paraId="4A29B29A" w14:textId="77777777" w:rsidR="001B5CD6" w:rsidRDefault="00000000">
            <w:pPr>
              <w:spacing w:after="40"/>
            </w:pPr>
            <w:r>
              <w:rPr>
                <w:b/>
                <w:bCs/>
                <w:sz w:val="19"/>
                <w:szCs w:val="19"/>
              </w:rPr>
              <w:t>6</w:t>
            </w:r>
          </w:p>
        </w:tc>
      </w:tr>
      <w:tr w:rsidR="001B5CD6" w14:paraId="4A29B2A0"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29C" w14:textId="77777777" w:rsidR="001B5CD6" w:rsidRDefault="00000000">
            <w:pPr>
              <w:spacing w:after="40"/>
            </w:pPr>
            <w:r>
              <w:rPr>
                <w:sz w:val="19"/>
                <w:szCs w:val="19"/>
              </w:rPr>
              <w:t>11.1 XML doc comments on every Contracts/ method/property/event</w:t>
            </w:r>
          </w:p>
        </w:tc>
        <w:tc>
          <w:tcPr>
            <w:tcW w:w="1600" w:type="dxa"/>
            <w:tcMar>
              <w:top w:w="80" w:type="dxa"/>
              <w:left w:w="100" w:type="dxa"/>
              <w:bottom w:w="80" w:type="dxa"/>
              <w:right w:w="100" w:type="dxa"/>
            </w:tcMar>
            <w:vAlign w:val="center"/>
          </w:tcPr>
          <w:p w14:paraId="4A29B29D" w14:textId="77777777" w:rsidR="001B5CD6" w:rsidRDefault="00000000">
            <w:pPr>
              <w:spacing w:after="40"/>
            </w:pPr>
            <w:r>
              <w:rPr>
                <w:sz w:val="19"/>
                <w:szCs w:val="19"/>
              </w:rPr>
              <w:t>Documentation</w:t>
            </w:r>
          </w:p>
        </w:tc>
        <w:tc>
          <w:tcPr>
            <w:tcW w:w="1400" w:type="dxa"/>
            <w:tcMar>
              <w:top w:w="80" w:type="dxa"/>
              <w:left w:w="100" w:type="dxa"/>
              <w:bottom w:w="80" w:type="dxa"/>
              <w:right w:w="100" w:type="dxa"/>
            </w:tcMar>
            <w:vAlign w:val="center"/>
          </w:tcPr>
          <w:p w14:paraId="4A29B29E" w14:textId="77777777" w:rsidR="001B5CD6" w:rsidRDefault="00000000">
            <w:pPr>
              <w:spacing w:after="40"/>
            </w:pPr>
            <w:r>
              <w:rPr>
                <w:sz w:val="19"/>
                <w:szCs w:val="19"/>
              </w:rPr>
              <w:t>2</w:t>
            </w:r>
          </w:p>
        </w:tc>
        <w:tc>
          <w:tcPr>
            <w:tcW w:w="1400" w:type="dxa"/>
            <w:tcMar>
              <w:top w:w="80" w:type="dxa"/>
              <w:left w:w="100" w:type="dxa"/>
              <w:bottom w:w="80" w:type="dxa"/>
              <w:right w:w="100" w:type="dxa"/>
            </w:tcMar>
            <w:vAlign w:val="center"/>
          </w:tcPr>
          <w:p w14:paraId="4A29B29F" w14:textId="77777777" w:rsidR="001B5CD6" w:rsidRDefault="00000000">
            <w:pPr>
              <w:spacing w:after="40"/>
            </w:pPr>
            <w:r>
              <w:rPr>
                <w:sz w:val="19"/>
                <w:szCs w:val="19"/>
              </w:rPr>
              <w:t>–</w:t>
            </w:r>
          </w:p>
        </w:tc>
      </w:tr>
      <w:tr w:rsidR="001B5CD6" w14:paraId="4A29B2A5"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2A1" w14:textId="77777777" w:rsidR="001B5CD6" w:rsidRDefault="00000000">
            <w:pPr>
              <w:spacing w:after="40"/>
            </w:pPr>
            <w:r>
              <w:rPr>
                <w:sz w:val="19"/>
                <w:szCs w:val="19"/>
              </w:rPr>
              <w:t>11.2 NullX stub docs for F2–F7 integration points</w:t>
            </w:r>
          </w:p>
        </w:tc>
        <w:tc>
          <w:tcPr>
            <w:tcW w:w="1600" w:type="dxa"/>
            <w:tcMar>
              <w:top w:w="80" w:type="dxa"/>
              <w:left w:w="100" w:type="dxa"/>
              <w:bottom w:w="80" w:type="dxa"/>
              <w:right w:w="100" w:type="dxa"/>
            </w:tcMar>
            <w:vAlign w:val="center"/>
          </w:tcPr>
          <w:p w14:paraId="4A29B2A2" w14:textId="77777777" w:rsidR="001B5CD6" w:rsidRDefault="00000000">
            <w:pPr>
              <w:spacing w:after="40"/>
            </w:pPr>
            <w:r>
              <w:rPr>
                <w:sz w:val="19"/>
                <w:szCs w:val="19"/>
              </w:rPr>
              <w:t>Documentation</w:t>
            </w:r>
          </w:p>
        </w:tc>
        <w:tc>
          <w:tcPr>
            <w:tcW w:w="1400" w:type="dxa"/>
            <w:tcMar>
              <w:top w:w="80" w:type="dxa"/>
              <w:left w:w="100" w:type="dxa"/>
              <w:bottom w:w="80" w:type="dxa"/>
              <w:right w:w="100" w:type="dxa"/>
            </w:tcMar>
            <w:vAlign w:val="center"/>
          </w:tcPr>
          <w:p w14:paraId="4A29B2A3" w14:textId="77777777" w:rsidR="001B5CD6" w:rsidRDefault="00000000">
            <w:pPr>
              <w:spacing w:after="40"/>
            </w:pPr>
            <w:r>
              <w:rPr>
                <w:sz w:val="19"/>
                <w:szCs w:val="19"/>
              </w:rPr>
              <w:t>1.5</w:t>
            </w:r>
          </w:p>
        </w:tc>
        <w:tc>
          <w:tcPr>
            <w:tcW w:w="1400" w:type="dxa"/>
            <w:tcMar>
              <w:top w:w="80" w:type="dxa"/>
              <w:left w:w="100" w:type="dxa"/>
              <w:bottom w:w="80" w:type="dxa"/>
              <w:right w:w="100" w:type="dxa"/>
            </w:tcMar>
            <w:vAlign w:val="center"/>
          </w:tcPr>
          <w:p w14:paraId="4A29B2A4" w14:textId="77777777" w:rsidR="001B5CD6" w:rsidRDefault="00000000">
            <w:pPr>
              <w:spacing w:after="40"/>
            </w:pPr>
            <w:r>
              <w:rPr>
                <w:sz w:val="19"/>
                <w:szCs w:val="19"/>
              </w:rPr>
              <w:t>–</w:t>
            </w:r>
          </w:p>
        </w:tc>
      </w:tr>
      <w:tr w:rsidR="001B5CD6" w14:paraId="4A29B2AA"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2A6" w14:textId="77777777" w:rsidR="001B5CD6" w:rsidRDefault="00000000">
            <w:pPr>
              <w:spacing w:after="40"/>
            </w:pPr>
            <w:r>
              <w:rPr>
                <w:sz w:val="19"/>
                <w:szCs w:val="19"/>
              </w:rPr>
              <w:t>11.3 Proofread against the Interface Contract table</w:t>
            </w:r>
          </w:p>
        </w:tc>
        <w:tc>
          <w:tcPr>
            <w:tcW w:w="1600" w:type="dxa"/>
            <w:tcMar>
              <w:top w:w="80" w:type="dxa"/>
              <w:left w:w="100" w:type="dxa"/>
              <w:bottom w:w="80" w:type="dxa"/>
              <w:right w:w="100" w:type="dxa"/>
            </w:tcMar>
            <w:vAlign w:val="center"/>
          </w:tcPr>
          <w:p w14:paraId="4A29B2A7" w14:textId="77777777" w:rsidR="001B5CD6" w:rsidRDefault="00000000">
            <w:pPr>
              <w:spacing w:after="40"/>
            </w:pPr>
            <w:r>
              <w:rPr>
                <w:sz w:val="19"/>
                <w:szCs w:val="19"/>
              </w:rPr>
              <w:t>Documentation</w:t>
            </w:r>
          </w:p>
        </w:tc>
        <w:tc>
          <w:tcPr>
            <w:tcW w:w="1400" w:type="dxa"/>
            <w:tcMar>
              <w:top w:w="80" w:type="dxa"/>
              <w:left w:w="100" w:type="dxa"/>
              <w:bottom w:w="80" w:type="dxa"/>
              <w:right w:w="100" w:type="dxa"/>
            </w:tcMar>
            <w:vAlign w:val="center"/>
          </w:tcPr>
          <w:p w14:paraId="4A29B2A8" w14:textId="77777777" w:rsidR="001B5CD6" w:rsidRDefault="00000000">
            <w:pPr>
              <w:spacing w:after="40"/>
            </w:pPr>
            <w:r>
              <w:rPr>
                <w:sz w:val="19"/>
                <w:szCs w:val="19"/>
              </w:rPr>
              <w:t>0.5</w:t>
            </w:r>
          </w:p>
        </w:tc>
        <w:tc>
          <w:tcPr>
            <w:tcW w:w="1400" w:type="dxa"/>
            <w:tcMar>
              <w:top w:w="80" w:type="dxa"/>
              <w:left w:w="100" w:type="dxa"/>
              <w:bottom w:w="80" w:type="dxa"/>
              <w:right w:w="100" w:type="dxa"/>
            </w:tcMar>
            <w:vAlign w:val="center"/>
          </w:tcPr>
          <w:p w14:paraId="4A29B2A9" w14:textId="77777777" w:rsidR="001B5CD6" w:rsidRDefault="00000000">
            <w:pPr>
              <w:spacing w:after="40"/>
            </w:pPr>
            <w:r>
              <w:rPr>
                <w:sz w:val="19"/>
                <w:szCs w:val="19"/>
              </w:rPr>
              <w:t>–</w:t>
            </w:r>
          </w:p>
        </w:tc>
      </w:tr>
      <w:tr w:rsidR="001B5CD6" w14:paraId="4A29B2AF" w14:textId="77777777">
        <w:tblPrEx>
          <w:tblCellMar>
            <w:top w:w="0" w:type="dxa"/>
            <w:bottom w:w="0" w:type="dxa"/>
          </w:tblCellMar>
        </w:tblPrEx>
        <w:trPr>
          <w:cantSplit/>
        </w:trPr>
        <w:tc>
          <w:tcPr>
            <w:tcW w:w="5680" w:type="dxa"/>
            <w:shd w:val="clear" w:color="auto" w:fill="F2F2F2"/>
            <w:tcMar>
              <w:top w:w="80" w:type="dxa"/>
              <w:left w:w="100" w:type="dxa"/>
              <w:bottom w:w="80" w:type="dxa"/>
              <w:right w:w="100" w:type="dxa"/>
            </w:tcMar>
            <w:vAlign w:val="center"/>
          </w:tcPr>
          <w:p w14:paraId="4A29B2AB" w14:textId="77777777" w:rsidR="001B5CD6" w:rsidRDefault="00000000">
            <w:pPr>
              <w:spacing w:after="40"/>
            </w:pPr>
            <w:r>
              <w:rPr>
                <w:b/>
                <w:bCs/>
                <w:sz w:val="19"/>
                <w:szCs w:val="19"/>
              </w:rPr>
              <w:lastRenderedPageBreak/>
              <w:t>Subtotal — Task 11. Contracts/ XML doc comments &amp; NullX stub docs</w:t>
            </w:r>
          </w:p>
        </w:tc>
        <w:tc>
          <w:tcPr>
            <w:tcW w:w="1600" w:type="dxa"/>
            <w:shd w:val="clear" w:color="auto" w:fill="F2F2F2"/>
            <w:tcMar>
              <w:top w:w="80" w:type="dxa"/>
              <w:left w:w="100" w:type="dxa"/>
              <w:bottom w:w="80" w:type="dxa"/>
              <w:right w:w="100" w:type="dxa"/>
            </w:tcMar>
            <w:vAlign w:val="center"/>
          </w:tcPr>
          <w:p w14:paraId="4A29B2AC" w14:textId="77777777" w:rsidR="001B5CD6" w:rsidRDefault="00000000">
            <w:pPr>
              <w:spacing w:after="40"/>
            </w:pPr>
            <w:r>
              <w:rPr>
                <w:b/>
                <w:bCs/>
                <w:sz w:val="19"/>
                <w:szCs w:val="19"/>
              </w:rPr>
              <w:t>Documentation</w:t>
            </w:r>
          </w:p>
        </w:tc>
        <w:tc>
          <w:tcPr>
            <w:tcW w:w="1400" w:type="dxa"/>
            <w:shd w:val="clear" w:color="auto" w:fill="F2F2F2"/>
            <w:tcMar>
              <w:top w:w="80" w:type="dxa"/>
              <w:left w:w="100" w:type="dxa"/>
              <w:bottom w:w="80" w:type="dxa"/>
              <w:right w:w="100" w:type="dxa"/>
            </w:tcMar>
            <w:vAlign w:val="center"/>
          </w:tcPr>
          <w:p w14:paraId="4A29B2AD" w14:textId="77777777" w:rsidR="001B5CD6" w:rsidRDefault="00000000">
            <w:pPr>
              <w:spacing w:after="40"/>
            </w:pPr>
            <w:r>
              <w:rPr>
                <w:b/>
                <w:bCs/>
                <w:sz w:val="19"/>
                <w:szCs w:val="19"/>
              </w:rPr>
              <w:t>4</w:t>
            </w:r>
          </w:p>
        </w:tc>
        <w:tc>
          <w:tcPr>
            <w:tcW w:w="1400" w:type="dxa"/>
            <w:shd w:val="clear" w:color="auto" w:fill="F2F2F2"/>
            <w:tcMar>
              <w:top w:w="80" w:type="dxa"/>
              <w:left w:w="100" w:type="dxa"/>
              <w:bottom w:w="80" w:type="dxa"/>
              <w:right w:w="100" w:type="dxa"/>
            </w:tcMar>
            <w:vAlign w:val="center"/>
          </w:tcPr>
          <w:p w14:paraId="4A29B2AE" w14:textId="77777777" w:rsidR="001B5CD6" w:rsidRDefault="00000000">
            <w:pPr>
              <w:spacing w:after="40"/>
            </w:pPr>
            <w:r>
              <w:rPr>
                <w:b/>
                <w:bCs/>
                <w:sz w:val="19"/>
                <w:szCs w:val="19"/>
              </w:rPr>
              <w:t>7</w:t>
            </w:r>
          </w:p>
        </w:tc>
      </w:tr>
      <w:tr w:rsidR="001B5CD6" w14:paraId="4A29B2B4"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2B0" w14:textId="77777777" w:rsidR="001B5CD6" w:rsidRDefault="00000000">
            <w:pPr>
              <w:spacing w:after="40"/>
            </w:pPr>
            <w:r>
              <w:rPr>
                <w:sz w:val="19"/>
                <w:szCs w:val="19"/>
              </w:rPr>
              <w:t>12.1 Write problem/feature description sections</w:t>
            </w:r>
          </w:p>
        </w:tc>
        <w:tc>
          <w:tcPr>
            <w:tcW w:w="1600" w:type="dxa"/>
            <w:tcMar>
              <w:top w:w="80" w:type="dxa"/>
              <w:left w:w="100" w:type="dxa"/>
              <w:bottom w:w="80" w:type="dxa"/>
              <w:right w:w="100" w:type="dxa"/>
            </w:tcMar>
            <w:vAlign w:val="center"/>
          </w:tcPr>
          <w:p w14:paraId="4A29B2B1" w14:textId="77777777" w:rsidR="001B5CD6" w:rsidRDefault="00000000">
            <w:pPr>
              <w:spacing w:after="40"/>
            </w:pPr>
            <w:r>
              <w:rPr>
                <w:sz w:val="19"/>
                <w:szCs w:val="19"/>
              </w:rPr>
              <w:t>Documentation</w:t>
            </w:r>
          </w:p>
        </w:tc>
        <w:tc>
          <w:tcPr>
            <w:tcW w:w="1400" w:type="dxa"/>
            <w:tcMar>
              <w:top w:w="80" w:type="dxa"/>
              <w:left w:w="100" w:type="dxa"/>
              <w:bottom w:w="80" w:type="dxa"/>
              <w:right w:w="100" w:type="dxa"/>
            </w:tcMar>
            <w:vAlign w:val="center"/>
          </w:tcPr>
          <w:p w14:paraId="4A29B2B2" w14:textId="77777777" w:rsidR="001B5CD6" w:rsidRDefault="00000000">
            <w:pPr>
              <w:spacing w:after="40"/>
            </w:pPr>
            <w:r>
              <w:rPr>
                <w:sz w:val="19"/>
                <w:szCs w:val="19"/>
              </w:rPr>
              <w:t>1</w:t>
            </w:r>
          </w:p>
        </w:tc>
        <w:tc>
          <w:tcPr>
            <w:tcW w:w="1400" w:type="dxa"/>
            <w:tcMar>
              <w:top w:w="80" w:type="dxa"/>
              <w:left w:w="100" w:type="dxa"/>
              <w:bottom w:w="80" w:type="dxa"/>
              <w:right w:w="100" w:type="dxa"/>
            </w:tcMar>
            <w:vAlign w:val="center"/>
          </w:tcPr>
          <w:p w14:paraId="4A29B2B3" w14:textId="77777777" w:rsidR="001B5CD6" w:rsidRDefault="00000000">
            <w:pPr>
              <w:spacing w:after="40"/>
            </w:pPr>
            <w:r>
              <w:rPr>
                <w:sz w:val="19"/>
                <w:szCs w:val="19"/>
              </w:rPr>
              <w:t>–</w:t>
            </w:r>
          </w:p>
        </w:tc>
      </w:tr>
      <w:tr w:rsidR="001B5CD6" w14:paraId="4A29B2B9"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2B5" w14:textId="77777777" w:rsidR="001B5CD6" w:rsidRDefault="00000000">
            <w:pPr>
              <w:spacing w:after="40"/>
            </w:pPr>
            <w:r>
              <w:rPr>
                <w:sz w:val="19"/>
                <w:szCs w:val="19"/>
              </w:rPr>
              <w:t>12.2 Use case diagrams + scenarios (UC1, UC2)</w:t>
            </w:r>
          </w:p>
        </w:tc>
        <w:tc>
          <w:tcPr>
            <w:tcW w:w="1600" w:type="dxa"/>
            <w:tcMar>
              <w:top w:w="80" w:type="dxa"/>
              <w:left w:w="100" w:type="dxa"/>
              <w:bottom w:w="80" w:type="dxa"/>
              <w:right w:w="100" w:type="dxa"/>
            </w:tcMar>
            <w:vAlign w:val="center"/>
          </w:tcPr>
          <w:p w14:paraId="4A29B2B6" w14:textId="77777777" w:rsidR="001B5CD6" w:rsidRDefault="00000000">
            <w:pPr>
              <w:spacing w:after="40"/>
            </w:pPr>
            <w:r>
              <w:rPr>
                <w:sz w:val="19"/>
                <w:szCs w:val="19"/>
              </w:rPr>
              <w:t>Documentation</w:t>
            </w:r>
          </w:p>
        </w:tc>
        <w:tc>
          <w:tcPr>
            <w:tcW w:w="1400" w:type="dxa"/>
            <w:tcMar>
              <w:top w:w="80" w:type="dxa"/>
              <w:left w:w="100" w:type="dxa"/>
              <w:bottom w:w="80" w:type="dxa"/>
              <w:right w:w="100" w:type="dxa"/>
            </w:tcMar>
            <w:vAlign w:val="center"/>
          </w:tcPr>
          <w:p w14:paraId="4A29B2B7" w14:textId="77777777" w:rsidR="001B5CD6" w:rsidRDefault="00000000">
            <w:pPr>
              <w:spacing w:after="40"/>
            </w:pPr>
            <w:r>
              <w:rPr>
                <w:sz w:val="19"/>
                <w:szCs w:val="19"/>
              </w:rPr>
              <w:t>1.25</w:t>
            </w:r>
          </w:p>
        </w:tc>
        <w:tc>
          <w:tcPr>
            <w:tcW w:w="1400" w:type="dxa"/>
            <w:tcMar>
              <w:top w:w="80" w:type="dxa"/>
              <w:left w:w="100" w:type="dxa"/>
              <w:bottom w:w="80" w:type="dxa"/>
              <w:right w:w="100" w:type="dxa"/>
            </w:tcMar>
            <w:vAlign w:val="center"/>
          </w:tcPr>
          <w:p w14:paraId="4A29B2B8" w14:textId="77777777" w:rsidR="001B5CD6" w:rsidRDefault="00000000">
            <w:pPr>
              <w:spacing w:after="40"/>
            </w:pPr>
            <w:r>
              <w:rPr>
                <w:sz w:val="19"/>
                <w:szCs w:val="19"/>
              </w:rPr>
              <w:t>–</w:t>
            </w:r>
          </w:p>
        </w:tc>
      </w:tr>
      <w:tr w:rsidR="001B5CD6" w14:paraId="4A29B2BE"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2BA" w14:textId="77777777" w:rsidR="001B5CD6" w:rsidRDefault="00000000">
            <w:pPr>
              <w:spacing w:after="40"/>
            </w:pPr>
            <w:r>
              <w:rPr>
                <w:sz w:val="19"/>
                <w:szCs w:val="19"/>
              </w:rPr>
              <w:t>12.3 Interface contract tables</w:t>
            </w:r>
          </w:p>
        </w:tc>
        <w:tc>
          <w:tcPr>
            <w:tcW w:w="1600" w:type="dxa"/>
            <w:tcMar>
              <w:top w:w="80" w:type="dxa"/>
              <w:left w:w="100" w:type="dxa"/>
              <w:bottom w:w="80" w:type="dxa"/>
              <w:right w:w="100" w:type="dxa"/>
            </w:tcMar>
            <w:vAlign w:val="center"/>
          </w:tcPr>
          <w:p w14:paraId="4A29B2BB" w14:textId="77777777" w:rsidR="001B5CD6" w:rsidRDefault="00000000">
            <w:pPr>
              <w:spacing w:after="40"/>
            </w:pPr>
            <w:r>
              <w:rPr>
                <w:sz w:val="19"/>
                <w:szCs w:val="19"/>
              </w:rPr>
              <w:t>Documentation</w:t>
            </w:r>
          </w:p>
        </w:tc>
        <w:tc>
          <w:tcPr>
            <w:tcW w:w="1400" w:type="dxa"/>
            <w:tcMar>
              <w:top w:w="80" w:type="dxa"/>
              <w:left w:w="100" w:type="dxa"/>
              <w:bottom w:w="80" w:type="dxa"/>
              <w:right w:w="100" w:type="dxa"/>
            </w:tcMar>
            <w:vAlign w:val="center"/>
          </w:tcPr>
          <w:p w14:paraId="4A29B2BC" w14:textId="77777777" w:rsidR="001B5CD6" w:rsidRDefault="00000000">
            <w:pPr>
              <w:spacing w:after="40"/>
            </w:pPr>
            <w:r>
              <w:rPr>
                <w:sz w:val="19"/>
                <w:szCs w:val="19"/>
              </w:rPr>
              <w:t>0.75</w:t>
            </w:r>
          </w:p>
        </w:tc>
        <w:tc>
          <w:tcPr>
            <w:tcW w:w="1400" w:type="dxa"/>
            <w:tcMar>
              <w:top w:w="80" w:type="dxa"/>
              <w:left w:w="100" w:type="dxa"/>
              <w:bottom w:w="80" w:type="dxa"/>
              <w:right w:w="100" w:type="dxa"/>
            </w:tcMar>
            <w:vAlign w:val="center"/>
          </w:tcPr>
          <w:p w14:paraId="4A29B2BD" w14:textId="77777777" w:rsidR="001B5CD6" w:rsidRDefault="00000000">
            <w:pPr>
              <w:spacing w:after="40"/>
            </w:pPr>
            <w:r>
              <w:rPr>
                <w:sz w:val="19"/>
                <w:szCs w:val="19"/>
              </w:rPr>
              <w:t>–</w:t>
            </w:r>
          </w:p>
        </w:tc>
      </w:tr>
      <w:tr w:rsidR="001B5CD6" w14:paraId="4A29B2C3"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2BF" w14:textId="77777777" w:rsidR="001B5CD6" w:rsidRDefault="00000000">
            <w:pPr>
              <w:spacing w:after="40"/>
            </w:pPr>
            <w:r>
              <w:rPr>
                <w:sz w:val="19"/>
                <w:szCs w:val="19"/>
              </w:rPr>
              <w:t>12.4 Data flow diagrams (Diagram 0, Diagram 1) + process description</w:t>
            </w:r>
          </w:p>
        </w:tc>
        <w:tc>
          <w:tcPr>
            <w:tcW w:w="1600" w:type="dxa"/>
            <w:tcMar>
              <w:top w:w="80" w:type="dxa"/>
              <w:left w:w="100" w:type="dxa"/>
              <w:bottom w:w="80" w:type="dxa"/>
              <w:right w:w="100" w:type="dxa"/>
            </w:tcMar>
            <w:vAlign w:val="center"/>
          </w:tcPr>
          <w:p w14:paraId="4A29B2C0" w14:textId="77777777" w:rsidR="001B5CD6" w:rsidRDefault="00000000">
            <w:pPr>
              <w:spacing w:after="40"/>
            </w:pPr>
            <w:r>
              <w:rPr>
                <w:sz w:val="19"/>
                <w:szCs w:val="19"/>
              </w:rPr>
              <w:t>Documentation</w:t>
            </w:r>
          </w:p>
        </w:tc>
        <w:tc>
          <w:tcPr>
            <w:tcW w:w="1400" w:type="dxa"/>
            <w:tcMar>
              <w:top w:w="80" w:type="dxa"/>
              <w:left w:w="100" w:type="dxa"/>
              <w:bottom w:w="80" w:type="dxa"/>
              <w:right w:w="100" w:type="dxa"/>
            </w:tcMar>
            <w:vAlign w:val="center"/>
          </w:tcPr>
          <w:p w14:paraId="4A29B2C1" w14:textId="77777777" w:rsidR="001B5CD6" w:rsidRDefault="00000000">
            <w:pPr>
              <w:spacing w:after="40"/>
            </w:pPr>
            <w:r>
              <w:rPr>
                <w:sz w:val="19"/>
                <w:szCs w:val="19"/>
              </w:rPr>
              <w:t>1.5</w:t>
            </w:r>
          </w:p>
        </w:tc>
        <w:tc>
          <w:tcPr>
            <w:tcW w:w="1400" w:type="dxa"/>
            <w:tcMar>
              <w:top w:w="80" w:type="dxa"/>
              <w:left w:w="100" w:type="dxa"/>
              <w:bottom w:w="80" w:type="dxa"/>
              <w:right w:w="100" w:type="dxa"/>
            </w:tcMar>
            <w:vAlign w:val="center"/>
          </w:tcPr>
          <w:p w14:paraId="4A29B2C2" w14:textId="77777777" w:rsidR="001B5CD6" w:rsidRDefault="00000000">
            <w:pPr>
              <w:spacing w:after="40"/>
            </w:pPr>
            <w:r>
              <w:rPr>
                <w:sz w:val="19"/>
                <w:szCs w:val="19"/>
              </w:rPr>
              <w:t>–</w:t>
            </w:r>
          </w:p>
        </w:tc>
      </w:tr>
      <w:tr w:rsidR="001B5CD6" w14:paraId="4A29B2C8"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2C4" w14:textId="77777777" w:rsidR="001B5CD6" w:rsidRDefault="00000000">
            <w:pPr>
              <w:spacing w:after="40"/>
            </w:pPr>
            <w:r>
              <w:rPr>
                <w:sz w:val="19"/>
                <w:szCs w:val="19"/>
              </w:rPr>
              <w:t>12.5 PERT diagram + critical path narrative</w:t>
            </w:r>
          </w:p>
        </w:tc>
        <w:tc>
          <w:tcPr>
            <w:tcW w:w="1600" w:type="dxa"/>
            <w:tcMar>
              <w:top w:w="80" w:type="dxa"/>
              <w:left w:w="100" w:type="dxa"/>
              <w:bottom w:w="80" w:type="dxa"/>
              <w:right w:w="100" w:type="dxa"/>
            </w:tcMar>
            <w:vAlign w:val="center"/>
          </w:tcPr>
          <w:p w14:paraId="4A29B2C5" w14:textId="77777777" w:rsidR="001B5CD6" w:rsidRDefault="00000000">
            <w:pPr>
              <w:spacing w:after="40"/>
            </w:pPr>
            <w:r>
              <w:rPr>
                <w:sz w:val="19"/>
                <w:szCs w:val="19"/>
              </w:rPr>
              <w:t>Documentation</w:t>
            </w:r>
          </w:p>
        </w:tc>
        <w:tc>
          <w:tcPr>
            <w:tcW w:w="1400" w:type="dxa"/>
            <w:tcMar>
              <w:top w:w="80" w:type="dxa"/>
              <w:left w:w="100" w:type="dxa"/>
              <w:bottom w:w="80" w:type="dxa"/>
              <w:right w:w="100" w:type="dxa"/>
            </w:tcMar>
            <w:vAlign w:val="center"/>
          </w:tcPr>
          <w:p w14:paraId="4A29B2C6" w14:textId="77777777" w:rsidR="001B5CD6" w:rsidRDefault="00000000">
            <w:pPr>
              <w:spacing w:after="40"/>
            </w:pPr>
            <w:r>
              <w:rPr>
                <w:sz w:val="19"/>
                <w:szCs w:val="19"/>
              </w:rPr>
              <w:t>0.75</w:t>
            </w:r>
          </w:p>
        </w:tc>
        <w:tc>
          <w:tcPr>
            <w:tcW w:w="1400" w:type="dxa"/>
            <w:tcMar>
              <w:top w:w="80" w:type="dxa"/>
              <w:left w:w="100" w:type="dxa"/>
              <w:bottom w:w="80" w:type="dxa"/>
              <w:right w:w="100" w:type="dxa"/>
            </w:tcMar>
            <w:vAlign w:val="center"/>
          </w:tcPr>
          <w:p w14:paraId="4A29B2C7" w14:textId="77777777" w:rsidR="001B5CD6" w:rsidRDefault="00000000">
            <w:pPr>
              <w:spacing w:after="40"/>
            </w:pPr>
            <w:r>
              <w:rPr>
                <w:sz w:val="19"/>
                <w:szCs w:val="19"/>
              </w:rPr>
              <w:t>–</w:t>
            </w:r>
          </w:p>
        </w:tc>
      </w:tr>
      <w:tr w:rsidR="001B5CD6" w14:paraId="4A29B2CD" w14:textId="77777777">
        <w:tblPrEx>
          <w:tblCellMar>
            <w:top w:w="0" w:type="dxa"/>
            <w:bottom w:w="0" w:type="dxa"/>
          </w:tblCellMar>
        </w:tblPrEx>
        <w:trPr>
          <w:cantSplit/>
        </w:trPr>
        <w:tc>
          <w:tcPr>
            <w:tcW w:w="5680" w:type="dxa"/>
            <w:tcMar>
              <w:top w:w="80" w:type="dxa"/>
              <w:left w:w="100" w:type="dxa"/>
              <w:bottom w:w="80" w:type="dxa"/>
              <w:right w:w="100" w:type="dxa"/>
            </w:tcMar>
            <w:vAlign w:val="center"/>
          </w:tcPr>
          <w:p w14:paraId="4A29B2C9" w14:textId="77777777" w:rsidR="001B5CD6" w:rsidRDefault="00000000">
            <w:pPr>
              <w:spacing w:after="40"/>
            </w:pPr>
            <w:r>
              <w:rPr>
                <w:sz w:val="19"/>
                <w:szCs w:val="19"/>
              </w:rPr>
              <w:t>12.6 Final pass: class/sequence diagrams, black-hole/miracle/balance checks</w:t>
            </w:r>
          </w:p>
        </w:tc>
        <w:tc>
          <w:tcPr>
            <w:tcW w:w="1600" w:type="dxa"/>
            <w:tcMar>
              <w:top w:w="80" w:type="dxa"/>
              <w:left w:w="100" w:type="dxa"/>
              <w:bottom w:w="80" w:type="dxa"/>
              <w:right w:w="100" w:type="dxa"/>
            </w:tcMar>
            <w:vAlign w:val="center"/>
          </w:tcPr>
          <w:p w14:paraId="4A29B2CA" w14:textId="77777777" w:rsidR="001B5CD6" w:rsidRDefault="00000000">
            <w:pPr>
              <w:spacing w:after="40"/>
            </w:pPr>
            <w:r>
              <w:rPr>
                <w:sz w:val="19"/>
                <w:szCs w:val="19"/>
              </w:rPr>
              <w:t>Documentation</w:t>
            </w:r>
          </w:p>
        </w:tc>
        <w:tc>
          <w:tcPr>
            <w:tcW w:w="1400" w:type="dxa"/>
            <w:tcMar>
              <w:top w:w="80" w:type="dxa"/>
              <w:left w:w="100" w:type="dxa"/>
              <w:bottom w:w="80" w:type="dxa"/>
              <w:right w:w="100" w:type="dxa"/>
            </w:tcMar>
            <w:vAlign w:val="center"/>
          </w:tcPr>
          <w:p w14:paraId="4A29B2CB" w14:textId="77777777" w:rsidR="001B5CD6" w:rsidRDefault="00000000">
            <w:pPr>
              <w:spacing w:after="40"/>
            </w:pPr>
            <w:r>
              <w:rPr>
                <w:sz w:val="19"/>
                <w:szCs w:val="19"/>
              </w:rPr>
              <w:t>0.75</w:t>
            </w:r>
          </w:p>
        </w:tc>
        <w:tc>
          <w:tcPr>
            <w:tcW w:w="1400" w:type="dxa"/>
            <w:tcMar>
              <w:top w:w="80" w:type="dxa"/>
              <w:left w:w="100" w:type="dxa"/>
              <w:bottom w:w="80" w:type="dxa"/>
              <w:right w:w="100" w:type="dxa"/>
            </w:tcMar>
            <w:vAlign w:val="center"/>
          </w:tcPr>
          <w:p w14:paraId="4A29B2CC" w14:textId="77777777" w:rsidR="001B5CD6" w:rsidRDefault="00000000">
            <w:pPr>
              <w:spacing w:after="40"/>
            </w:pPr>
            <w:r>
              <w:rPr>
                <w:sz w:val="19"/>
                <w:szCs w:val="19"/>
              </w:rPr>
              <w:t>–</w:t>
            </w:r>
          </w:p>
        </w:tc>
      </w:tr>
      <w:tr w:rsidR="001B5CD6" w14:paraId="4A29B2D2" w14:textId="77777777">
        <w:tblPrEx>
          <w:tblCellMar>
            <w:top w:w="0" w:type="dxa"/>
            <w:bottom w:w="0" w:type="dxa"/>
          </w:tblCellMar>
        </w:tblPrEx>
        <w:trPr>
          <w:cantSplit/>
        </w:trPr>
        <w:tc>
          <w:tcPr>
            <w:tcW w:w="5680" w:type="dxa"/>
            <w:shd w:val="clear" w:color="auto" w:fill="F2F2F2"/>
            <w:tcMar>
              <w:top w:w="80" w:type="dxa"/>
              <w:left w:w="100" w:type="dxa"/>
              <w:bottom w:w="80" w:type="dxa"/>
              <w:right w:w="100" w:type="dxa"/>
            </w:tcMar>
            <w:vAlign w:val="center"/>
          </w:tcPr>
          <w:p w14:paraId="4A29B2CE" w14:textId="77777777" w:rsidR="001B5CD6" w:rsidRDefault="00000000">
            <w:pPr>
              <w:spacing w:after="40"/>
            </w:pPr>
            <w:r>
              <w:rPr>
                <w:b/>
                <w:bCs/>
                <w:sz w:val="19"/>
                <w:szCs w:val="19"/>
              </w:rPr>
              <w:t>Subtotal — Task 12. Champion document</w:t>
            </w:r>
          </w:p>
        </w:tc>
        <w:tc>
          <w:tcPr>
            <w:tcW w:w="1600" w:type="dxa"/>
            <w:shd w:val="clear" w:color="auto" w:fill="F2F2F2"/>
            <w:tcMar>
              <w:top w:w="80" w:type="dxa"/>
              <w:left w:w="100" w:type="dxa"/>
              <w:bottom w:w="80" w:type="dxa"/>
              <w:right w:w="100" w:type="dxa"/>
            </w:tcMar>
            <w:vAlign w:val="center"/>
          </w:tcPr>
          <w:p w14:paraId="4A29B2CF" w14:textId="77777777" w:rsidR="001B5CD6" w:rsidRDefault="00000000">
            <w:pPr>
              <w:spacing w:after="40"/>
            </w:pPr>
            <w:r>
              <w:rPr>
                <w:b/>
                <w:bCs/>
                <w:sz w:val="19"/>
                <w:szCs w:val="19"/>
              </w:rPr>
              <w:t>Documentation</w:t>
            </w:r>
          </w:p>
        </w:tc>
        <w:tc>
          <w:tcPr>
            <w:tcW w:w="1400" w:type="dxa"/>
            <w:shd w:val="clear" w:color="auto" w:fill="F2F2F2"/>
            <w:tcMar>
              <w:top w:w="80" w:type="dxa"/>
              <w:left w:w="100" w:type="dxa"/>
              <w:bottom w:w="80" w:type="dxa"/>
              <w:right w:w="100" w:type="dxa"/>
            </w:tcMar>
            <w:vAlign w:val="center"/>
          </w:tcPr>
          <w:p w14:paraId="4A29B2D0" w14:textId="77777777" w:rsidR="001B5CD6" w:rsidRDefault="00000000">
            <w:pPr>
              <w:spacing w:after="40"/>
            </w:pPr>
            <w:r>
              <w:rPr>
                <w:b/>
                <w:bCs/>
                <w:sz w:val="19"/>
                <w:szCs w:val="19"/>
              </w:rPr>
              <w:t>6</w:t>
            </w:r>
          </w:p>
        </w:tc>
        <w:tc>
          <w:tcPr>
            <w:tcW w:w="1400" w:type="dxa"/>
            <w:shd w:val="clear" w:color="auto" w:fill="F2F2F2"/>
            <w:tcMar>
              <w:top w:w="80" w:type="dxa"/>
              <w:left w:w="100" w:type="dxa"/>
              <w:bottom w:w="80" w:type="dxa"/>
              <w:right w:w="100" w:type="dxa"/>
            </w:tcMar>
            <w:vAlign w:val="center"/>
          </w:tcPr>
          <w:p w14:paraId="4A29B2D1" w14:textId="77777777" w:rsidR="001B5CD6" w:rsidRDefault="00000000">
            <w:pPr>
              <w:spacing w:after="40"/>
            </w:pPr>
            <w:r>
              <w:rPr>
                <w:b/>
                <w:bCs/>
                <w:sz w:val="19"/>
                <w:szCs w:val="19"/>
              </w:rPr>
              <w:t>9, 10, 11</w:t>
            </w:r>
          </w:p>
        </w:tc>
      </w:tr>
    </w:tbl>
    <w:p w14:paraId="4A29B2D3" w14:textId="77777777" w:rsidR="001B5CD6" w:rsidRDefault="00000000">
      <w:pPr>
        <w:spacing w:before="160" w:after="160"/>
      </w:pPr>
      <w:r>
        <w:rPr>
          <w:b/>
          <w:bCs/>
          <w:sz w:val="21"/>
          <w:szCs w:val="21"/>
        </w:rPr>
        <w:t xml:space="preserve">Effort by phase: </w:t>
      </w:r>
      <w:r>
        <w:rPr>
          <w:sz w:val="21"/>
          <w:szCs w:val="21"/>
        </w:rPr>
        <w:t xml:space="preserve">Design 10h · Coding 20h · Testing 12h · Documentation 10h · </w:t>
      </w:r>
      <w:r>
        <w:rPr>
          <w:b/>
          <w:bCs/>
          <w:sz w:val="21"/>
          <w:szCs w:val="21"/>
        </w:rPr>
        <w:t>Total 52h.</w:t>
      </w:r>
    </w:p>
    <w:p w14:paraId="4A29B2D4" w14:textId="77777777" w:rsidR="001B5CD6" w:rsidRDefault="00000000">
      <w:pPr>
        <w:pStyle w:val="Heading2"/>
        <w:spacing w:before="240" w:after="120"/>
      </w:pPr>
      <w:r>
        <w:rPr>
          <w:b/>
          <w:bCs/>
          <w:color w:val="1E293B"/>
          <w:sz w:val="24"/>
          <w:szCs w:val="24"/>
        </w:rPr>
        <w:t>PERT diagram</w:t>
      </w:r>
    </w:p>
    <w:p w14:paraId="4A29B2D5" w14:textId="77777777" w:rsidR="001B5CD6" w:rsidRDefault="00000000">
      <w:pPr>
        <w:spacing w:before="100" w:after="200"/>
        <w:jc w:val="center"/>
      </w:pPr>
      <w:r>
        <w:rPr>
          <w:noProof/>
        </w:rPr>
        <w:drawing>
          <wp:inline distT="0" distB="0" distL="0" distR="0" wp14:anchorId="4A29B2E3" wp14:editId="4A29B2E4">
            <wp:extent cx="6305550" cy="2352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305550" cy="2352675"/>
                    </a:xfrm>
                    <a:prstGeom prst="rect">
                      <a:avLst/>
                    </a:prstGeom>
                  </pic:spPr>
                </pic:pic>
              </a:graphicData>
            </a:graphic>
          </wp:inline>
        </w:drawing>
      </w:r>
    </w:p>
    <w:p w14:paraId="4A29B2D6" w14:textId="77777777" w:rsidR="001B5CD6" w:rsidRDefault="00000000">
      <w:pPr>
        <w:spacing w:after="140"/>
      </w:pPr>
      <w:r>
        <w:rPr>
          <w:sz w:val="21"/>
          <w:szCs w:val="21"/>
        </w:rPr>
        <w:t>The critical path is 1 → 2 → 3 → 6 → 7 → 8 → 9 → 12, totaling 39 hours. Tasks 4 and 5 carry slack of 12h and 6h respectively because LevelCatalogue and RunTimer can be built in parallel with the SessionMachine/LevelRule design-and-build chain; task 10 (the dynamic-binding demo) carries 11h of slack since it only depends on the LevelRule subclasses (task 6), not on GameCoordinator wiring; task 11 (Contracts docs) carries 5h of slack. The 52 total work-hours exceed the 39-hour critical path because tasks 4, 5, 10, and 11 run in parallel with critical-path work rather than after it.</w:t>
      </w:r>
    </w:p>
    <w:p w14:paraId="4A29B2D7" w14:textId="77777777" w:rsidR="001B5CD6" w:rsidRDefault="00000000">
      <w:pPr>
        <w:pStyle w:val="Heading2"/>
        <w:spacing w:before="240" w:after="120"/>
      </w:pPr>
      <w:r>
        <w:rPr>
          <w:b/>
          <w:bCs/>
          <w:color w:val="1E293B"/>
          <w:sz w:val="24"/>
          <w:szCs w:val="24"/>
        </w:rPr>
        <w:t>Gantt timeline</w:t>
      </w:r>
    </w:p>
    <w:p w14:paraId="4A29B2D8" w14:textId="77777777" w:rsidR="001B5CD6" w:rsidRDefault="00000000">
      <w:pPr>
        <w:spacing w:before="100" w:after="200"/>
        <w:jc w:val="center"/>
      </w:pPr>
      <w:r>
        <w:rPr>
          <w:noProof/>
        </w:rPr>
        <w:lastRenderedPageBreak/>
        <w:drawing>
          <wp:inline distT="0" distB="0" distL="0" distR="0" wp14:anchorId="4A29B2E5" wp14:editId="4A29B2E6">
            <wp:extent cx="6305550" cy="2895600"/>
            <wp:effectExtent l="0" t="0" r="0" b="0"/>
            <wp:docPr id="1145116384" name="Picture 1145116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305550" cy="2895600"/>
                    </a:xfrm>
                    <a:prstGeom prst="rect">
                      <a:avLst/>
                    </a:prstGeom>
                  </pic:spPr>
                </pic:pic>
              </a:graphicData>
            </a:graphic>
          </wp:inline>
        </w:drawing>
      </w:r>
    </w:p>
    <w:sectPr w:rsidR="001B5CD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74619E"/>
    <w:multiLevelType w:val="hybridMultilevel"/>
    <w:tmpl w:val="E8CA37E0"/>
    <w:lvl w:ilvl="0" w:tplc="048E2B1A">
      <w:start w:val="1"/>
      <w:numFmt w:val="bullet"/>
      <w:lvlText w:val="●"/>
      <w:lvlJc w:val="left"/>
      <w:pPr>
        <w:ind w:left="720" w:hanging="360"/>
      </w:pPr>
    </w:lvl>
    <w:lvl w:ilvl="1" w:tplc="FBF8FCA0">
      <w:start w:val="1"/>
      <w:numFmt w:val="bullet"/>
      <w:lvlText w:val="○"/>
      <w:lvlJc w:val="left"/>
      <w:pPr>
        <w:ind w:left="1440" w:hanging="360"/>
      </w:pPr>
    </w:lvl>
    <w:lvl w:ilvl="2" w:tplc="2FC6418C">
      <w:start w:val="1"/>
      <w:numFmt w:val="bullet"/>
      <w:lvlText w:val="■"/>
      <w:lvlJc w:val="left"/>
      <w:pPr>
        <w:ind w:left="2160" w:hanging="360"/>
      </w:pPr>
    </w:lvl>
    <w:lvl w:ilvl="3" w:tplc="14A0A42C">
      <w:start w:val="1"/>
      <w:numFmt w:val="bullet"/>
      <w:lvlText w:val="●"/>
      <w:lvlJc w:val="left"/>
      <w:pPr>
        <w:ind w:left="2880" w:hanging="360"/>
      </w:pPr>
    </w:lvl>
    <w:lvl w:ilvl="4" w:tplc="D794E18E">
      <w:start w:val="1"/>
      <w:numFmt w:val="bullet"/>
      <w:lvlText w:val="○"/>
      <w:lvlJc w:val="left"/>
      <w:pPr>
        <w:ind w:left="3600" w:hanging="360"/>
      </w:pPr>
    </w:lvl>
    <w:lvl w:ilvl="5" w:tplc="AF9EACF4">
      <w:start w:val="1"/>
      <w:numFmt w:val="bullet"/>
      <w:lvlText w:val="■"/>
      <w:lvlJc w:val="left"/>
      <w:pPr>
        <w:ind w:left="4320" w:hanging="360"/>
      </w:pPr>
    </w:lvl>
    <w:lvl w:ilvl="6" w:tplc="AF62EA5A">
      <w:start w:val="1"/>
      <w:numFmt w:val="bullet"/>
      <w:lvlText w:val="●"/>
      <w:lvlJc w:val="left"/>
      <w:pPr>
        <w:ind w:left="5040" w:hanging="360"/>
      </w:pPr>
    </w:lvl>
    <w:lvl w:ilvl="7" w:tplc="27228BA0">
      <w:start w:val="1"/>
      <w:numFmt w:val="bullet"/>
      <w:lvlText w:val="●"/>
      <w:lvlJc w:val="left"/>
      <w:pPr>
        <w:ind w:left="5760" w:hanging="360"/>
      </w:pPr>
    </w:lvl>
    <w:lvl w:ilvl="8" w:tplc="067E9168">
      <w:start w:val="1"/>
      <w:numFmt w:val="bullet"/>
      <w:lvlText w:val="●"/>
      <w:lvlJc w:val="left"/>
      <w:pPr>
        <w:ind w:left="6480" w:hanging="360"/>
      </w:pPr>
    </w:lvl>
  </w:abstractNum>
  <w:num w:numId="1" w16cid:durableId="20933549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5CD6"/>
    <w:rsid w:val="001B5CD6"/>
    <w:rsid w:val="002C78FA"/>
    <w:rsid w:val="007246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9B0E8"/>
  <w15:docId w15:val="{25F64EAE-53EB-4870-9733-9E42D5075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2438</Words>
  <Characters>13901</Characters>
  <Application>Microsoft Office Word</Application>
  <DocSecurity>0</DocSecurity>
  <Lines>115</Lines>
  <Paragraphs>32</Paragraphs>
  <ScaleCrop>false</ScaleCrop>
  <Company/>
  <LinksUpToDate>false</LinksUpToDate>
  <CharactersWithSpaces>16307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Sinipete, Breana (sini2348@vandals.uidaho.edu)</cp:lastModifiedBy>
  <cp:revision>2</cp:revision>
  <dcterms:created xsi:type="dcterms:W3CDTF">2026-09-20T19:16:00Z</dcterms:created>
  <dcterms:modified xsi:type="dcterms:W3CDTF">2026-09-20T21:20:00Z</dcterms:modified>
</cp:coreProperties>
</file>