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5A46E" w14:textId="77777777" w:rsidR="0057152C" w:rsidRDefault="0057152C" w:rsidP="0057152C">
      <w:pPr>
        <w:spacing w:after="300"/>
        <w:jc w:val="center"/>
      </w:pPr>
      <w:r>
        <w:rPr>
          <w:rFonts w:eastAsia="Times New Roman" w:cs="Times New Roman"/>
          <w:b/>
          <w:bCs/>
          <w:sz w:val="28"/>
          <w:szCs w:val="28"/>
        </w:rPr>
        <w:t>MINOR PROJECT SYNOPSIS REPORT ON</w:t>
      </w:r>
    </w:p>
    <w:p w14:paraId="1731D9C5" w14:textId="77777777" w:rsidR="0057152C" w:rsidRDefault="0057152C" w:rsidP="0057152C">
      <w:pPr>
        <w:spacing w:after="400"/>
        <w:jc w:val="center"/>
      </w:pPr>
      <w:r>
        <w:rPr>
          <w:rFonts w:eastAsia="Times New Roman" w:cs="Times New Roman"/>
          <w:b/>
          <w:bCs/>
          <w:sz w:val="28"/>
          <w:szCs w:val="28"/>
        </w:rPr>
        <w:t>"Dataset Quality Scoring and Label Error Detection for Reliable Machine Learning"</w:t>
      </w:r>
    </w:p>
    <w:p w14:paraId="6E7C0AD1" w14:textId="77777777" w:rsidR="0057152C" w:rsidRDefault="0057152C" w:rsidP="0057152C">
      <w:pPr>
        <w:spacing w:after="100"/>
        <w:jc w:val="center"/>
      </w:pPr>
      <w:r>
        <w:rPr>
          <w:rFonts w:eastAsia="Times New Roman" w:cs="Times New Roman"/>
          <w:szCs w:val="24"/>
        </w:rPr>
        <w:t>A Project Report submitted in partial fulfilment for the award of the degree of</w:t>
      </w:r>
    </w:p>
    <w:p w14:paraId="27B7F33B" w14:textId="77777777" w:rsidR="0057152C" w:rsidRDefault="0057152C" w:rsidP="0057152C">
      <w:pPr>
        <w:spacing w:after="40"/>
        <w:jc w:val="center"/>
      </w:pPr>
      <w:r>
        <w:rPr>
          <w:rFonts w:eastAsia="Times New Roman" w:cs="Times New Roman"/>
          <w:szCs w:val="24"/>
        </w:rPr>
        <w:t>Bachelor of Technology in</w:t>
      </w:r>
    </w:p>
    <w:p w14:paraId="56FAE949" w14:textId="77777777" w:rsidR="0057152C" w:rsidRDefault="0057152C" w:rsidP="0057152C">
      <w:pPr>
        <w:spacing w:after="400"/>
        <w:jc w:val="center"/>
      </w:pPr>
      <w:r>
        <w:rPr>
          <w:rFonts w:eastAsia="Times New Roman" w:cs="Times New Roman"/>
          <w:b/>
          <w:bCs/>
          <w:szCs w:val="24"/>
        </w:rPr>
        <w:t>Computer Science and Engineering</w:t>
      </w:r>
    </w:p>
    <w:p w14:paraId="72D480F7" w14:textId="77777777" w:rsidR="0057152C" w:rsidRDefault="0057152C" w:rsidP="0057152C">
      <w:pPr>
        <w:spacing w:after="300"/>
        <w:jc w:val="center"/>
      </w:pPr>
      <w:r>
        <w:rPr>
          <w:rFonts w:eastAsia="Times New Roman" w:cs="Times New Roman"/>
          <w:b/>
          <w:bCs/>
          <w:szCs w:val="24"/>
        </w:rPr>
        <w:t>Department of Engineering &amp; Technology</w:t>
      </w:r>
    </w:p>
    <w:p w14:paraId="5D646FB3" w14:textId="77777777" w:rsidR="0057152C" w:rsidRDefault="0057152C" w:rsidP="0057152C">
      <w:pPr>
        <w:spacing w:after="100"/>
        <w:jc w:val="center"/>
      </w:pPr>
      <w:r>
        <w:rPr>
          <w:rFonts w:eastAsia="Times New Roman" w:cs="Times New Roman"/>
          <w:szCs w:val="24"/>
        </w:rPr>
        <w:t>SUBMITTED BY</w:t>
      </w:r>
    </w:p>
    <w:p w14:paraId="711E1C7C" w14:textId="77777777" w:rsidR="0057152C" w:rsidRDefault="0057152C" w:rsidP="0057152C">
      <w:pPr>
        <w:spacing w:after="40"/>
        <w:jc w:val="center"/>
      </w:pPr>
      <w:r>
        <w:rPr>
          <w:rFonts w:eastAsia="Times New Roman" w:cs="Times New Roman"/>
          <w:szCs w:val="24"/>
        </w:rPr>
        <w:t>[Student Name 1] – [University Roll No.]</w:t>
      </w:r>
    </w:p>
    <w:p w14:paraId="2B37C7EB" w14:textId="77777777" w:rsidR="0057152C" w:rsidRDefault="0057152C" w:rsidP="0057152C">
      <w:pPr>
        <w:spacing w:after="40"/>
        <w:jc w:val="center"/>
      </w:pPr>
      <w:r>
        <w:rPr>
          <w:rFonts w:eastAsia="Times New Roman" w:cs="Times New Roman"/>
          <w:szCs w:val="24"/>
        </w:rPr>
        <w:t>[Student Name 2] – [University Roll No.]</w:t>
      </w:r>
    </w:p>
    <w:p w14:paraId="15FD5A6A" w14:textId="77777777" w:rsidR="0057152C" w:rsidRDefault="0057152C" w:rsidP="0057152C">
      <w:pPr>
        <w:spacing w:after="40"/>
        <w:jc w:val="center"/>
      </w:pPr>
      <w:r>
        <w:rPr>
          <w:rFonts w:eastAsia="Times New Roman" w:cs="Times New Roman"/>
          <w:szCs w:val="24"/>
        </w:rPr>
        <w:t>[Student Name 3] – [University Roll No.]</w:t>
      </w:r>
    </w:p>
    <w:p w14:paraId="33825865" w14:textId="77777777" w:rsidR="0057152C" w:rsidRDefault="0057152C" w:rsidP="0057152C">
      <w:pPr>
        <w:spacing w:after="300"/>
        <w:jc w:val="center"/>
      </w:pPr>
      <w:r>
        <w:rPr>
          <w:rFonts w:eastAsia="Times New Roman" w:cs="Times New Roman"/>
          <w:szCs w:val="24"/>
        </w:rPr>
        <w:t>[Student Name 4] – [University Roll No.]</w:t>
      </w:r>
    </w:p>
    <w:p w14:paraId="2A85E3E6" w14:textId="77777777" w:rsidR="0057152C" w:rsidRDefault="0057152C" w:rsidP="0057152C">
      <w:pPr>
        <w:spacing w:after="100"/>
        <w:jc w:val="center"/>
      </w:pPr>
      <w:r>
        <w:rPr>
          <w:rFonts w:eastAsia="Times New Roman" w:cs="Times New Roman"/>
          <w:szCs w:val="24"/>
        </w:rPr>
        <w:t>UNDER THE GUIDANCE OF</w:t>
      </w:r>
    </w:p>
    <w:p w14:paraId="6D84B3C9" w14:textId="77777777" w:rsidR="0057152C" w:rsidRDefault="0057152C" w:rsidP="0057152C">
      <w:pPr>
        <w:spacing w:after="40"/>
        <w:jc w:val="center"/>
      </w:pPr>
      <w:r>
        <w:rPr>
          <w:rFonts w:eastAsia="Times New Roman" w:cs="Times New Roman"/>
          <w:szCs w:val="24"/>
        </w:rPr>
        <w:t>[Guide Name]</w:t>
      </w:r>
    </w:p>
    <w:p w14:paraId="16F21FEE" w14:textId="77777777" w:rsidR="0057152C" w:rsidRDefault="0057152C" w:rsidP="0057152C">
      <w:pPr>
        <w:spacing w:after="40"/>
        <w:jc w:val="center"/>
      </w:pPr>
      <w:r>
        <w:rPr>
          <w:rFonts w:eastAsia="Times New Roman" w:cs="Times New Roman"/>
          <w:szCs w:val="24"/>
        </w:rPr>
        <w:t>[Designation]</w:t>
      </w:r>
    </w:p>
    <w:p w14:paraId="61BFB551" w14:textId="77777777" w:rsidR="0057152C" w:rsidRDefault="0057152C" w:rsidP="0057152C">
      <w:pPr>
        <w:spacing w:after="300"/>
        <w:jc w:val="center"/>
      </w:pPr>
      <w:r>
        <w:rPr>
          <w:rFonts w:eastAsia="Times New Roman" w:cs="Times New Roman"/>
          <w:szCs w:val="24"/>
        </w:rPr>
        <w:t>(Month – Year)</w:t>
      </w:r>
    </w:p>
    <w:p w14:paraId="129BC5B0" w14:textId="77777777" w:rsidR="0057152C" w:rsidRDefault="0057152C" w:rsidP="0057152C">
      <w:pPr>
        <w:spacing w:after="300"/>
        <w:jc w:val="center"/>
      </w:pPr>
      <w:r>
        <w:rPr>
          <w:noProof/>
        </w:rPr>
        <w:drawing>
          <wp:inline distT="0" distB="0" distL="0" distR="0" wp14:anchorId="02AF983A" wp14:editId="256F9C40">
            <wp:extent cx="1047750" cy="10477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1047750" cy="1047750"/>
                    </a:xfrm>
                    <a:prstGeom prst="rect">
                      <a:avLst/>
                    </a:prstGeom>
                  </pic:spPr>
                </pic:pic>
              </a:graphicData>
            </a:graphic>
          </wp:inline>
        </w:drawing>
      </w:r>
    </w:p>
    <w:p w14:paraId="7CFB9B91" w14:textId="77777777" w:rsidR="0057152C" w:rsidRDefault="0057152C" w:rsidP="0057152C">
      <w:pPr>
        <w:spacing w:after="60"/>
        <w:jc w:val="center"/>
      </w:pPr>
      <w:r>
        <w:rPr>
          <w:rFonts w:eastAsia="Times New Roman" w:cs="Times New Roman"/>
          <w:b/>
          <w:bCs/>
          <w:sz w:val="28"/>
          <w:szCs w:val="28"/>
        </w:rPr>
        <w:t>Department of Engineering and Technology</w:t>
      </w:r>
    </w:p>
    <w:p w14:paraId="5B8C1770" w14:textId="77777777" w:rsidR="0057152C" w:rsidRDefault="0057152C" w:rsidP="0057152C">
      <w:pPr>
        <w:jc w:val="center"/>
      </w:pPr>
      <w:r>
        <w:rPr>
          <w:rFonts w:eastAsia="Times New Roman" w:cs="Times New Roman"/>
          <w:b/>
          <w:bCs/>
          <w:sz w:val="28"/>
          <w:szCs w:val="28"/>
        </w:rPr>
        <w:t>UNIVERSITY OF SCIENCE AND TECHNOLOGY MEGHALAYA</w:t>
      </w:r>
    </w:p>
    <w:p w14:paraId="286C1701" w14:textId="77777777" w:rsidR="0057152C" w:rsidRDefault="0057152C" w:rsidP="0057152C">
      <w:pPr>
        <w:spacing w:after="40"/>
        <w:jc w:val="center"/>
      </w:pPr>
      <w:r>
        <w:rPr>
          <w:rFonts w:eastAsia="Times New Roman" w:cs="Times New Roman"/>
          <w:b/>
          <w:bCs/>
          <w:szCs w:val="24"/>
        </w:rPr>
        <w:t>Approved by AICTE, New Delhi, Ministry of HRD, Govt. of India</w:t>
      </w:r>
    </w:p>
    <w:p w14:paraId="55BB49BE" w14:textId="77777777" w:rsidR="0057152C" w:rsidRDefault="0057152C" w:rsidP="0057152C">
      <w:pPr>
        <w:spacing w:after="40"/>
        <w:jc w:val="center"/>
      </w:pPr>
      <w:r>
        <w:rPr>
          <w:rFonts w:eastAsia="Times New Roman" w:cs="Times New Roman"/>
          <w:b/>
          <w:bCs/>
          <w:szCs w:val="24"/>
        </w:rPr>
        <w:t xml:space="preserve">Techno City, Killing Road, </w:t>
      </w:r>
      <w:proofErr w:type="spellStart"/>
      <w:r>
        <w:rPr>
          <w:rFonts w:eastAsia="Times New Roman" w:cs="Times New Roman"/>
          <w:b/>
          <w:bCs/>
          <w:szCs w:val="24"/>
        </w:rPr>
        <w:t>Baridua</w:t>
      </w:r>
      <w:proofErr w:type="spellEnd"/>
      <w:r>
        <w:rPr>
          <w:rFonts w:eastAsia="Times New Roman" w:cs="Times New Roman"/>
          <w:b/>
          <w:bCs/>
          <w:szCs w:val="24"/>
        </w:rPr>
        <w:t>, 9th Mile, Ri-Bhoi, Meghalaya-793101</w:t>
      </w:r>
    </w:p>
    <w:p w14:paraId="0D08E9B3" w14:textId="77777777" w:rsidR="0057152C" w:rsidRDefault="0057152C" w:rsidP="0057152C">
      <w:pPr>
        <w:jc w:val="center"/>
      </w:pPr>
      <w:r>
        <w:rPr>
          <w:rFonts w:eastAsia="Times New Roman" w:cs="Times New Roman"/>
          <w:b/>
          <w:bCs/>
          <w:szCs w:val="24"/>
        </w:rPr>
        <w:t>Academic Year 2026</w:t>
      </w:r>
    </w:p>
    <w:p w14:paraId="29FA2C2E" w14:textId="77777777" w:rsidR="0057152C" w:rsidRDefault="0057152C" w:rsidP="0057152C">
      <w:r>
        <w:br w:type="page"/>
      </w:r>
    </w:p>
    <w:p w14:paraId="7D7DA45E" w14:textId="77777777" w:rsidR="0057152C" w:rsidRDefault="0057152C" w:rsidP="0057152C">
      <w:pPr>
        <w:spacing w:after="400"/>
        <w:jc w:val="center"/>
      </w:pPr>
      <w:r>
        <w:rPr>
          <w:rFonts w:eastAsia="Times New Roman" w:cs="Times New Roman"/>
          <w:b/>
          <w:bCs/>
          <w:sz w:val="28"/>
          <w:szCs w:val="28"/>
        </w:rPr>
        <w:lastRenderedPageBreak/>
        <w:t>CERTIFICATE</w:t>
      </w:r>
    </w:p>
    <w:p w14:paraId="5817AB2C" w14:textId="77777777" w:rsidR="0057152C" w:rsidRDefault="0057152C" w:rsidP="0057152C">
      <w:r>
        <w:rPr>
          <w:rFonts w:eastAsia="Times New Roman" w:cs="Times New Roman"/>
          <w:szCs w:val="24"/>
        </w:rPr>
        <w:t xml:space="preserve">This is to certify that the project synopsis entitled "Dataset Quality Scoring and Label Error Detection for Reliable Machine Learning" submitted by [Name of the Students], Roll No. [Roll Number(s)], of Computer Science and Engineering, University of Science and Technology Meghalaya, is a </w:t>
      </w:r>
      <w:proofErr w:type="spellStart"/>
      <w:r>
        <w:rPr>
          <w:rFonts w:eastAsia="Times New Roman" w:cs="Times New Roman"/>
          <w:szCs w:val="24"/>
        </w:rPr>
        <w:t>bonafide</w:t>
      </w:r>
      <w:proofErr w:type="spellEnd"/>
      <w:r>
        <w:rPr>
          <w:rFonts w:eastAsia="Times New Roman" w:cs="Times New Roman"/>
          <w:szCs w:val="24"/>
        </w:rPr>
        <w:t xml:space="preserve"> work carried out under my supervision and guidance in partial fulfilment of the requirements for the award of the degree of Bachelor of Technology.</w:t>
      </w:r>
    </w:p>
    <w:p w14:paraId="1F0EAF19" w14:textId="77777777" w:rsidR="0057152C" w:rsidRDefault="0057152C" w:rsidP="0057152C">
      <w:r>
        <w:rPr>
          <w:rFonts w:eastAsia="Times New Roman" w:cs="Times New Roman"/>
          <w:szCs w:val="24"/>
        </w:rPr>
        <w:t>The proposed work presented in this synopsis is original and has been prepared by the students for the purpose of undertaking the project work during the academic session [2026–2027].</w:t>
      </w:r>
    </w:p>
    <w:p w14:paraId="11600C14" w14:textId="77777777" w:rsidR="0057152C" w:rsidRDefault="0057152C" w:rsidP="0057152C">
      <w:pPr>
        <w:spacing w:after="500"/>
      </w:pPr>
      <w:r>
        <w:rPr>
          <w:rFonts w:eastAsia="Times New Roman" w:cs="Times New Roman"/>
          <w:szCs w:val="24"/>
        </w:rPr>
        <w:t>The project synopsis has been examined and is recommended for approval for carrying out the proposed project work.</w:t>
      </w:r>
    </w:p>
    <w:p w14:paraId="2CBC255F" w14:textId="77777777" w:rsidR="0057152C" w:rsidRDefault="0057152C" w:rsidP="0057152C">
      <w:r>
        <w:rPr>
          <w:rFonts w:eastAsia="Times New Roman" w:cs="Times New Roman"/>
          <w:b/>
          <w:bCs/>
          <w:szCs w:val="24"/>
        </w:rPr>
        <w:t>Signature of Head of the Department</w:t>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r>
      <w:r>
        <w:rPr>
          <w:rFonts w:eastAsia="Times New Roman" w:cs="Times New Roman"/>
          <w:b/>
          <w:bCs/>
          <w:szCs w:val="24"/>
        </w:rPr>
        <w:tab/>
        <w:t>Signature of Project Co-</w:t>
      </w:r>
      <w:proofErr w:type="spellStart"/>
      <w:r>
        <w:rPr>
          <w:rFonts w:eastAsia="Times New Roman" w:cs="Times New Roman"/>
          <w:b/>
          <w:bCs/>
          <w:szCs w:val="24"/>
        </w:rPr>
        <w:t>ordinator</w:t>
      </w:r>
      <w:proofErr w:type="spellEnd"/>
    </w:p>
    <w:p w14:paraId="48F279A3" w14:textId="77777777" w:rsidR="0057152C" w:rsidRDefault="0057152C" w:rsidP="0057152C">
      <w:pPr>
        <w:spacing w:after="40"/>
      </w:pPr>
      <w:r>
        <w:rPr>
          <w:rFonts w:eastAsia="Times New Roman" w:cs="Times New Roman"/>
          <w:szCs w:val="24"/>
        </w:rPr>
        <w:t>Name:</w:t>
      </w:r>
    </w:p>
    <w:p w14:paraId="19315109" w14:textId="77777777" w:rsidR="0057152C" w:rsidRDefault="0057152C" w:rsidP="0057152C">
      <w:pPr>
        <w:spacing w:after="40"/>
      </w:pPr>
      <w:r>
        <w:rPr>
          <w:rFonts w:eastAsia="Times New Roman" w:cs="Times New Roman"/>
          <w:szCs w:val="24"/>
        </w:rPr>
        <w:t>Designation:</w:t>
      </w:r>
    </w:p>
    <w:p w14:paraId="13FE928D" w14:textId="77777777" w:rsidR="0057152C" w:rsidRDefault="0057152C" w:rsidP="0057152C">
      <w:pPr>
        <w:spacing w:after="400"/>
      </w:pPr>
      <w:r>
        <w:rPr>
          <w:rFonts w:eastAsia="Times New Roman" w:cs="Times New Roman"/>
          <w:szCs w:val="24"/>
        </w:rPr>
        <w:t>Department:</w:t>
      </w:r>
    </w:p>
    <w:p w14:paraId="2848DB41" w14:textId="77777777" w:rsidR="0057152C" w:rsidRDefault="0057152C" w:rsidP="0057152C">
      <w:r>
        <w:rPr>
          <w:rFonts w:eastAsia="Times New Roman" w:cs="Times New Roman"/>
          <w:b/>
          <w:bCs/>
          <w:szCs w:val="24"/>
        </w:rPr>
        <w:t>Signature of Project Supervisor</w:t>
      </w:r>
    </w:p>
    <w:p w14:paraId="0E1010A7" w14:textId="77777777" w:rsidR="0057152C" w:rsidRDefault="0057152C" w:rsidP="0057152C">
      <w:pPr>
        <w:spacing w:after="40"/>
      </w:pPr>
      <w:r>
        <w:rPr>
          <w:rFonts w:eastAsia="Times New Roman" w:cs="Times New Roman"/>
          <w:szCs w:val="24"/>
        </w:rPr>
        <w:t>Name:</w:t>
      </w:r>
    </w:p>
    <w:p w14:paraId="195B8773" w14:textId="77777777" w:rsidR="0057152C" w:rsidRDefault="0057152C" w:rsidP="0057152C">
      <w:pPr>
        <w:spacing w:after="40"/>
      </w:pPr>
      <w:r>
        <w:rPr>
          <w:rFonts w:eastAsia="Times New Roman" w:cs="Times New Roman"/>
          <w:szCs w:val="24"/>
        </w:rPr>
        <w:t>Designation:</w:t>
      </w:r>
    </w:p>
    <w:p w14:paraId="676803C4" w14:textId="77777777" w:rsidR="0057152C" w:rsidRDefault="0057152C" w:rsidP="0057152C">
      <w:r>
        <w:rPr>
          <w:rFonts w:eastAsia="Times New Roman" w:cs="Times New Roman"/>
          <w:szCs w:val="24"/>
        </w:rPr>
        <w:t>Department:</w:t>
      </w:r>
    </w:p>
    <w:p w14:paraId="1C6570DD" w14:textId="77777777" w:rsidR="0057152C" w:rsidRDefault="0057152C" w:rsidP="0057152C">
      <w:r>
        <w:br w:type="page"/>
      </w:r>
    </w:p>
    <w:p w14:paraId="7AA78F05" w14:textId="77777777" w:rsidR="0057152C" w:rsidRDefault="0057152C" w:rsidP="0057152C">
      <w:pPr>
        <w:spacing w:after="300"/>
        <w:jc w:val="center"/>
      </w:pPr>
      <w:r>
        <w:rPr>
          <w:rFonts w:eastAsia="Times New Roman" w:cs="Times New Roman"/>
          <w:b/>
          <w:bCs/>
          <w:sz w:val="28"/>
          <w:szCs w:val="28"/>
        </w:rPr>
        <w:lastRenderedPageBreak/>
        <w:t>TABLE OF CONTENTS</w:t>
      </w:r>
    </w:p>
    <w:tbl>
      <w:tblPr>
        <w:tblW w:w="89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500"/>
        <w:gridCol w:w="1500"/>
      </w:tblGrid>
      <w:tr w:rsidR="0057152C" w14:paraId="0DA6061A" w14:textId="77777777" w:rsidTr="007A1F4E">
        <w:tblPrEx>
          <w:tblCellMar>
            <w:top w:w="0" w:type="dxa"/>
            <w:bottom w:w="0" w:type="dxa"/>
          </w:tblCellMar>
        </w:tblPrEx>
        <w:tc>
          <w:tcPr>
            <w:tcW w:w="900" w:type="dxa"/>
            <w:shd w:val="clear" w:color="auto" w:fill="D9D9D9"/>
            <w:tcMar>
              <w:top w:w="80" w:type="dxa"/>
              <w:left w:w="100" w:type="dxa"/>
              <w:bottom w:w="80" w:type="dxa"/>
              <w:right w:w="100" w:type="dxa"/>
            </w:tcMar>
            <w:vAlign w:val="center"/>
          </w:tcPr>
          <w:p w14:paraId="0926B0A0" w14:textId="77777777" w:rsidR="0057152C" w:rsidRDefault="0057152C" w:rsidP="007A1F4E">
            <w:pPr>
              <w:jc w:val="center"/>
            </w:pPr>
            <w:r>
              <w:rPr>
                <w:rFonts w:eastAsia="Times New Roman" w:cs="Times New Roman"/>
                <w:b/>
                <w:bCs/>
                <w:sz w:val="20"/>
                <w:szCs w:val="20"/>
              </w:rPr>
              <w:t>Sl. No.</w:t>
            </w:r>
          </w:p>
        </w:tc>
        <w:tc>
          <w:tcPr>
            <w:tcW w:w="6500" w:type="dxa"/>
            <w:shd w:val="clear" w:color="auto" w:fill="D9D9D9"/>
            <w:tcMar>
              <w:top w:w="80" w:type="dxa"/>
              <w:left w:w="100" w:type="dxa"/>
              <w:bottom w:w="80" w:type="dxa"/>
              <w:right w:w="100" w:type="dxa"/>
            </w:tcMar>
            <w:vAlign w:val="center"/>
          </w:tcPr>
          <w:p w14:paraId="2C529CB4" w14:textId="77777777" w:rsidR="0057152C" w:rsidRDefault="0057152C" w:rsidP="007A1F4E">
            <w:r>
              <w:rPr>
                <w:rFonts w:eastAsia="Times New Roman" w:cs="Times New Roman"/>
                <w:b/>
                <w:bCs/>
                <w:sz w:val="20"/>
                <w:szCs w:val="20"/>
              </w:rPr>
              <w:t>Contents</w:t>
            </w:r>
          </w:p>
        </w:tc>
        <w:tc>
          <w:tcPr>
            <w:tcW w:w="1500" w:type="dxa"/>
            <w:shd w:val="clear" w:color="auto" w:fill="D9D9D9"/>
            <w:tcMar>
              <w:top w:w="80" w:type="dxa"/>
              <w:left w:w="100" w:type="dxa"/>
              <w:bottom w:w="80" w:type="dxa"/>
              <w:right w:w="100" w:type="dxa"/>
            </w:tcMar>
            <w:vAlign w:val="center"/>
          </w:tcPr>
          <w:p w14:paraId="7852702A" w14:textId="77777777" w:rsidR="0057152C" w:rsidRDefault="0057152C" w:rsidP="007A1F4E">
            <w:pPr>
              <w:jc w:val="center"/>
            </w:pPr>
            <w:r>
              <w:rPr>
                <w:rFonts w:eastAsia="Times New Roman" w:cs="Times New Roman"/>
                <w:b/>
                <w:bCs/>
                <w:sz w:val="20"/>
                <w:szCs w:val="20"/>
              </w:rPr>
              <w:t>Page No.</w:t>
            </w:r>
          </w:p>
        </w:tc>
      </w:tr>
      <w:tr w:rsidR="0057152C" w14:paraId="7746DAA1"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3544DD40" w14:textId="77777777" w:rsidR="0057152C" w:rsidRDefault="0057152C" w:rsidP="007A1F4E">
            <w:pPr>
              <w:jc w:val="center"/>
            </w:pPr>
            <w:r>
              <w:rPr>
                <w:rFonts w:eastAsia="Times New Roman" w:cs="Times New Roman"/>
                <w:sz w:val="20"/>
                <w:szCs w:val="20"/>
              </w:rPr>
              <w:t>1</w:t>
            </w:r>
          </w:p>
        </w:tc>
        <w:tc>
          <w:tcPr>
            <w:tcW w:w="6500" w:type="dxa"/>
            <w:tcMar>
              <w:top w:w="80" w:type="dxa"/>
              <w:left w:w="100" w:type="dxa"/>
              <w:bottom w:w="80" w:type="dxa"/>
              <w:right w:w="100" w:type="dxa"/>
            </w:tcMar>
            <w:vAlign w:val="center"/>
          </w:tcPr>
          <w:p w14:paraId="2DE8B6DE" w14:textId="77777777" w:rsidR="0057152C" w:rsidRDefault="0057152C" w:rsidP="007A1F4E">
            <w:r>
              <w:rPr>
                <w:rFonts w:eastAsia="Times New Roman" w:cs="Times New Roman"/>
                <w:sz w:val="20"/>
                <w:szCs w:val="20"/>
              </w:rPr>
              <w:t>Introduction</w:t>
            </w:r>
          </w:p>
        </w:tc>
        <w:tc>
          <w:tcPr>
            <w:tcW w:w="1500" w:type="dxa"/>
            <w:tcMar>
              <w:top w:w="80" w:type="dxa"/>
              <w:left w:w="100" w:type="dxa"/>
              <w:bottom w:w="80" w:type="dxa"/>
              <w:right w:w="100" w:type="dxa"/>
            </w:tcMar>
            <w:vAlign w:val="center"/>
          </w:tcPr>
          <w:p w14:paraId="53BC3B96" w14:textId="77777777" w:rsidR="0057152C" w:rsidRDefault="0057152C" w:rsidP="007A1F4E">
            <w:pPr>
              <w:jc w:val="center"/>
            </w:pPr>
            <w:r>
              <w:rPr>
                <w:rFonts w:eastAsia="Times New Roman" w:cs="Times New Roman"/>
                <w:sz w:val="20"/>
                <w:szCs w:val="20"/>
              </w:rPr>
              <w:t>1</w:t>
            </w:r>
          </w:p>
        </w:tc>
      </w:tr>
      <w:tr w:rsidR="0057152C" w14:paraId="027FE79E"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743E5D54" w14:textId="77777777" w:rsidR="0057152C" w:rsidRDefault="0057152C" w:rsidP="007A1F4E">
            <w:pPr>
              <w:jc w:val="center"/>
            </w:pPr>
            <w:r>
              <w:rPr>
                <w:rFonts w:eastAsia="Times New Roman" w:cs="Times New Roman"/>
                <w:sz w:val="20"/>
                <w:szCs w:val="20"/>
              </w:rPr>
              <w:t>2</w:t>
            </w:r>
          </w:p>
        </w:tc>
        <w:tc>
          <w:tcPr>
            <w:tcW w:w="6500" w:type="dxa"/>
            <w:tcMar>
              <w:top w:w="80" w:type="dxa"/>
              <w:left w:w="100" w:type="dxa"/>
              <w:bottom w:w="80" w:type="dxa"/>
              <w:right w:w="100" w:type="dxa"/>
            </w:tcMar>
            <w:vAlign w:val="center"/>
          </w:tcPr>
          <w:p w14:paraId="178F4FB0" w14:textId="77777777" w:rsidR="0057152C" w:rsidRDefault="0057152C" w:rsidP="007A1F4E">
            <w:r>
              <w:rPr>
                <w:rFonts w:eastAsia="Times New Roman" w:cs="Times New Roman"/>
                <w:sz w:val="20"/>
                <w:szCs w:val="20"/>
              </w:rPr>
              <w:t>Literature Review</w:t>
            </w:r>
          </w:p>
        </w:tc>
        <w:tc>
          <w:tcPr>
            <w:tcW w:w="1500" w:type="dxa"/>
            <w:tcMar>
              <w:top w:w="80" w:type="dxa"/>
              <w:left w:w="100" w:type="dxa"/>
              <w:bottom w:w="80" w:type="dxa"/>
              <w:right w:w="100" w:type="dxa"/>
            </w:tcMar>
            <w:vAlign w:val="center"/>
          </w:tcPr>
          <w:p w14:paraId="6FF0C343" w14:textId="77777777" w:rsidR="0057152C" w:rsidRDefault="0057152C" w:rsidP="007A1F4E">
            <w:pPr>
              <w:jc w:val="center"/>
            </w:pPr>
            <w:r>
              <w:rPr>
                <w:rFonts w:eastAsia="Times New Roman" w:cs="Times New Roman"/>
                <w:sz w:val="20"/>
                <w:szCs w:val="20"/>
              </w:rPr>
              <w:t>2</w:t>
            </w:r>
          </w:p>
        </w:tc>
      </w:tr>
      <w:tr w:rsidR="0057152C" w14:paraId="39B3DB3C"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7FE538B0" w14:textId="77777777" w:rsidR="0057152C" w:rsidRDefault="0057152C" w:rsidP="007A1F4E">
            <w:pPr>
              <w:jc w:val="center"/>
            </w:pPr>
            <w:r>
              <w:rPr>
                <w:rFonts w:eastAsia="Times New Roman" w:cs="Times New Roman"/>
                <w:sz w:val="20"/>
                <w:szCs w:val="20"/>
              </w:rPr>
              <w:t>3</w:t>
            </w:r>
          </w:p>
        </w:tc>
        <w:tc>
          <w:tcPr>
            <w:tcW w:w="6500" w:type="dxa"/>
            <w:tcMar>
              <w:top w:w="80" w:type="dxa"/>
              <w:left w:w="100" w:type="dxa"/>
              <w:bottom w:w="80" w:type="dxa"/>
              <w:right w:w="100" w:type="dxa"/>
            </w:tcMar>
            <w:vAlign w:val="center"/>
          </w:tcPr>
          <w:p w14:paraId="17BCC329" w14:textId="77777777" w:rsidR="0057152C" w:rsidRDefault="0057152C" w:rsidP="007A1F4E">
            <w:r>
              <w:rPr>
                <w:rFonts w:eastAsia="Times New Roman" w:cs="Times New Roman"/>
                <w:sz w:val="20"/>
                <w:szCs w:val="20"/>
              </w:rPr>
              <w:t>Feasibility Study</w:t>
            </w:r>
          </w:p>
        </w:tc>
        <w:tc>
          <w:tcPr>
            <w:tcW w:w="1500" w:type="dxa"/>
            <w:tcMar>
              <w:top w:w="80" w:type="dxa"/>
              <w:left w:w="100" w:type="dxa"/>
              <w:bottom w:w="80" w:type="dxa"/>
              <w:right w:w="100" w:type="dxa"/>
            </w:tcMar>
            <w:vAlign w:val="center"/>
          </w:tcPr>
          <w:p w14:paraId="3F97B2D1" w14:textId="77777777" w:rsidR="0057152C" w:rsidRDefault="0057152C" w:rsidP="007A1F4E">
            <w:pPr>
              <w:jc w:val="center"/>
            </w:pPr>
            <w:r>
              <w:rPr>
                <w:rFonts w:eastAsia="Times New Roman" w:cs="Times New Roman"/>
                <w:sz w:val="20"/>
                <w:szCs w:val="20"/>
              </w:rPr>
              <w:t>4</w:t>
            </w:r>
          </w:p>
        </w:tc>
      </w:tr>
      <w:tr w:rsidR="0057152C" w14:paraId="758519A6"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43EE686F" w14:textId="77777777" w:rsidR="0057152C" w:rsidRDefault="0057152C" w:rsidP="007A1F4E">
            <w:pPr>
              <w:jc w:val="center"/>
            </w:pPr>
            <w:r>
              <w:rPr>
                <w:rFonts w:eastAsia="Times New Roman" w:cs="Times New Roman"/>
                <w:sz w:val="20"/>
                <w:szCs w:val="20"/>
              </w:rPr>
              <w:t>4</w:t>
            </w:r>
          </w:p>
        </w:tc>
        <w:tc>
          <w:tcPr>
            <w:tcW w:w="6500" w:type="dxa"/>
            <w:tcMar>
              <w:top w:w="80" w:type="dxa"/>
              <w:left w:w="100" w:type="dxa"/>
              <w:bottom w:w="80" w:type="dxa"/>
              <w:right w:w="100" w:type="dxa"/>
            </w:tcMar>
            <w:vAlign w:val="center"/>
          </w:tcPr>
          <w:p w14:paraId="2C2949C9" w14:textId="77777777" w:rsidR="0057152C" w:rsidRDefault="0057152C" w:rsidP="007A1F4E">
            <w:r>
              <w:rPr>
                <w:rFonts w:eastAsia="Times New Roman" w:cs="Times New Roman"/>
                <w:sz w:val="20"/>
                <w:szCs w:val="20"/>
              </w:rPr>
              <w:t>Objectives</w:t>
            </w:r>
          </w:p>
        </w:tc>
        <w:tc>
          <w:tcPr>
            <w:tcW w:w="1500" w:type="dxa"/>
            <w:tcMar>
              <w:top w:w="80" w:type="dxa"/>
              <w:left w:w="100" w:type="dxa"/>
              <w:bottom w:w="80" w:type="dxa"/>
              <w:right w:w="100" w:type="dxa"/>
            </w:tcMar>
            <w:vAlign w:val="center"/>
          </w:tcPr>
          <w:p w14:paraId="4700673B" w14:textId="77777777" w:rsidR="0057152C" w:rsidRDefault="0057152C" w:rsidP="007A1F4E">
            <w:pPr>
              <w:jc w:val="center"/>
            </w:pPr>
            <w:r>
              <w:rPr>
                <w:rFonts w:eastAsia="Times New Roman" w:cs="Times New Roman"/>
                <w:sz w:val="20"/>
                <w:szCs w:val="20"/>
              </w:rPr>
              <w:t>5</w:t>
            </w:r>
          </w:p>
        </w:tc>
      </w:tr>
      <w:tr w:rsidR="0057152C" w14:paraId="626985D2"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0E35DFA2" w14:textId="77777777" w:rsidR="0057152C" w:rsidRDefault="0057152C" w:rsidP="007A1F4E">
            <w:pPr>
              <w:jc w:val="center"/>
            </w:pPr>
            <w:r>
              <w:rPr>
                <w:rFonts w:eastAsia="Times New Roman" w:cs="Times New Roman"/>
                <w:sz w:val="20"/>
                <w:szCs w:val="20"/>
              </w:rPr>
              <w:t>5</w:t>
            </w:r>
          </w:p>
        </w:tc>
        <w:tc>
          <w:tcPr>
            <w:tcW w:w="6500" w:type="dxa"/>
            <w:tcMar>
              <w:top w:w="80" w:type="dxa"/>
              <w:left w:w="100" w:type="dxa"/>
              <w:bottom w:w="80" w:type="dxa"/>
              <w:right w:w="100" w:type="dxa"/>
            </w:tcMar>
            <w:vAlign w:val="center"/>
          </w:tcPr>
          <w:p w14:paraId="43D0F3BD" w14:textId="77777777" w:rsidR="0057152C" w:rsidRDefault="0057152C" w:rsidP="007A1F4E">
            <w:r>
              <w:rPr>
                <w:rFonts w:eastAsia="Times New Roman" w:cs="Times New Roman"/>
                <w:sz w:val="20"/>
                <w:szCs w:val="20"/>
              </w:rPr>
              <w:t>Methodology / Planning of Work</w:t>
            </w:r>
          </w:p>
        </w:tc>
        <w:tc>
          <w:tcPr>
            <w:tcW w:w="1500" w:type="dxa"/>
            <w:tcMar>
              <w:top w:w="80" w:type="dxa"/>
              <w:left w:w="100" w:type="dxa"/>
              <w:bottom w:w="80" w:type="dxa"/>
              <w:right w:w="100" w:type="dxa"/>
            </w:tcMar>
            <w:vAlign w:val="center"/>
          </w:tcPr>
          <w:p w14:paraId="422361BE" w14:textId="77777777" w:rsidR="0057152C" w:rsidRDefault="0057152C" w:rsidP="007A1F4E">
            <w:pPr>
              <w:jc w:val="center"/>
            </w:pPr>
            <w:r>
              <w:rPr>
                <w:rFonts w:eastAsia="Times New Roman" w:cs="Times New Roman"/>
                <w:sz w:val="20"/>
                <w:szCs w:val="20"/>
              </w:rPr>
              <w:t>6</w:t>
            </w:r>
          </w:p>
        </w:tc>
      </w:tr>
      <w:tr w:rsidR="0057152C" w14:paraId="1B53F1D5"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053FB44A" w14:textId="77777777" w:rsidR="0057152C" w:rsidRDefault="0057152C" w:rsidP="007A1F4E">
            <w:pPr>
              <w:jc w:val="center"/>
            </w:pPr>
            <w:r>
              <w:rPr>
                <w:rFonts w:eastAsia="Times New Roman" w:cs="Times New Roman"/>
                <w:sz w:val="20"/>
                <w:szCs w:val="20"/>
              </w:rPr>
              <w:t>6</w:t>
            </w:r>
          </w:p>
        </w:tc>
        <w:tc>
          <w:tcPr>
            <w:tcW w:w="6500" w:type="dxa"/>
            <w:tcMar>
              <w:top w:w="80" w:type="dxa"/>
              <w:left w:w="100" w:type="dxa"/>
              <w:bottom w:w="80" w:type="dxa"/>
              <w:right w:w="100" w:type="dxa"/>
            </w:tcMar>
            <w:vAlign w:val="center"/>
          </w:tcPr>
          <w:p w14:paraId="77F43D0B" w14:textId="77777777" w:rsidR="0057152C" w:rsidRDefault="0057152C" w:rsidP="007A1F4E">
            <w:r>
              <w:rPr>
                <w:rFonts w:eastAsia="Times New Roman" w:cs="Times New Roman"/>
                <w:sz w:val="20"/>
                <w:szCs w:val="20"/>
              </w:rPr>
              <w:t>Facilities Required for Proposed Work</w:t>
            </w:r>
          </w:p>
        </w:tc>
        <w:tc>
          <w:tcPr>
            <w:tcW w:w="1500" w:type="dxa"/>
            <w:tcMar>
              <w:top w:w="80" w:type="dxa"/>
              <w:left w:w="100" w:type="dxa"/>
              <w:bottom w:w="80" w:type="dxa"/>
              <w:right w:w="100" w:type="dxa"/>
            </w:tcMar>
            <w:vAlign w:val="center"/>
          </w:tcPr>
          <w:p w14:paraId="6FD6B7BE" w14:textId="77777777" w:rsidR="0057152C" w:rsidRDefault="0057152C" w:rsidP="007A1F4E">
            <w:pPr>
              <w:jc w:val="center"/>
            </w:pPr>
            <w:r>
              <w:rPr>
                <w:rFonts w:eastAsia="Times New Roman" w:cs="Times New Roman"/>
                <w:sz w:val="20"/>
                <w:szCs w:val="20"/>
              </w:rPr>
              <w:t>9</w:t>
            </w:r>
          </w:p>
        </w:tc>
      </w:tr>
      <w:tr w:rsidR="0057152C" w14:paraId="7A992C2F"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7E712AF4" w14:textId="77777777" w:rsidR="0057152C" w:rsidRDefault="0057152C" w:rsidP="007A1F4E">
            <w:pPr>
              <w:jc w:val="center"/>
            </w:pPr>
            <w:r>
              <w:rPr>
                <w:rFonts w:eastAsia="Times New Roman" w:cs="Times New Roman"/>
                <w:sz w:val="20"/>
                <w:szCs w:val="20"/>
              </w:rPr>
              <w:t>7</w:t>
            </w:r>
          </w:p>
        </w:tc>
        <w:tc>
          <w:tcPr>
            <w:tcW w:w="6500" w:type="dxa"/>
            <w:tcMar>
              <w:top w:w="80" w:type="dxa"/>
              <w:left w:w="100" w:type="dxa"/>
              <w:bottom w:w="80" w:type="dxa"/>
              <w:right w:w="100" w:type="dxa"/>
            </w:tcMar>
            <w:vAlign w:val="center"/>
          </w:tcPr>
          <w:p w14:paraId="5689C3C8" w14:textId="77777777" w:rsidR="0057152C" w:rsidRDefault="0057152C" w:rsidP="007A1F4E">
            <w:r>
              <w:rPr>
                <w:rFonts w:eastAsia="Times New Roman" w:cs="Times New Roman"/>
                <w:sz w:val="20"/>
                <w:szCs w:val="20"/>
              </w:rPr>
              <w:t>Expected Outcomes</w:t>
            </w:r>
          </w:p>
        </w:tc>
        <w:tc>
          <w:tcPr>
            <w:tcW w:w="1500" w:type="dxa"/>
            <w:tcMar>
              <w:top w:w="80" w:type="dxa"/>
              <w:left w:w="100" w:type="dxa"/>
              <w:bottom w:w="80" w:type="dxa"/>
              <w:right w:w="100" w:type="dxa"/>
            </w:tcMar>
            <w:vAlign w:val="center"/>
          </w:tcPr>
          <w:p w14:paraId="7E28B448" w14:textId="77777777" w:rsidR="0057152C" w:rsidRDefault="0057152C" w:rsidP="007A1F4E">
            <w:pPr>
              <w:jc w:val="center"/>
            </w:pPr>
            <w:r>
              <w:rPr>
                <w:rFonts w:eastAsia="Times New Roman" w:cs="Times New Roman"/>
                <w:sz w:val="20"/>
                <w:szCs w:val="20"/>
              </w:rPr>
              <w:t>10</w:t>
            </w:r>
          </w:p>
        </w:tc>
      </w:tr>
      <w:tr w:rsidR="0057152C" w14:paraId="2730D068" w14:textId="77777777" w:rsidTr="007A1F4E">
        <w:tblPrEx>
          <w:tblCellMar>
            <w:top w:w="0" w:type="dxa"/>
            <w:bottom w:w="0" w:type="dxa"/>
          </w:tblCellMar>
        </w:tblPrEx>
        <w:tc>
          <w:tcPr>
            <w:tcW w:w="900" w:type="dxa"/>
            <w:tcMar>
              <w:top w:w="80" w:type="dxa"/>
              <w:left w:w="100" w:type="dxa"/>
              <w:bottom w:w="80" w:type="dxa"/>
              <w:right w:w="100" w:type="dxa"/>
            </w:tcMar>
            <w:vAlign w:val="center"/>
          </w:tcPr>
          <w:p w14:paraId="6140F4FE" w14:textId="77777777" w:rsidR="0057152C" w:rsidRDefault="0057152C" w:rsidP="007A1F4E">
            <w:pPr>
              <w:jc w:val="center"/>
            </w:pPr>
            <w:r>
              <w:rPr>
                <w:rFonts w:eastAsia="Times New Roman" w:cs="Times New Roman"/>
                <w:sz w:val="20"/>
                <w:szCs w:val="20"/>
              </w:rPr>
              <w:t>8</w:t>
            </w:r>
          </w:p>
        </w:tc>
        <w:tc>
          <w:tcPr>
            <w:tcW w:w="6500" w:type="dxa"/>
            <w:tcMar>
              <w:top w:w="80" w:type="dxa"/>
              <w:left w:w="100" w:type="dxa"/>
              <w:bottom w:w="80" w:type="dxa"/>
              <w:right w:w="100" w:type="dxa"/>
            </w:tcMar>
            <w:vAlign w:val="center"/>
          </w:tcPr>
          <w:p w14:paraId="1403A019" w14:textId="77777777" w:rsidR="0057152C" w:rsidRDefault="0057152C" w:rsidP="007A1F4E">
            <w:r>
              <w:rPr>
                <w:rFonts w:eastAsia="Times New Roman" w:cs="Times New Roman"/>
                <w:sz w:val="20"/>
                <w:szCs w:val="20"/>
              </w:rPr>
              <w:t>References</w:t>
            </w:r>
          </w:p>
        </w:tc>
        <w:tc>
          <w:tcPr>
            <w:tcW w:w="1500" w:type="dxa"/>
            <w:tcMar>
              <w:top w:w="80" w:type="dxa"/>
              <w:left w:w="100" w:type="dxa"/>
              <w:bottom w:w="80" w:type="dxa"/>
              <w:right w:w="100" w:type="dxa"/>
            </w:tcMar>
            <w:vAlign w:val="center"/>
          </w:tcPr>
          <w:p w14:paraId="6A21A12B" w14:textId="77777777" w:rsidR="0057152C" w:rsidRDefault="0057152C" w:rsidP="007A1F4E">
            <w:pPr>
              <w:jc w:val="center"/>
            </w:pPr>
            <w:r>
              <w:rPr>
                <w:rFonts w:eastAsia="Times New Roman" w:cs="Times New Roman"/>
                <w:sz w:val="20"/>
                <w:szCs w:val="20"/>
              </w:rPr>
              <w:t>11</w:t>
            </w:r>
          </w:p>
        </w:tc>
      </w:tr>
    </w:tbl>
    <w:p w14:paraId="16B7DAD5" w14:textId="77777777" w:rsidR="0057152C" w:rsidRDefault="0057152C" w:rsidP="0057152C">
      <w:r>
        <w:br w:type="page"/>
      </w:r>
    </w:p>
    <w:p w14:paraId="2652E7EF"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1. Introduction</w:t>
      </w:r>
    </w:p>
    <w:p w14:paraId="55988B66" w14:textId="77777777" w:rsidR="0057152C" w:rsidRDefault="0057152C" w:rsidP="0057152C">
      <w:r>
        <w:rPr>
          <w:rFonts w:eastAsia="Times New Roman" w:cs="Times New Roman"/>
          <w:szCs w:val="24"/>
        </w:rPr>
        <w:t xml:space="preserve">Machine learning (ML) systems are only as reliable as the data used to train and evaluate them. Over the past decade, research and industry attention has focused heavily on improving model architectures, </w:t>
      </w:r>
      <w:proofErr w:type="spellStart"/>
      <w:r>
        <w:rPr>
          <w:rFonts w:eastAsia="Times New Roman" w:cs="Times New Roman"/>
          <w:szCs w:val="24"/>
        </w:rPr>
        <w:t>optimisation</w:t>
      </w:r>
      <w:proofErr w:type="spellEnd"/>
      <w:r>
        <w:rPr>
          <w:rFonts w:eastAsia="Times New Roman" w:cs="Times New Roman"/>
          <w:szCs w:val="24"/>
        </w:rPr>
        <w:t xml:space="preserve"> algorithms, and training strategies, while the quality of the underlying datasets has often been assumed rather than verified. In practice, real-world datasets — whether collected through manual annotation, web scraping, sensor logging, or crowdsourcing — are frequently affected by </w:t>
      </w:r>
      <w:proofErr w:type="spellStart"/>
      <w:r>
        <w:rPr>
          <w:rFonts w:eastAsia="Times New Roman" w:cs="Times New Roman"/>
          <w:szCs w:val="24"/>
        </w:rPr>
        <w:t>mislabelled</w:t>
      </w:r>
      <w:proofErr w:type="spellEnd"/>
      <w:r>
        <w:rPr>
          <w:rFonts w:eastAsia="Times New Roman" w:cs="Times New Roman"/>
          <w:szCs w:val="24"/>
        </w:rPr>
        <w:t xml:space="preserve"> samples, duplicate records, missing values, outliers, and class imbalance. These data-quality issues can silently degrade model performance, bias evaluation results, and undermine the reliability of conclusions drawn from experiments.</w:t>
      </w:r>
    </w:p>
    <w:p w14:paraId="58289E25" w14:textId="77777777" w:rsidR="0057152C" w:rsidRDefault="0057152C" w:rsidP="0057152C">
      <w:r>
        <w:rPr>
          <w:rFonts w:eastAsia="Times New Roman" w:cs="Times New Roman"/>
          <w:szCs w:val="24"/>
        </w:rPr>
        <w:t>Recent studies in the emerging field of data-centric AI have shown that even some of the most widely used benchmark datasets, such as ImageNet, MNIST, and CIFAR, contain a non-trivial proportion of label errors. This finding has significant implications: if the datasets used to train and benchmark models are themselves flawed, then reported accuracy figures may not reflect true model capability, and model comparisons performed on such datasets may be misleading.</w:t>
      </w:r>
    </w:p>
    <w:p w14:paraId="2947E655" w14:textId="77777777" w:rsidR="0057152C" w:rsidRDefault="0057152C" w:rsidP="0057152C">
      <w:r>
        <w:rPr>
          <w:rFonts w:eastAsia="Times New Roman" w:cs="Times New Roman"/>
          <w:szCs w:val="24"/>
        </w:rPr>
        <w:t xml:space="preserve">This project proposes the design and implementation of an automated Dataset Quality Scoring and Label Error Detection framework. The system will </w:t>
      </w:r>
      <w:proofErr w:type="spellStart"/>
      <w:r>
        <w:rPr>
          <w:rFonts w:eastAsia="Times New Roman" w:cs="Times New Roman"/>
          <w:szCs w:val="24"/>
        </w:rPr>
        <w:t>analyse</w:t>
      </w:r>
      <w:proofErr w:type="spellEnd"/>
      <w:r>
        <w:rPr>
          <w:rFonts w:eastAsia="Times New Roman" w:cs="Times New Roman"/>
          <w:szCs w:val="24"/>
        </w:rPr>
        <w:t xml:space="preserve"> a given dataset, detect common quality issues — including </w:t>
      </w:r>
      <w:proofErr w:type="spellStart"/>
      <w:r>
        <w:rPr>
          <w:rFonts w:eastAsia="Times New Roman" w:cs="Times New Roman"/>
          <w:szCs w:val="24"/>
        </w:rPr>
        <w:t>mislabelled</w:t>
      </w:r>
      <w:proofErr w:type="spellEnd"/>
      <w:r>
        <w:rPr>
          <w:rFonts w:eastAsia="Times New Roman" w:cs="Times New Roman"/>
          <w:szCs w:val="24"/>
        </w:rPr>
        <w:t xml:space="preserve"> samples, duplicate entries, missing values, outliers, and class imbalance — and generate an overall dataset quality/health score. The framework will further examine how cleaning a dataset based on these detected issues affects the performance of standard machine-learning models, thereby providing empirical evidence of the practical value of data-quality assessment prior to model training.</w:t>
      </w:r>
    </w:p>
    <w:p w14:paraId="465C0C24" w14:textId="77777777" w:rsidR="0057152C" w:rsidRDefault="0057152C" w:rsidP="0057152C">
      <w:r>
        <w:rPr>
          <w:rFonts w:eastAsia="Times New Roman" w:cs="Times New Roman"/>
          <w:szCs w:val="24"/>
        </w:rPr>
        <w:t>The motivation for this work stems from the growing recognition, within both academia and industry, that "data-centric AI" — improving the data rather than the model — can often yield larger performance gains than further model tuning. The significance of this study lies in providing a lightweight, unified, and reproducible framework that student researchers and practitioners with limited computational resources can use to assess and improve dataset quality before investing time in model development.</w:t>
      </w:r>
    </w:p>
    <w:p w14:paraId="544AA2EF" w14:textId="77777777" w:rsidR="0057152C" w:rsidRDefault="0057152C" w:rsidP="0057152C">
      <w:r>
        <w:br w:type="page"/>
      </w:r>
    </w:p>
    <w:p w14:paraId="4E598D34"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2. Literature Review</w:t>
      </w:r>
    </w:p>
    <w:p w14:paraId="5C8AF0AF" w14:textId="77777777" w:rsidR="0057152C" w:rsidRDefault="0057152C" w:rsidP="0057152C">
      <w:r>
        <w:rPr>
          <w:rFonts w:eastAsia="Times New Roman" w:cs="Times New Roman"/>
          <w:szCs w:val="24"/>
        </w:rPr>
        <w:t>This section reviews five studies relevant to dataset quality assessment, label-error detection, and the effect of noisy or imbalanced data on machine-learning performance. The review covers foundational work on confident learning, empirical studies of label errors in benchmark datasets, real-world noisy-label benchmarks, and the class-imbalance problem, in order to situate the proposed project within the existing body of work.</w:t>
      </w:r>
    </w:p>
    <w:tbl>
      <w:tblPr>
        <w:tblW w:w="9400" w:type="dxa"/>
        <w:tblInd w:w="1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1300"/>
        <w:gridCol w:w="1500"/>
        <w:gridCol w:w="1500"/>
        <w:gridCol w:w="1500"/>
        <w:gridCol w:w="1500"/>
        <w:gridCol w:w="1600"/>
      </w:tblGrid>
      <w:tr w:rsidR="0057152C" w14:paraId="1B4819E2" w14:textId="77777777" w:rsidTr="007A1F4E">
        <w:tblPrEx>
          <w:tblCellMar>
            <w:top w:w="0" w:type="dxa"/>
            <w:bottom w:w="0" w:type="dxa"/>
          </w:tblCellMar>
        </w:tblPrEx>
        <w:tc>
          <w:tcPr>
            <w:tcW w:w="500" w:type="dxa"/>
            <w:shd w:val="clear" w:color="auto" w:fill="D9D9D9"/>
            <w:tcMar>
              <w:top w:w="80" w:type="dxa"/>
              <w:left w:w="100" w:type="dxa"/>
              <w:bottom w:w="80" w:type="dxa"/>
              <w:right w:w="100" w:type="dxa"/>
            </w:tcMar>
            <w:vAlign w:val="center"/>
          </w:tcPr>
          <w:p w14:paraId="59405FE3" w14:textId="77777777" w:rsidR="0057152C" w:rsidRDefault="0057152C" w:rsidP="007A1F4E">
            <w:pPr>
              <w:jc w:val="center"/>
            </w:pPr>
            <w:r>
              <w:rPr>
                <w:rFonts w:eastAsia="Times New Roman" w:cs="Times New Roman"/>
                <w:b/>
                <w:bCs/>
                <w:sz w:val="20"/>
                <w:szCs w:val="20"/>
              </w:rPr>
              <w:t>Sl. No.</w:t>
            </w:r>
          </w:p>
        </w:tc>
        <w:tc>
          <w:tcPr>
            <w:tcW w:w="1300" w:type="dxa"/>
            <w:shd w:val="clear" w:color="auto" w:fill="D9D9D9"/>
            <w:tcMar>
              <w:top w:w="80" w:type="dxa"/>
              <w:left w:w="100" w:type="dxa"/>
              <w:bottom w:w="80" w:type="dxa"/>
              <w:right w:w="100" w:type="dxa"/>
            </w:tcMar>
            <w:vAlign w:val="center"/>
          </w:tcPr>
          <w:p w14:paraId="15AB5A0A" w14:textId="77777777" w:rsidR="0057152C" w:rsidRDefault="0057152C" w:rsidP="007A1F4E">
            <w:r>
              <w:rPr>
                <w:rFonts w:eastAsia="Times New Roman" w:cs="Times New Roman"/>
                <w:b/>
                <w:bCs/>
                <w:sz w:val="20"/>
                <w:szCs w:val="20"/>
              </w:rPr>
              <w:t>Author(s) &amp; Year</w:t>
            </w:r>
          </w:p>
        </w:tc>
        <w:tc>
          <w:tcPr>
            <w:tcW w:w="1500" w:type="dxa"/>
            <w:shd w:val="clear" w:color="auto" w:fill="D9D9D9"/>
            <w:tcMar>
              <w:top w:w="80" w:type="dxa"/>
              <w:left w:w="100" w:type="dxa"/>
              <w:bottom w:w="80" w:type="dxa"/>
              <w:right w:w="100" w:type="dxa"/>
            </w:tcMar>
            <w:vAlign w:val="center"/>
          </w:tcPr>
          <w:p w14:paraId="69A9EB8D" w14:textId="77777777" w:rsidR="0057152C" w:rsidRDefault="0057152C" w:rsidP="007A1F4E">
            <w:r>
              <w:rPr>
                <w:rFonts w:eastAsia="Times New Roman" w:cs="Times New Roman"/>
                <w:b/>
                <w:bCs/>
                <w:sz w:val="20"/>
                <w:szCs w:val="20"/>
              </w:rPr>
              <w:t>Title/Topic</w:t>
            </w:r>
          </w:p>
        </w:tc>
        <w:tc>
          <w:tcPr>
            <w:tcW w:w="1500" w:type="dxa"/>
            <w:shd w:val="clear" w:color="auto" w:fill="D9D9D9"/>
            <w:tcMar>
              <w:top w:w="80" w:type="dxa"/>
              <w:left w:w="100" w:type="dxa"/>
              <w:bottom w:w="80" w:type="dxa"/>
              <w:right w:w="100" w:type="dxa"/>
            </w:tcMar>
            <w:vAlign w:val="center"/>
          </w:tcPr>
          <w:p w14:paraId="36BE69B9" w14:textId="77777777" w:rsidR="0057152C" w:rsidRDefault="0057152C" w:rsidP="007A1F4E">
            <w:r>
              <w:rPr>
                <w:rFonts w:eastAsia="Times New Roman" w:cs="Times New Roman"/>
                <w:b/>
                <w:bCs/>
                <w:sz w:val="20"/>
                <w:szCs w:val="20"/>
              </w:rPr>
              <w:t>Methodology</w:t>
            </w:r>
          </w:p>
        </w:tc>
        <w:tc>
          <w:tcPr>
            <w:tcW w:w="1500" w:type="dxa"/>
            <w:shd w:val="clear" w:color="auto" w:fill="D9D9D9"/>
            <w:tcMar>
              <w:top w:w="80" w:type="dxa"/>
              <w:left w:w="100" w:type="dxa"/>
              <w:bottom w:w="80" w:type="dxa"/>
              <w:right w:w="100" w:type="dxa"/>
            </w:tcMar>
            <w:vAlign w:val="center"/>
          </w:tcPr>
          <w:p w14:paraId="41EAAE75" w14:textId="77777777" w:rsidR="0057152C" w:rsidRDefault="0057152C" w:rsidP="007A1F4E">
            <w:r>
              <w:rPr>
                <w:rFonts w:eastAsia="Times New Roman" w:cs="Times New Roman"/>
                <w:b/>
                <w:bCs/>
                <w:sz w:val="20"/>
                <w:szCs w:val="20"/>
              </w:rPr>
              <w:t>Dataset</w:t>
            </w:r>
          </w:p>
        </w:tc>
        <w:tc>
          <w:tcPr>
            <w:tcW w:w="1500" w:type="dxa"/>
            <w:shd w:val="clear" w:color="auto" w:fill="D9D9D9"/>
            <w:tcMar>
              <w:top w:w="80" w:type="dxa"/>
              <w:left w:w="100" w:type="dxa"/>
              <w:bottom w:w="80" w:type="dxa"/>
              <w:right w:w="100" w:type="dxa"/>
            </w:tcMar>
            <w:vAlign w:val="center"/>
          </w:tcPr>
          <w:p w14:paraId="63338695" w14:textId="77777777" w:rsidR="0057152C" w:rsidRDefault="0057152C" w:rsidP="007A1F4E">
            <w:r>
              <w:rPr>
                <w:rFonts w:eastAsia="Times New Roman" w:cs="Times New Roman"/>
                <w:b/>
                <w:bCs/>
                <w:sz w:val="20"/>
                <w:szCs w:val="20"/>
              </w:rPr>
              <w:t>Limitations</w:t>
            </w:r>
          </w:p>
        </w:tc>
        <w:tc>
          <w:tcPr>
            <w:tcW w:w="1600" w:type="dxa"/>
            <w:shd w:val="clear" w:color="auto" w:fill="D9D9D9"/>
            <w:tcMar>
              <w:top w:w="80" w:type="dxa"/>
              <w:left w:w="100" w:type="dxa"/>
              <w:bottom w:w="80" w:type="dxa"/>
              <w:right w:w="100" w:type="dxa"/>
            </w:tcMar>
            <w:vAlign w:val="center"/>
          </w:tcPr>
          <w:p w14:paraId="4ABEF84A" w14:textId="77777777" w:rsidR="0057152C" w:rsidRDefault="0057152C" w:rsidP="007A1F4E">
            <w:r>
              <w:rPr>
                <w:rFonts w:eastAsia="Times New Roman" w:cs="Times New Roman"/>
                <w:b/>
                <w:bCs/>
                <w:sz w:val="20"/>
                <w:szCs w:val="20"/>
              </w:rPr>
              <w:t>Findings</w:t>
            </w:r>
          </w:p>
        </w:tc>
      </w:tr>
      <w:tr w:rsidR="0057152C" w14:paraId="181EE87A" w14:textId="77777777" w:rsidTr="007A1F4E">
        <w:tblPrEx>
          <w:tblCellMar>
            <w:top w:w="0" w:type="dxa"/>
            <w:bottom w:w="0" w:type="dxa"/>
          </w:tblCellMar>
        </w:tblPrEx>
        <w:tc>
          <w:tcPr>
            <w:tcW w:w="500" w:type="dxa"/>
            <w:tcMar>
              <w:top w:w="80" w:type="dxa"/>
              <w:left w:w="100" w:type="dxa"/>
              <w:bottom w:w="80" w:type="dxa"/>
              <w:right w:w="100" w:type="dxa"/>
            </w:tcMar>
            <w:vAlign w:val="center"/>
          </w:tcPr>
          <w:p w14:paraId="3815B544" w14:textId="77777777" w:rsidR="0057152C" w:rsidRDefault="0057152C" w:rsidP="007A1F4E">
            <w:pPr>
              <w:jc w:val="center"/>
            </w:pPr>
            <w:r>
              <w:rPr>
                <w:rFonts w:eastAsia="Times New Roman" w:cs="Times New Roman"/>
                <w:sz w:val="20"/>
                <w:szCs w:val="20"/>
              </w:rPr>
              <w:t>1</w:t>
            </w:r>
          </w:p>
        </w:tc>
        <w:tc>
          <w:tcPr>
            <w:tcW w:w="1300" w:type="dxa"/>
            <w:tcMar>
              <w:top w:w="80" w:type="dxa"/>
              <w:left w:w="100" w:type="dxa"/>
              <w:bottom w:w="80" w:type="dxa"/>
              <w:right w:w="100" w:type="dxa"/>
            </w:tcMar>
            <w:vAlign w:val="center"/>
          </w:tcPr>
          <w:p w14:paraId="33D7B417" w14:textId="77777777" w:rsidR="0057152C" w:rsidRDefault="0057152C" w:rsidP="007A1F4E">
            <w:r>
              <w:rPr>
                <w:rFonts w:eastAsia="Times New Roman" w:cs="Times New Roman"/>
                <w:sz w:val="20"/>
                <w:szCs w:val="20"/>
              </w:rPr>
              <w:t>Northcutt, Jiang &amp; Chuang (2021)</w:t>
            </w:r>
          </w:p>
        </w:tc>
        <w:tc>
          <w:tcPr>
            <w:tcW w:w="1500" w:type="dxa"/>
            <w:tcMar>
              <w:top w:w="80" w:type="dxa"/>
              <w:left w:w="100" w:type="dxa"/>
              <w:bottom w:w="80" w:type="dxa"/>
              <w:right w:w="100" w:type="dxa"/>
            </w:tcMar>
            <w:vAlign w:val="center"/>
          </w:tcPr>
          <w:p w14:paraId="7524ADA5" w14:textId="77777777" w:rsidR="0057152C" w:rsidRDefault="0057152C" w:rsidP="007A1F4E">
            <w:r>
              <w:rPr>
                <w:rFonts w:eastAsia="Times New Roman" w:cs="Times New Roman"/>
                <w:sz w:val="20"/>
                <w:szCs w:val="20"/>
              </w:rPr>
              <w:t>Confident Learning: Estimating Uncertainty in Dataset Labels</w:t>
            </w:r>
          </w:p>
        </w:tc>
        <w:tc>
          <w:tcPr>
            <w:tcW w:w="1500" w:type="dxa"/>
            <w:tcMar>
              <w:top w:w="80" w:type="dxa"/>
              <w:left w:w="100" w:type="dxa"/>
              <w:bottom w:w="80" w:type="dxa"/>
              <w:right w:w="100" w:type="dxa"/>
            </w:tcMar>
            <w:vAlign w:val="center"/>
          </w:tcPr>
          <w:p w14:paraId="1B26843C" w14:textId="77777777" w:rsidR="0057152C" w:rsidRDefault="0057152C" w:rsidP="007A1F4E">
            <w:r>
              <w:rPr>
                <w:rFonts w:eastAsia="Times New Roman" w:cs="Times New Roman"/>
                <w:sz w:val="20"/>
                <w:szCs w:val="20"/>
              </w:rPr>
              <w:t>Proposed confident learning (CL): estimates the joint distribution between noisy and true labels using cross-validated predicted probabilities; identifies label errors without requiring a clean validation set.</w:t>
            </w:r>
          </w:p>
        </w:tc>
        <w:tc>
          <w:tcPr>
            <w:tcW w:w="1500" w:type="dxa"/>
            <w:tcMar>
              <w:top w:w="80" w:type="dxa"/>
              <w:left w:w="100" w:type="dxa"/>
              <w:bottom w:w="80" w:type="dxa"/>
              <w:right w:w="100" w:type="dxa"/>
            </w:tcMar>
            <w:vAlign w:val="center"/>
          </w:tcPr>
          <w:p w14:paraId="2FABBDDA" w14:textId="77777777" w:rsidR="0057152C" w:rsidRDefault="0057152C" w:rsidP="007A1F4E">
            <w:r>
              <w:rPr>
                <w:rFonts w:eastAsia="Times New Roman" w:cs="Times New Roman"/>
                <w:sz w:val="20"/>
                <w:szCs w:val="20"/>
              </w:rPr>
              <w:t>CIFAR-10, MNIST, ImageNet, Amazon Reviews</w:t>
            </w:r>
          </w:p>
        </w:tc>
        <w:tc>
          <w:tcPr>
            <w:tcW w:w="1500" w:type="dxa"/>
            <w:tcMar>
              <w:top w:w="80" w:type="dxa"/>
              <w:left w:w="100" w:type="dxa"/>
              <w:bottom w:w="80" w:type="dxa"/>
              <w:right w:w="100" w:type="dxa"/>
            </w:tcMar>
            <w:vAlign w:val="center"/>
          </w:tcPr>
          <w:p w14:paraId="6A9F15AE" w14:textId="77777777" w:rsidR="0057152C" w:rsidRDefault="0057152C" w:rsidP="007A1F4E">
            <w:r>
              <w:rPr>
                <w:rFonts w:eastAsia="Times New Roman" w:cs="Times New Roman"/>
                <w:sz w:val="20"/>
                <w:szCs w:val="20"/>
              </w:rPr>
              <w:t>Assumes class-conditional noise; requires reasonably calibrated predicted probabilities; general framework, not a full quality-scoring pipeline.</w:t>
            </w:r>
          </w:p>
        </w:tc>
        <w:tc>
          <w:tcPr>
            <w:tcW w:w="1600" w:type="dxa"/>
            <w:tcMar>
              <w:top w:w="80" w:type="dxa"/>
              <w:left w:w="100" w:type="dxa"/>
              <w:bottom w:w="80" w:type="dxa"/>
              <w:right w:w="100" w:type="dxa"/>
            </w:tcMar>
            <w:vAlign w:val="center"/>
          </w:tcPr>
          <w:p w14:paraId="740FAAF8" w14:textId="77777777" w:rsidR="0057152C" w:rsidRDefault="0057152C" w:rsidP="007A1F4E">
            <w:r>
              <w:rPr>
                <w:rFonts w:eastAsia="Times New Roman" w:cs="Times New Roman"/>
                <w:sz w:val="20"/>
                <w:szCs w:val="20"/>
              </w:rPr>
              <w:t>CL outperformed seven competing noisy-label methods on CIFAR-10 and found real label errors even in the presumed error-free MNIST dataset.</w:t>
            </w:r>
          </w:p>
        </w:tc>
      </w:tr>
      <w:tr w:rsidR="0057152C" w14:paraId="483515B7" w14:textId="77777777" w:rsidTr="007A1F4E">
        <w:tblPrEx>
          <w:tblCellMar>
            <w:top w:w="0" w:type="dxa"/>
            <w:bottom w:w="0" w:type="dxa"/>
          </w:tblCellMar>
        </w:tblPrEx>
        <w:tc>
          <w:tcPr>
            <w:tcW w:w="500" w:type="dxa"/>
            <w:tcMar>
              <w:top w:w="80" w:type="dxa"/>
              <w:left w:w="100" w:type="dxa"/>
              <w:bottom w:w="80" w:type="dxa"/>
              <w:right w:w="100" w:type="dxa"/>
            </w:tcMar>
            <w:vAlign w:val="center"/>
          </w:tcPr>
          <w:p w14:paraId="74C957E0" w14:textId="77777777" w:rsidR="0057152C" w:rsidRDefault="0057152C" w:rsidP="007A1F4E">
            <w:pPr>
              <w:jc w:val="center"/>
            </w:pPr>
            <w:r>
              <w:rPr>
                <w:rFonts w:eastAsia="Times New Roman" w:cs="Times New Roman"/>
                <w:sz w:val="20"/>
                <w:szCs w:val="20"/>
              </w:rPr>
              <w:t>2</w:t>
            </w:r>
          </w:p>
        </w:tc>
        <w:tc>
          <w:tcPr>
            <w:tcW w:w="1300" w:type="dxa"/>
            <w:tcMar>
              <w:top w:w="80" w:type="dxa"/>
              <w:left w:w="100" w:type="dxa"/>
              <w:bottom w:w="80" w:type="dxa"/>
              <w:right w:w="100" w:type="dxa"/>
            </w:tcMar>
            <w:vAlign w:val="center"/>
          </w:tcPr>
          <w:p w14:paraId="6B3D181F" w14:textId="77777777" w:rsidR="0057152C" w:rsidRDefault="0057152C" w:rsidP="007A1F4E">
            <w:r>
              <w:rPr>
                <w:rFonts w:eastAsia="Times New Roman" w:cs="Times New Roman"/>
                <w:sz w:val="20"/>
                <w:szCs w:val="20"/>
              </w:rPr>
              <w:t xml:space="preserve">Northcutt, </w:t>
            </w:r>
            <w:proofErr w:type="spellStart"/>
            <w:r>
              <w:rPr>
                <w:rFonts w:eastAsia="Times New Roman" w:cs="Times New Roman"/>
                <w:sz w:val="20"/>
                <w:szCs w:val="20"/>
              </w:rPr>
              <w:t>Athalye</w:t>
            </w:r>
            <w:proofErr w:type="spellEnd"/>
            <w:r>
              <w:rPr>
                <w:rFonts w:eastAsia="Times New Roman" w:cs="Times New Roman"/>
                <w:sz w:val="20"/>
                <w:szCs w:val="20"/>
              </w:rPr>
              <w:t xml:space="preserve"> &amp; Mueller (2021)</w:t>
            </w:r>
          </w:p>
        </w:tc>
        <w:tc>
          <w:tcPr>
            <w:tcW w:w="1500" w:type="dxa"/>
            <w:tcMar>
              <w:top w:w="80" w:type="dxa"/>
              <w:left w:w="100" w:type="dxa"/>
              <w:bottom w:w="80" w:type="dxa"/>
              <w:right w:w="100" w:type="dxa"/>
            </w:tcMar>
            <w:vAlign w:val="center"/>
          </w:tcPr>
          <w:p w14:paraId="21D33EE5" w14:textId="77777777" w:rsidR="0057152C" w:rsidRDefault="0057152C" w:rsidP="007A1F4E">
            <w:r>
              <w:rPr>
                <w:rFonts w:eastAsia="Times New Roman" w:cs="Times New Roman"/>
                <w:sz w:val="20"/>
                <w:szCs w:val="20"/>
              </w:rPr>
              <w:t>Pervasive Label Errors in Test Sets Destabilize Machine Learning Benchmarks</w:t>
            </w:r>
          </w:p>
        </w:tc>
        <w:tc>
          <w:tcPr>
            <w:tcW w:w="1500" w:type="dxa"/>
            <w:tcMar>
              <w:top w:w="80" w:type="dxa"/>
              <w:left w:w="100" w:type="dxa"/>
              <w:bottom w:w="80" w:type="dxa"/>
              <w:right w:w="100" w:type="dxa"/>
            </w:tcMar>
            <w:vAlign w:val="center"/>
          </w:tcPr>
          <w:p w14:paraId="4020A4BE" w14:textId="77777777" w:rsidR="0057152C" w:rsidRDefault="0057152C" w:rsidP="007A1F4E">
            <w:r>
              <w:rPr>
                <w:rFonts w:eastAsia="Times New Roman" w:cs="Times New Roman"/>
                <w:sz w:val="20"/>
                <w:szCs w:val="20"/>
              </w:rPr>
              <w:t xml:space="preserve">Applied confident learning to identify candidate label errors in 10 popular test sets, then validated candidates through Mechanical </w:t>
            </w:r>
            <w:r>
              <w:rPr>
                <w:rFonts w:eastAsia="Times New Roman" w:cs="Times New Roman"/>
                <w:sz w:val="20"/>
                <w:szCs w:val="20"/>
              </w:rPr>
              <w:lastRenderedPageBreak/>
              <w:t>Turk crowdsourcing.</w:t>
            </w:r>
          </w:p>
        </w:tc>
        <w:tc>
          <w:tcPr>
            <w:tcW w:w="1500" w:type="dxa"/>
            <w:tcMar>
              <w:top w:w="80" w:type="dxa"/>
              <w:left w:w="100" w:type="dxa"/>
              <w:bottom w:w="80" w:type="dxa"/>
              <w:right w:w="100" w:type="dxa"/>
            </w:tcMar>
            <w:vAlign w:val="center"/>
          </w:tcPr>
          <w:p w14:paraId="3F5CE6CA" w14:textId="77777777" w:rsidR="0057152C" w:rsidRDefault="0057152C" w:rsidP="007A1F4E">
            <w:r>
              <w:rPr>
                <w:rFonts w:eastAsia="Times New Roman" w:cs="Times New Roman"/>
                <w:sz w:val="20"/>
                <w:szCs w:val="20"/>
              </w:rPr>
              <w:lastRenderedPageBreak/>
              <w:t>ImageNet, MNIST, CIFAR-10, Amazon Reviews, IMDB, QuickDraw, and others</w:t>
            </w:r>
          </w:p>
        </w:tc>
        <w:tc>
          <w:tcPr>
            <w:tcW w:w="1500" w:type="dxa"/>
            <w:tcMar>
              <w:top w:w="80" w:type="dxa"/>
              <w:left w:w="100" w:type="dxa"/>
              <w:bottom w:w="80" w:type="dxa"/>
              <w:right w:w="100" w:type="dxa"/>
            </w:tcMar>
            <w:vAlign w:val="center"/>
          </w:tcPr>
          <w:p w14:paraId="6A0E9E16" w14:textId="77777777" w:rsidR="0057152C" w:rsidRDefault="0057152C" w:rsidP="007A1F4E">
            <w:r>
              <w:rPr>
                <w:rFonts w:eastAsia="Times New Roman" w:cs="Times New Roman"/>
                <w:sz w:val="20"/>
                <w:szCs w:val="20"/>
              </w:rPr>
              <w:t>Validation relied on crowdsourced human judgement, which can itself be imperfect; focused on test sets rather than training-time correction.</w:t>
            </w:r>
          </w:p>
        </w:tc>
        <w:tc>
          <w:tcPr>
            <w:tcW w:w="1600" w:type="dxa"/>
            <w:tcMar>
              <w:top w:w="80" w:type="dxa"/>
              <w:left w:w="100" w:type="dxa"/>
              <w:bottom w:w="80" w:type="dxa"/>
              <w:right w:w="100" w:type="dxa"/>
            </w:tcMar>
            <w:vAlign w:val="center"/>
          </w:tcPr>
          <w:p w14:paraId="4DD38F81" w14:textId="77777777" w:rsidR="0057152C" w:rsidRDefault="0057152C" w:rsidP="007A1F4E">
            <w:r>
              <w:rPr>
                <w:rFonts w:eastAsia="Times New Roman" w:cs="Times New Roman"/>
                <w:sz w:val="20"/>
                <w:szCs w:val="20"/>
              </w:rPr>
              <w:t xml:space="preserve">Found an average of about 3.4% label errors across the 10 datasets, with ImageNet's validation set alone containing over 2,900 errors, showing that benchmark rankings can </w:t>
            </w:r>
            <w:r>
              <w:rPr>
                <w:rFonts w:eastAsia="Times New Roman" w:cs="Times New Roman"/>
                <w:sz w:val="20"/>
                <w:szCs w:val="20"/>
              </w:rPr>
              <w:lastRenderedPageBreak/>
              <w:t>change once labels are corrected.</w:t>
            </w:r>
          </w:p>
        </w:tc>
      </w:tr>
      <w:tr w:rsidR="0057152C" w14:paraId="756936F9" w14:textId="77777777" w:rsidTr="007A1F4E">
        <w:tblPrEx>
          <w:tblCellMar>
            <w:top w:w="0" w:type="dxa"/>
            <w:bottom w:w="0" w:type="dxa"/>
          </w:tblCellMar>
        </w:tblPrEx>
        <w:tc>
          <w:tcPr>
            <w:tcW w:w="500" w:type="dxa"/>
            <w:tcMar>
              <w:top w:w="80" w:type="dxa"/>
              <w:left w:w="100" w:type="dxa"/>
              <w:bottom w:w="80" w:type="dxa"/>
              <w:right w:w="100" w:type="dxa"/>
            </w:tcMar>
            <w:vAlign w:val="center"/>
          </w:tcPr>
          <w:p w14:paraId="378EDCC1" w14:textId="77777777" w:rsidR="0057152C" w:rsidRDefault="0057152C" w:rsidP="007A1F4E">
            <w:pPr>
              <w:jc w:val="center"/>
            </w:pPr>
            <w:r>
              <w:rPr>
                <w:rFonts w:eastAsia="Times New Roman" w:cs="Times New Roman"/>
                <w:sz w:val="20"/>
                <w:szCs w:val="20"/>
              </w:rPr>
              <w:lastRenderedPageBreak/>
              <w:t>3</w:t>
            </w:r>
          </w:p>
        </w:tc>
        <w:tc>
          <w:tcPr>
            <w:tcW w:w="1300" w:type="dxa"/>
            <w:tcMar>
              <w:top w:w="80" w:type="dxa"/>
              <w:left w:w="100" w:type="dxa"/>
              <w:bottom w:w="80" w:type="dxa"/>
              <w:right w:w="100" w:type="dxa"/>
            </w:tcMar>
            <w:vAlign w:val="center"/>
          </w:tcPr>
          <w:p w14:paraId="7EB7B8B1" w14:textId="77777777" w:rsidR="0057152C" w:rsidRDefault="0057152C" w:rsidP="007A1F4E">
            <w:r>
              <w:rPr>
                <w:rFonts w:eastAsia="Times New Roman" w:cs="Times New Roman"/>
                <w:sz w:val="20"/>
                <w:szCs w:val="20"/>
              </w:rPr>
              <w:t>Wei, Zhu, Cheng, Liu, Niu &amp; Liu (2022)</w:t>
            </w:r>
          </w:p>
        </w:tc>
        <w:tc>
          <w:tcPr>
            <w:tcW w:w="1500" w:type="dxa"/>
            <w:tcMar>
              <w:top w:w="80" w:type="dxa"/>
              <w:left w:w="100" w:type="dxa"/>
              <w:bottom w:w="80" w:type="dxa"/>
              <w:right w:w="100" w:type="dxa"/>
            </w:tcMar>
            <w:vAlign w:val="center"/>
          </w:tcPr>
          <w:p w14:paraId="693563AC" w14:textId="77777777" w:rsidR="0057152C" w:rsidRDefault="0057152C" w:rsidP="007A1F4E">
            <w:r>
              <w:rPr>
                <w:rFonts w:eastAsia="Times New Roman" w:cs="Times New Roman"/>
                <w:sz w:val="20"/>
                <w:szCs w:val="20"/>
              </w:rPr>
              <w:t>Learning with Noisy Labels Revisited: A Study Using Real-World Human Annotations (CIFAR-10N / CIFAR-100N)</w:t>
            </w:r>
          </w:p>
        </w:tc>
        <w:tc>
          <w:tcPr>
            <w:tcW w:w="1500" w:type="dxa"/>
            <w:tcMar>
              <w:top w:w="80" w:type="dxa"/>
              <w:left w:w="100" w:type="dxa"/>
              <w:bottom w:w="80" w:type="dxa"/>
              <w:right w:w="100" w:type="dxa"/>
            </w:tcMar>
            <w:vAlign w:val="center"/>
          </w:tcPr>
          <w:p w14:paraId="403DA39D" w14:textId="77777777" w:rsidR="0057152C" w:rsidRDefault="0057152C" w:rsidP="007A1F4E">
            <w:r>
              <w:rPr>
                <w:rFonts w:eastAsia="Times New Roman" w:cs="Times New Roman"/>
                <w:sz w:val="20"/>
                <w:szCs w:val="20"/>
              </w:rPr>
              <w:t>Re-annotated the CIFAR-10 and CIFAR-100 training sets using multiple independent Amazon Mechanical Turk workers to create controlled, human-generated noisy-label benchmarks alongside the original clean labels.</w:t>
            </w:r>
          </w:p>
        </w:tc>
        <w:tc>
          <w:tcPr>
            <w:tcW w:w="1500" w:type="dxa"/>
            <w:tcMar>
              <w:top w:w="80" w:type="dxa"/>
              <w:left w:w="100" w:type="dxa"/>
              <w:bottom w:w="80" w:type="dxa"/>
              <w:right w:w="100" w:type="dxa"/>
            </w:tcMar>
            <w:vAlign w:val="center"/>
          </w:tcPr>
          <w:p w14:paraId="17BA879E" w14:textId="77777777" w:rsidR="0057152C" w:rsidRDefault="0057152C" w:rsidP="007A1F4E">
            <w:r>
              <w:rPr>
                <w:rFonts w:eastAsia="Times New Roman" w:cs="Times New Roman"/>
                <w:sz w:val="20"/>
                <w:szCs w:val="20"/>
              </w:rPr>
              <w:t>CIFAR-10N, CIFAR-100N</w:t>
            </w:r>
          </w:p>
        </w:tc>
        <w:tc>
          <w:tcPr>
            <w:tcW w:w="1500" w:type="dxa"/>
            <w:tcMar>
              <w:top w:w="80" w:type="dxa"/>
              <w:left w:w="100" w:type="dxa"/>
              <w:bottom w:w="80" w:type="dxa"/>
              <w:right w:w="100" w:type="dxa"/>
            </w:tcMar>
            <w:vAlign w:val="center"/>
          </w:tcPr>
          <w:p w14:paraId="69F17A1C" w14:textId="77777777" w:rsidR="0057152C" w:rsidRDefault="0057152C" w:rsidP="007A1F4E">
            <w:r>
              <w:rPr>
                <w:rFonts w:eastAsia="Times New Roman" w:cs="Times New Roman"/>
                <w:sz w:val="20"/>
                <w:szCs w:val="20"/>
              </w:rPr>
              <w:t xml:space="preserve">Restricted to image classification on CIFAR-scale datasets; noise is annotator-driven and may not </w:t>
            </w:r>
            <w:proofErr w:type="spellStart"/>
            <w:r>
              <w:rPr>
                <w:rFonts w:eastAsia="Times New Roman" w:cs="Times New Roman"/>
                <w:sz w:val="20"/>
                <w:szCs w:val="20"/>
              </w:rPr>
              <w:t>generalise</w:t>
            </w:r>
            <w:proofErr w:type="spellEnd"/>
            <w:r>
              <w:rPr>
                <w:rFonts w:eastAsia="Times New Roman" w:cs="Times New Roman"/>
                <w:sz w:val="20"/>
                <w:szCs w:val="20"/>
              </w:rPr>
              <w:t xml:space="preserve"> to other noise sources such as sensor or automated-labelling errors.</w:t>
            </w:r>
          </w:p>
        </w:tc>
        <w:tc>
          <w:tcPr>
            <w:tcW w:w="1600" w:type="dxa"/>
            <w:tcMar>
              <w:top w:w="80" w:type="dxa"/>
              <w:left w:w="100" w:type="dxa"/>
              <w:bottom w:w="80" w:type="dxa"/>
              <w:right w:w="100" w:type="dxa"/>
            </w:tcMar>
            <w:vAlign w:val="center"/>
          </w:tcPr>
          <w:p w14:paraId="6FE66979" w14:textId="77777777" w:rsidR="0057152C" w:rsidRDefault="0057152C" w:rsidP="007A1F4E">
            <w:r>
              <w:rPr>
                <w:rFonts w:eastAsia="Times New Roman" w:cs="Times New Roman"/>
                <w:sz w:val="20"/>
                <w:szCs w:val="20"/>
              </w:rPr>
              <w:t>Showed that real human-annotation noise is instance-dependent rather than the simple class-conditional noise assumed by many synthetic-noise studies, making it a more realistic and challenging benchmark.</w:t>
            </w:r>
          </w:p>
        </w:tc>
      </w:tr>
      <w:tr w:rsidR="0057152C" w14:paraId="08C11E42" w14:textId="77777777" w:rsidTr="007A1F4E">
        <w:tblPrEx>
          <w:tblCellMar>
            <w:top w:w="0" w:type="dxa"/>
            <w:bottom w:w="0" w:type="dxa"/>
          </w:tblCellMar>
        </w:tblPrEx>
        <w:tc>
          <w:tcPr>
            <w:tcW w:w="500" w:type="dxa"/>
            <w:tcMar>
              <w:top w:w="80" w:type="dxa"/>
              <w:left w:w="100" w:type="dxa"/>
              <w:bottom w:w="80" w:type="dxa"/>
              <w:right w:w="100" w:type="dxa"/>
            </w:tcMar>
            <w:vAlign w:val="center"/>
          </w:tcPr>
          <w:p w14:paraId="606EDD93" w14:textId="77777777" w:rsidR="0057152C" w:rsidRDefault="0057152C" w:rsidP="007A1F4E">
            <w:pPr>
              <w:jc w:val="center"/>
            </w:pPr>
            <w:r>
              <w:rPr>
                <w:rFonts w:eastAsia="Times New Roman" w:cs="Times New Roman"/>
                <w:sz w:val="20"/>
                <w:szCs w:val="20"/>
              </w:rPr>
              <w:t>4</w:t>
            </w:r>
          </w:p>
        </w:tc>
        <w:tc>
          <w:tcPr>
            <w:tcW w:w="1300" w:type="dxa"/>
            <w:tcMar>
              <w:top w:w="80" w:type="dxa"/>
              <w:left w:w="100" w:type="dxa"/>
              <w:bottom w:w="80" w:type="dxa"/>
              <w:right w:w="100" w:type="dxa"/>
            </w:tcMar>
            <w:vAlign w:val="center"/>
          </w:tcPr>
          <w:p w14:paraId="183738A1" w14:textId="77777777" w:rsidR="0057152C" w:rsidRDefault="0057152C" w:rsidP="007A1F4E">
            <w:r>
              <w:rPr>
                <w:rFonts w:eastAsia="Times New Roman" w:cs="Times New Roman"/>
                <w:sz w:val="20"/>
                <w:szCs w:val="20"/>
              </w:rPr>
              <w:t xml:space="preserve">Chawla, Bowyer, Hall &amp; </w:t>
            </w:r>
            <w:proofErr w:type="spellStart"/>
            <w:r>
              <w:rPr>
                <w:rFonts w:eastAsia="Times New Roman" w:cs="Times New Roman"/>
                <w:sz w:val="20"/>
                <w:szCs w:val="20"/>
              </w:rPr>
              <w:t>Kegelmeyer</w:t>
            </w:r>
            <w:proofErr w:type="spellEnd"/>
            <w:r>
              <w:rPr>
                <w:rFonts w:eastAsia="Times New Roman" w:cs="Times New Roman"/>
                <w:sz w:val="20"/>
                <w:szCs w:val="20"/>
              </w:rPr>
              <w:t xml:space="preserve"> (2002)</w:t>
            </w:r>
          </w:p>
        </w:tc>
        <w:tc>
          <w:tcPr>
            <w:tcW w:w="1500" w:type="dxa"/>
            <w:tcMar>
              <w:top w:w="80" w:type="dxa"/>
              <w:left w:w="100" w:type="dxa"/>
              <w:bottom w:w="80" w:type="dxa"/>
              <w:right w:w="100" w:type="dxa"/>
            </w:tcMar>
            <w:vAlign w:val="center"/>
          </w:tcPr>
          <w:p w14:paraId="1984455E" w14:textId="77777777" w:rsidR="0057152C" w:rsidRDefault="0057152C" w:rsidP="007A1F4E">
            <w:r>
              <w:rPr>
                <w:rFonts w:eastAsia="Times New Roman" w:cs="Times New Roman"/>
                <w:sz w:val="20"/>
                <w:szCs w:val="20"/>
              </w:rPr>
              <w:t>SMOTE: Synthetic Minority Over-sampling Technique</w:t>
            </w:r>
          </w:p>
        </w:tc>
        <w:tc>
          <w:tcPr>
            <w:tcW w:w="1500" w:type="dxa"/>
            <w:tcMar>
              <w:top w:w="80" w:type="dxa"/>
              <w:left w:w="100" w:type="dxa"/>
              <w:bottom w:w="80" w:type="dxa"/>
              <w:right w:w="100" w:type="dxa"/>
            </w:tcMar>
            <w:vAlign w:val="center"/>
          </w:tcPr>
          <w:p w14:paraId="0265E891" w14:textId="77777777" w:rsidR="0057152C" w:rsidRDefault="0057152C" w:rsidP="007A1F4E">
            <w:r>
              <w:rPr>
                <w:rFonts w:eastAsia="Times New Roman" w:cs="Times New Roman"/>
                <w:sz w:val="20"/>
                <w:szCs w:val="20"/>
              </w:rPr>
              <w:t xml:space="preserve">Proposed generating synthetic minority-class samples via interpolation between a minority sample and its nearest minority-class </w:t>
            </w:r>
            <w:proofErr w:type="spellStart"/>
            <w:r>
              <w:rPr>
                <w:rFonts w:eastAsia="Times New Roman" w:cs="Times New Roman"/>
                <w:sz w:val="20"/>
                <w:szCs w:val="20"/>
              </w:rPr>
              <w:t>neighbours</w:t>
            </w:r>
            <w:proofErr w:type="spellEnd"/>
            <w:r>
              <w:rPr>
                <w:rFonts w:eastAsia="Times New Roman" w:cs="Times New Roman"/>
                <w:sz w:val="20"/>
                <w:szCs w:val="20"/>
              </w:rPr>
              <w:t>, combined with majority-class under-sampling.</w:t>
            </w:r>
          </w:p>
        </w:tc>
        <w:tc>
          <w:tcPr>
            <w:tcW w:w="1500" w:type="dxa"/>
            <w:tcMar>
              <w:top w:w="80" w:type="dxa"/>
              <w:left w:w="100" w:type="dxa"/>
              <w:bottom w:w="80" w:type="dxa"/>
              <w:right w:w="100" w:type="dxa"/>
            </w:tcMar>
            <w:vAlign w:val="center"/>
          </w:tcPr>
          <w:p w14:paraId="1A97A5BF" w14:textId="77777777" w:rsidR="0057152C" w:rsidRDefault="0057152C" w:rsidP="007A1F4E">
            <w:r>
              <w:rPr>
                <w:rFonts w:eastAsia="Times New Roman" w:cs="Times New Roman"/>
                <w:sz w:val="20"/>
                <w:szCs w:val="20"/>
              </w:rPr>
              <w:t>Multiple imbalanced benchmark datasets (e.g., Pima Indians Diabetes and others from the UCI repository)</w:t>
            </w:r>
          </w:p>
        </w:tc>
        <w:tc>
          <w:tcPr>
            <w:tcW w:w="1500" w:type="dxa"/>
            <w:tcMar>
              <w:top w:w="80" w:type="dxa"/>
              <w:left w:w="100" w:type="dxa"/>
              <w:bottom w:w="80" w:type="dxa"/>
              <w:right w:w="100" w:type="dxa"/>
            </w:tcMar>
            <w:vAlign w:val="center"/>
          </w:tcPr>
          <w:p w14:paraId="46BE442A" w14:textId="77777777" w:rsidR="0057152C" w:rsidRDefault="0057152C" w:rsidP="007A1F4E">
            <w:r>
              <w:rPr>
                <w:rFonts w:eastAsia="Times New Roman" w:cs="Times New Roman"/>
                <w:sz w:val="20"/>
                <w:szCs w:val="20"/>
              </w:rPr>
              <w:t>Synthetic interpolation can amplify noise or class overlap in complex or high-dimensional data; performance gains vary considerably by dataset.</w:t>
            </w:r>
          </w:p>
        </w:tc>
        <w:tc>
          <w:tcPr>
            <w:tcW w:w="1600" w:type="dxa"/>
            <w:tcMar>
              <w:top w:w="80" w:type="dxa"/>
              <w:left w:w="100" w:type="dxa"/>
              <w:bottom w:w="80" w:type="dxa"/>
              <w:right w:w="100" w:type="dxa"/>
            </w:tcMar>
            <w:vAlign w:val="center"/>
          </w:tcPr>
          <w:p w14:paraId="0C49DD72" w14:textId="77777777" w:rsidR="0057152C" w:rsidRDefault="0057152C" w:rsidP="007A1F4E">
            <w:r>
              <w:rPr>
                <w:rFonts w:eastAsia="Times New Roman" w:cs="Times New Roman"/>
                <w:sz w:val="20"/>
                <w:szCs w:val="20"/>
              </w:rPr>
              <w:t>SMOTE combined with under-sampling improved minority-class recognition (ROC performance) over plain under-sampling or naïve class-prior adjustment across most tested datasets.</w:t>
            </w:r>
          </w:p>
        </w:tc>
      </w:tr>
      <w:tr w:rsidR="0057152C" w14:paraId="6F800744" w14:textId="77777777" w:rsidTr="007A1F4E">
        <w:tblPrEx>
          <w:tblCellMar>
            <w:top w:w="0" w:type="dxa"/>
            <w:bottom w:w="0" w:type="dxa"/>
          </w:tblCellMar>
        </w:tblPrEx>
        <w:tc>
          <w:tcPr>
            <w:tcW w:w="500" w:type="dxa"/>
            <w:tcMar>
              <w:top w:w="80" w:type="dxa"/>
              <w:left w:w="100" w:type="dxa"/>
              <w:bottom w:w="80" w:type="dxa"/>
              <w:right w:w="100" w:type="dxa"/>
            </w:tcMar>
            <w:vAlign w:val="center"/>
          </w:tcPr>
          <w:p w14:paraId="73B27429" w14:textId="77777777" w:rsidR="0057152C" w:rsidRDefault="0057152C" w:rsidP="007A1F4E">
            <w:pPr>
              <w:jc w:val="center"/>
            </w:pPr>
            <w:r>
              <w:rPr>
                <w:rFonts w:eastAsia="Times New Roman" w:cs="Times New Roman"/>
                <w:sz w:val="20"/>
                <w:szCs w:val="20"/>
              </w:rPr>
              <w:t>5</w:t>
            </w:r>
          </w:p>
        </w:tc>
        <w:tc>
          <w:tcPr>
            <w:tcW w:w="1300" w:type="dxa"/>
            <w:tcMar>
              <w:top w:w="80" w:type="dxa"/>
              <w:left w:w="100" w:type="dxa"/>
              <w:bottom w:w="80" w:type="dxa"/>
              <w:right w:w="100" w:type="dxa"/>
            </w:tcMar>
            <w:vAlign w:val="center"/>
          </w:tcPr>
          <w:p w14:paraId="201F2CDA" w14:textId="77777777" w:rsidR="0057152C" w:rsidRDefault="0057152C" w:rsidP="007A1F4E">
            <w:r>
              <w:rPr>
                <w:rFonts w:eastAsia="Times New Roman" w:cs="Times New Roman"/>
                <w:sz w:val="20"/>
                <w:szCs w:val="20"/>
              </w:rPr>
              <w:t xml:space="preserve">Fonseca &amp; </w:t>
            </w:r>
            <w:proofErr w:type="spellStart"/>
            <w:r>
              <w:rPr>
                <w:rFonts w:eastAsia="Times New Roman" w:cs="Times New Roman"/>
                <w:sz w:val="20"/>
                <w:szCs w:val="20"/>
              </w:rPr>
              <w:lastRenderedPageBreak/>
              <w:t>Bacao</w:t>
            </w:r>
            <w:proofErr w:type="spellEnd"/>
            <w:r>
              <w:rPr>
                <w:rFonts w:eastAsia="Times New Roman" w:cs="Times New Roman"/>
                <w:sz w:val="20"/>
                <w:szCs w:val="20"/>
              </w:rPr>
              <w:t xml:space="preserve"> (2023) / data-complexity studies on SMOTE variants</w:t>
            </w:r>
          </w:p>
        </w:tc>
        <w:tc>
          <w:tcPr>
            <w:tcW w:w="1500" w:type="dxa"/>
            <w:tcMar>
              <w:top w:w="80" w:type="dxa"/>
              <w:left w:w="100" w:type="dxa"/>
              <w:bottom w:w="80" w:type="dxa"/>
              <w:right w:w="100" w:type="dxa"/>
            </w:tcMar>
            <w:vAlign w:val="center"/>
          </w:tcPr>
          <w:p w14:paraId="670866A8" w14:textId="77777777" w:rsidR="0057152C" w:rsidRDefault="0057152C" w:rsidP="007A1F4E">
            <w:r>
              <w:rPr>
                <w:rFonts w:eastAsia="Times New Roman" w:cs="Times New Roman"/>
                <w:sz w:val="20"/>
                <w:szCs w:val="20"/>
              </w:rPr>
              <w:lastRenderedPageBreak/>
              <w:t xml:space="preserve">An </w:t>
            </w:r>
            <w:r>
              <w:rPr>
                <w:rFonts w:eastAsia="Times New Roman" w:cs="Times New Roman"/>
                <w:sz w:val="20"/>
                <w:szCs w:val="20"/>
              </w:rPr>
              <w:lastRenderedPageBreak/>
              <w:t>Investigation of SMOTE-Based Methods for Imbalanced Datasets with Data Complexity Analysis</w:t>
            </w:r>
          </w:p>
        </w:tc>
        <w:tc>
          <w:tcPr>
            <w:tcW w:w="1500" w:type="dxa"/>
            <w:tcMar>
              <w:top w:w="80" w:type="dxa"/>
              <w:left w:w="100" w:type="dxa"/>
              <w:bottom w:w="80" w:type="dxa"/>
              <w:right w:w="100" w:type="dxa"/>
            </w:tcMar>
            <w:vAlign w:val="center"/>
          </w:tcPr>
          <w:p w14:paraId="48573577" w14:textId="77777777" w:rsidR="0057152C" w:rsidRDefault="0057152C" w:rsidP="007A1F4E">
            <w:r>
              <w:rPr>
                <w:rFonts w:eastAsia="Times New Roman" w:cs="Times New Roman"/>
                <w:sz w:val="20"/>
                <w:szCs w:val="20"/>
              </w:rPr>
              <w:lastRenderedPageBreak/>
              <w:t xml:space="preserve">Comparatively </w:t>
            </w:r>
            <w:r>
              <w:rPr>
                <w:rFonts w:eastAsia="Times New Roman" w:cs="Times New Roman"/>
                <w:sz w:val="20"/>
                <w:szCs w:val="20"/>
              </w:rPr>
              <w:lastRenderedPageBreak/>
              <w:t>reviewed multiple SMOTE variants and measured changes in data-complexity metrics (noise, class overlap, small disjuncts) after resampling across 24 imbalanced datasets.</w:t>
            </w:r>
          </w:p>
        </w:tc>
        <w:tc>
          <w:tcPr>
            <w:tcW w:w="1500" w:type="dxa"/>
            <w:tcMar>
              <w:top w:w="80" w:type="dxa"/>
              <w:left w:w="100" w:type="dxa"/>
              <w:bottom w:w="80" w:type="dxa"/>
              <w:right w:w="100" w:type="dxa"/>
            </w:tcMar>
            <w:vAlign w:val="center"/>
          </w:tcPr>
          <w:p w14:paraId="54AAE86D" w14:textId="77777777" w:rsidR="0057152C" w:rsidRDefault="0057152C" w:rsidP="007A1F4E">
            <w:r>
              <w:rPr>
                <w:rFonts w:eastAsia="Times New Roman" w:cs="Times New Roman"/>
                <w:sz w:val="20"/>
                <w:szCs w:val="20"/>
              </w:rPr>
              <w:lastRenderedPageBreak/>
              <w:t xml:space="preserve">24 binary-class </w:t>
            </w:r>
            <w:r>
              <w:rPr>
                <w:rFonts w:eastAsia="Times New Roman" w:cs="Times New Roman"/>
                <w:sz w:val="20"/>
                <w:szCs w:val="20"/>
              </w:rPr>
              <w:lastRenderedPageBreak/>
              <w:t>imbalanced benchmark datasets</w:t>
            </w:r>
          </w:p>
        </w:tc>
        <w:tc>
          <w:tcPr>
            <w:tcW w:w="1500" w:type="dxa"/>
            <w:tcMar>
              <w:top w:w="80" w:type="dxa"/>
              <w:left w:w="100" w:type="dxa"/>
              <w:bottom w:w="80" w:type="dxa"/>
              <w:right w:w="100" w:type="dxa"/>
            </w:tcMar>
            <w:vAlign w:val="center"/>
          </w:tcPr>
          <w:p w14:paraId="3BA38167" w14:textId="77777777" w:rsidR="0057152C" w:rsidRDefault="0057152C" w:rsidP="007A1F4E">
            <w:r>
              <w:rPr>
                <w:rFonts w:eastAsia="Times New Roman" w:cs="Times New Roman"/>
                <w:sz w:val="20"/>
                <w:szCs w:val="20"/>
              </w:rPr>
              <w:lastRenderedPageBreak/>
              <w:t xml:space="preserve">SMOTE and </w:t>
            </w:r>
            <w:r>
              <w:rPr>
                <w:rFonts w:eastAsia="Times New Roman" w:cs="Times New Roman"/>
                <w:sz w:val="20"/>
                <w:szCs w:val="20"/>
              </w:rPr>
              <w:lastRenderedPageBreak/>
              <w:t>several of its variants were found to be capable of magnifying existing data complexities such as class overlap and noise rather than only correcting imbalance.</w:t>
            </w:r>
          </w:p>
        </w:tc>
        <w:tc>
          <w:tcPr>
            <w:tcW w:w="1600" w:type="dxa"/>
            <w:tcMar>
              <w:top w:w="80" w:type="dxa"/>
              <w:left w:w="100" w:type="dxa"/>
              <w:bottom w:w="80" w:type="dxa"/>
              <w:right w:w="100" w:type="dxa"/>
            </w:tcMar>
            <w:vAlign w:val="center"/>
          </w:tcPr>
          <w:p w14:paraId="0AA8242A" w14:textId="77777777" w:rsidR="0057152C" w:rsidRDefault="0057152C" w:rsidP="007A1F4E">
            <w:r>
              <w:rPr>
                <w:rFonts w:eastAsia="Times New Roman" w:cs="Times New Roman"/>
                <w:sz w:val="20"/>
                <w:szCs w:val="20"/>
              </w:rPr>
              <w:lastRenderedPageBreak/>
              <w:t xml:space="preserve">Confirmed that </w:t>
            </w:r>
            <w:r>
              <w:rPr>
                <w:rFonts w:eastAsia="Times New Roman" w:cs="Times New Roman"/>
                <w:sz w:val="20"/>
                <w:szCs w:val="20"/>
              </w:rPr>
              <w:lastRenderedPageBreak/>
              <w:t>class imbalance rarely occurs in isolation — it interacts with noise and class overlap — reinforcing the need for a joint, multi-issue view of dataset quality rather than treating imbalance alone.</w:t>
            </w:r>
          </w:p>
        </w:tc>
      </w:tr>
    </w:tbl>
    <w:p w14:paraId="1DA3BBC2" w14:textId="77777777" w:rsidR="0057152C" w:rsidRDefault="0057152C" w:rsidP="0057152C">
      <w:pPr>
        <w:spacing w:before="250"/>
      </w:pPr>
    </w:p>
    <w:p w14:paraId="2D66C54A" w14:textId="77777777" w:rsidR="0057152C" w:rsidRDefault="0057152C" w:rsidP="0057152C">
      <w:r>
        <w:rPr>
          <w:rFonts w:eastAsia="Times New Roman" w:cs="Times New Roman"/>
          <w:szCs w:val="24"/>
        </w:rPr>
        <w:t xml:space="preserve">Based on the literature review, the major research gap identified is that existing tools and studies largely address individual data-quality dimensions in isolation — confident learning and its implementation, </w:t>
      </w:r>
      <w:proofErr w:type="spellStart"/>
      <w:r>
        <w:rPr>
          <w:rFonts w:eastAsia="Times New Roman" w:cs="Times New Roman"/>
          <w:szCs w:val="24"/>
        </w:rPr>
        <w:t>Cleanlab</w:t>
      </w:r>
      <w:proofErr w:type="spellEnd"/>
      <w:r>
        <w:rPr>
          <w:rFonts w:eastAsia="Times New Roman" w:cs="Times New Roman"/>
          <w:szCs w:val="24"/>
        </w:rPr>
        <w:t xml:space="preserve">, focus primarily on label-error and out-of-distribution detection; SMOTE-based literature focuses on class imbalance; and benchmark audits such as the pervasive-label-errors study focus on quantifying test-set errors after the fact. There is limited work that combines label-error detection, duplicate and missing-value detection, outlier detection, and class-imbalance analysis into a single, lightweight, unified dataset-quality score, and that systematically measures how the presence and correction of each type of issue — individually and in combination — affects downstream model performance. The proposed project will attempt to address this gap by developing a unified, lightweight dataset-quality scoring framework that integrates multiple detection techniques (rather than duplicating any single existing tool such as </w:t>
      </w:r>
      <w:proofErr w:type="spellStart"/>
      <w:r>
        <w:rPr>
          <w:rFonts w:eastAsia="Times New Roman" w:cs="Times New Roman"/>
          <w:szCs w:val="24"/>
        </w:rPr>
        <w:t>Cleanlab</w:t>
      </w:r>
      <w:proofErr w:type="spellEnd"/>
      <w:r>
        <w:rPr>
          <w:rFonts w:eastAsia="Times New Roman" w:cs="Times New Roman"/>
          <w:szCs w:val="24"/>
        </w:rPr>
        <w:t>), benchmarks their relative effectiveness, and empirically quantifies the improvement in model accuracy and reliability achieved through systematic data cleaning.</w:t>
      </w:r>
    </w:p>
    <w:p w14:paraId="5AAB6A1E" w14:textId="77777777" w:rsidR="0057152C" w:rsidRDefault="0057152C" w:rsidP="0057152C">
      <w:r>
        <w:br w:type="page"/>
      </w:r>
    </w:p>
    <w:p w14:paraId="7D12F09D"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3. Feasibility Study</w:t>
      </w:r>
    </w:p>
    <w:p w14:paraId="5AA5B091" w14:textId="77777777" w:rsidR="0057152C" w:rsidRDefault="0057152C" w:rsidP="0057152C">
      <w:pPr>
        <w:spacing w:before="200" w:after="150"/>
      </w:pPr>
      <w:r>
        <w:rPr>
          <w:rFonts w:eastAsia="Times New Roman" w:cs="Times New Roman"/>
          <w:b/>
          <w:bCs/>
          <w:szCs w:val="24"/>
        </w:rPr>
        <w:t>3.1 Technical Feasibility</w:t>
      </w:r>
    </w:p>
    <w:p w14:paraId="21739C7E" w14:textId="77777777" w:rsidR="0057152C" w:rsidRDefault="0057152C" w:rsidP="0057152C">
      <w:r>
        <w:rPr>
          <w:rFonts w:eastAsia="Times New Roman" w:cs="Times New Roman"/>
          <w:szCs w:val="24"/>
        </w:rPr>
        <w:t xml:space="preserve">All datasets proposed for this project (CIFAR-10, CIFAR-10N, MNIST, Fashion-MNIST, and tabular datasets) are publicly available and widely used in academic research, requiring no special access permissions. The machine-learning models proposed — Random Forest, Decision Tree, Logistic Regression, </w:t>
      </w:r>
      <w:proofErr w:type="spellStart"/>
      <w:r>
        <w:rPr>
          <w:rFonts w:eastAsia="Times New Roman" w:cs="Times New Roman"/>
          <w:szCs w:val="24"/>
        </w:rPr>
        <w:t>XGBoost</w:t>
      </w:r>
      <w:proofErr w:type="spellEnd"/>
      <w:r>
        <w:rPr>
          <w:rFonts w:eastAsia="Times New Roman" w:cs="Times New Roman"/>
          <w:szCs w:val="24"/>
        </w:rPr>
        <w:t xml:space="preserve">, and a simple neural network — are well documented, supported by mature open-source libraries such as scikit-learn, </w:t>
      </w:r>
      <w:proofErr w:type="spellStart"/>
      <w:r>
        <w:rPr>
          <w:rFonts w:eastAsia="Times New Roman" w:cs="Times New Roman"/>
          <w:szCs w:val="24"/>
        </w:rPr>
        <w:t>XGBoost</w:t>
      </w:r>
      <w:proofErr w:type="spellEnd"/>
      <w:r>
        <w:rPr>
          <w:rFonts w:eastAsia="Times New Roman" w:cs="Times New Roman"/>
          <w:szCs w:val="24"/>
        </w:rPr>
        <w:t xml:space="preserve">, and </w:t>
      </w:r>
      <w:proofErr w:type="spellStart"/>
      <w:r>
        <w:rPr>
          <w:rFonts w:eastAsia="Times New Roman" w:cs="Times New Roman"/>
          <w:szCs w:val="24"/>
        </w:rPr>
        <w:t>PyTorch</w:t>
      </w:r>
      <w:proofErr w:type="spellEnd"/>
      <w:r>
        <w:rPr>
          <w:rFonts w:eastAsia="Times New Roman" w:cs="Times New Roman"/>
          <w:szCs w:val="24"/>
        </w:rPr>
        <w:t xml:space="preserve">/TensorFlow, and do not require </w:t>
      </w:r>
      <w:proofErr w:type="spellStart"/>
      <w:r>
        <w:rPr>
          <w:rFonts w:eastAsia="Times New Roman" w:cs="Times New Roman"/>
          <w:szCs w:val="24"/>
        </w:rPr>
        <w:t>specialised</w:t>
      </w:r>
      <w:proofErr w:type="spellEnd"/>
      <w:r>
        <w:rPr>
          <w:rFonts w:eastAsia="Times New Roman" w:cs="Times New Roman"/>
          <w:szCs w:val="24"/>
        </w:rPr>
        <w:t xml:space="preserve"> or high-end GPU hardware. The project is therefore technically feasible within the computing resources typically available to undergraduate students (a standard laptop/desktop, with optional free-tier cloud GPU access such as Google </w:t>
      </w:r>
      <w:proofErr w:type="spellStart"/>
      <w:r>
        <w:rPr>
          <w:rFonts w:eastAsia="Times New Roman" w:cs="Times New Roman"/>
          <w:szCs w:val="24"/>
        </w:rPr>
        <w:t>Colab</w:t>
      </w:r>
      <w:proofErr w:type="spellEnd"/>
      <w:r>
        <w:rPr>
          <w:rFonts w:eastAsia="Times New Roman" w:cs="Times New Roman"/>
          <w:szCs w:val="24"/>
        </w:rPr>
        <w:t xml:space="preserve"> for the neural-network experiments).</w:t>
      </w:r>
    </w:p>
    <w:p w14:paraId="6B47643D" w14:textId="77777777" w:rsidR="0057152C" w:rsidRDefault="0057152C" w:rsidP="0057152C">
      <w:pPr>
        <w:spacing w:before="200" w:after="150"/>
      </w:pPr>
      <w:r>
        <w:rPr>
          <w:rFonts w:eastAsia="Times New Roman" w:cs="Times New Roman"/>
          <w:b/>
          <w:bCs/>
          <w:szCs w:val="24"/>
        </w:rPr>
        <w:t>3.2 Economic Feasibility</w:t>
      </w:r>
    </w:p>
    <w:p w14:paraId="2CDD6987" w14:textId="77777777" w:rsidR="0057152C" w:rsidRDefault="0057152C" w:rsidP="0057152C">
      <w:r>
        <w:rPr>
          <w:rFonts w:eastAsia="Times New Roman" w:cs="Times New Roman"/>
          <w:szCs w:val="24"/>
        </w:rPr>
        <w:t xml:space="preserve">The project relies exclusively on open-source software (Python, scikit-learn, </w:t>
      </w:r>
      <w:proofErr w:type="spellStart"/>
      <w:r>
        <w:rPr>
          <w:rFonts w:eastAsia="Times New Roman" w:cs="Times New Roman"/>
          <w:szCs w:val="24"/>
        </w:rPr>
        <w:t>XGBoost</w:t>
      </w:r>
      <w:proofErr w:type="spellEnd"/>
      <w:r>
        <w:rPr>
          <w:rFonts w:eastAsia="Times New Roman" w:cs="Times New Roman"/>
          <w:szCs w:val="24"/>
        </w:rPr>
        <w:t xml:space="preserve">, </w:t>
      </w:r>
      <w:proofErr w:type="spellStart"/>
      <w:r>
        <w:rPr>
          <w:rFonts w:eastAsia="Times New Roman" w:cs="Times New Roman"/>
          <w:szCs w:val="24"/>
        </w:rPr>
        <w:t>PyTorch</w:t>
      </w:r>
      <w:proofErr w:type="spellEnd"/>
      <w:r>
        <w:rPr>
          <w:rFonts w:eastAsia="Times New Roman" w:cs="Times New Roman"/>
          <w:szCs w:val="24"/>
        </w:rPr>
        <w:t xml:space="preserve">, </w:t>
      </w:r>
      <w:proofErr w:type="spellStart"/>
      <w:r>
        <w:rPr>
          <w:rFonts w:eastAsia="Times New Roman" w:cs="Times New Roman"/>
          <w:szCs w:val="24"/>
        </w:rPr>
        <w:t>Cleanlab</w:t>
      </w:r>
      <w:proofErr w:type="spellEnd"/>
      <w:r>
        <w:rPr>
          <w:rFonts w:eastAsia="Times New Roman" w:cs="Times New Roman"/>
          <w:szCs w:val="24"/>
        </w:rPr>
        <w:t xml:space="preserve"> for baseline comparison, </w:t>
      </w:r>
      <w:proofErr w:type="spellStart"/>
      <w:r>
        <w:rPr>
          <w:rFonts w:eastAsia="Times New Roman" w:cs="Times New Roman"/>
          <w:szCs w:val="24"/>
        </w:rPr>
        <w:t>Streamlit</w:t>
      </w:r>
      <w:proofErr w:type="spellEnd"/>
      <w:r>
        <w:rPr>
          <w:rFonts w:eastAsia="Times New Roman" w:cs="Times New Roman"/>
          <w:szCs w:val="24"/>
        </w:rPr>
        <w:t>/</w:t>
      </w:r>
      <w:proofErr w:type="spellStart"/>
      <w:r>
        <w:rPr>
          <w:rFonts w:eastAsia="Times New Roman" w:cs="Times New Roman"/>
          <w:szCs w:val="24"/>
        </w:rPr>
        <w:t>Plotly</w:t>
      </w:r>
      <w:proofErr w:type="spellEnd"/>
      <w:r>
        <w:rPr>
          <w:rFonts w:eastAsia="Times New Roman" w:cs="Times New Roman"/>
          <w:szCs w:val="24"/>
        </w:rPr>
        <w:t xml:space="preserve"> for </w:t>
      </w:r>
      <w:proofErr w:type="spellStart"/>
      <w:r>
        <w:rPr>
          <w:rFonts w:eastAsia="Times New Roman" w:cs="Times New Roman"/>
          <w:szCs w:val="24"/>
        </w:rPr>
        <w:t>visualisation</w:t>
      </w:r>
      <w:proofErr w:type="spellEnd"/>
      <w:r>
        <w:rPr>
          <w:rFonts w:eastAsia="Times New Roman" w:cs="Times New Roman"/>
          <w:szCs w:val="24"/>
        </w:rPr>
        <w:t xml:space="preserve">) and freely available public datasets. No paid </w:t>
      </w:r>
      <w:proofErr w:type="spellStart"/>
      <w:r>
        <w:rPr>
          <w:rFonts w:eastAsia="Times New Roman" w:cs="Times New Roman"/>
          <w:szCs w:val="24"/>
        </w:rPr>
        <w:t>licences</w:t>
      </w:r>
      <w:proofErr w:type="spellEnd"/>
      <w:r>
        <w:rPr>
          <w:rFonts w:eastAsia="Times New Roman" w:cs="Times New Roman"/>
          <w:szCs w:val="24"/>
        </w:rPr>
        <w:t>, proprietary datasets, or paid cloud compute are strictly required, making the project economically feasible with negligible cost.</w:t>
      </w:r>
    </w:p>
    <w:p w14:paraId="45263323" w14:textId="77777777" w:rsidR="0057152C" w:rsidRDefault="0057152C" w:rsidP="0057152C">
      <w:pPr>
        <w:spacing w:before="200" w:after="150"/>
      </w:pPr>
      <w:r>
        <w:rPr>
          <w:rFonts w:eastAsia="Times New Roman" w:cs="Times New Roman"/>
          <w:b/>
          <w:bCs/>
          <w:szCs w:val="24"/>
        </w:rPr>
        <w:t>3.3 Operational Feasibility</w:t>
      </w:r>
    </w:p>
    <w:p w14:paraId="6584B069" w14:textId="77777777" w:rsidR="0057152C" w:rsidRDefault="0057152C" w:rsidP="0057152C">
      <w:r>
        <w:rPr>
          <w:rFonts w:eastAsia="Times New Roman" w:cs="Times New Roman"/>
          <w:szCs w:val="24"/>
        </w:rPr>
        <w:t>The project is well suited to a team of four students, with clearly separable modules (data preprocessing, baseline modelling, quality/error-detection algorithms, and experimentation/</w:t>
      </w:r>
      <w:proofErr w:type="spellStart"/>
      <w:r>
        <w:rPr>
          <w:rFonts w:eastAsia="Times New Roman" w:cs="Times New Roman"/>
          <w:szCs w:val="24"/>
        </w:rPr>
        <w:t>visualisation</w:t>
      </w:r>
      <w:proofErr w:type="spellEnd"/>
      <w:r>
        <w:rPr>
          <w:rFonts w:eastAsia="Times New Roman" w:cs="Times New Roman"/>
          <w:szCs w:val="24"/>
        </w:rPr>
        <w:t>), allowing parallel development. The scope is well bounded, with a working prototype achievable within 6–9 weeks, and the experimental design (inject noise, detect, clean, retrain, compare) is straightforward to execute and demonstrate.</w:t>
      </w:r>
    </w:p>
    <w:p w14:paraId="2E709F29" w14:textId="77777777" w:rsidR="0057152C" w:rsidRDefault="0057152C" w:rsidP="0057152C">
      <w:pPr>
        <w:spacing w:before="200" w:after="150"/>
      </w:pPr>
      <w:r>
        <w:rPr>
          <w:rFonts w:eastAsia="Times New Roman" w:cs="Times New Roman"/>
          <w:b/>
          <w:bCs/>
          <w:szCs w:val="24"/>
        </w:rPr>
        <w:t>3.4 Schedule Feasibility</w:t>
      </w:r>
    </w:p>
    <w:p w14:paraId="3196BAC4" w14:textId="77777777" w:rsidR="0057152C" w:rsidRDefault="0057152C" w:rsidP="0057152C">
      <w:r>
        <w:rPr>
          <w:rFonts w:eastAsia="Times New Roman" w:cs="Times New Roman"/>
          <w:szCs w:val="24"/>
        </w:rPr>
        <w:t>Given the moderate difficulty level of the project and the availability of established open-source tooling, the proposed timeline of 6–9 weeks for a functional prototype is realistic within a single academic semester, leaving adequate time for report writing, testing, and refinement.</w:t>
      </w:r>
    </w:p>
    <w:p w14:paraId="7E87C6FE" w14:textId="77777777" w:rsidR="0057152C" w:rsidRDefault="0057152C" w:rsidP="0057152C">
      <w:r>
        <w:br w:type="page"/>
      </w:r>
    </w:p>
    <w:p w14:paraId="39E9FDA7"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4. Objectives</w:t>
      </w:r>
    </w:p>
    <w:p w14:paraId="60B4C16A" w14:textId="77777777" w:rsidR="0057152C" w:rsidRDefault="0057152C" w:rsidP="0057152C">
      <w:pPr>
        <w:spacing w:after="150"/>
      </w:pPr>
      <w:r>
        <w:rPr>
          <w:rFonts w:eastAsia="Times New Roman" w:cs="Times New Roman"/>
          <w:szCs w:val="24"/>
        </w:rPr>
        <w:t>The major objectives of the proposed project are:</w:t>
      </w:r>
    </w:p>
    <w:p w14:paraId="116CDFDE" w14:textId="77777777" w:rsidR="0057152C" w:rsidRDefault="0057152C" w:rsidP="0057152C">
      <w:pPr>
        <w:pStyle w:val="ListParagraph"/>
        <w:numPr>
          <w:ilvl w:val="0"/>
          <w:numId w:val="10"/>
        </w:numPr>
        <w:spacing w:after="150"/>
        <w:contextualSpacing w:val="0"/>
      </w:pPr>
      <w:r>
        <w:rPr>
          <w:rFonts w:eastAsia="Times New Roman" w:cs="Times New Roman"/>
          <w:szCs w:val="24"/>
        </w:rPr>
        <w:t xml:space="preserve">To </w:t>
      </w:r>
      <w:proofErr w:type="spellStart"/>
      <w:r>
        <w:rPr>
          <w:rFonts w:eastAsia="Times New Roman" w:cs="Times New Roman"/>
          <w:szCs w:val="24"/>
        </w:rPr>
        <w:t>analyse</w:t>
      </w:r>
      <w:proofErr w:type="spellEnd"/>
      <w:r>
        <w:rPr>
          <w:rFonts w:eastAsia="Times New Roman" w:cs="Times New Roman"/>
          <w:szCs w:val="24"/>
        </w:rPr>
        <w:t xml:space="preserve"> and identify the existing problems and limitations associated with assessing dataset quality prior to machine-learning model training, including </w:t>
      </w:r>
      <w:proofErr w:type="spellStart"/>
      <w:r>
        <w:rPr>
          <w:rFonts w:eastAsia="Times New Roman" w:cs="Times New Roman"/>
          <w:szCs w:val="24"/>
        </w:rPr>
        <w:t>mislabelled</w:t>
      </w:r>
      <w:proofErr w:type="spellEnd"/>
      <w:r>
        <w:rPr>
          <w:rFonts w:eastAsia="Times New Roman" w:cs="Times New Roman"/>
          <w:szCs w:val="24"/>
        </w:rPr>
        <w:t xml:space="preserve"> data, duplicates, missing values, outliers, and class imbalance.</w:t>
      </w:r>
    </w:p>
    <w:p w14:paraId="18D511C1" w14:textId="77777777" w:rsidR="0057152C" w:rsidRDefault="0057152C" w:rsidP="0057152C">
      <w:pPr>
        <w:pStyle w:val="ListParagraph"/>
        <w:numPr>
          <w:ilvl w:val="0"/>
          <w:numId w:val="10"/>
        </w:numPr>
        <w:spacing w:after="150"/>
        <w:contextualSpacing w:val="0"/>
      </w:pPr>
      <w:r>
        <w:rPr>
          <w:rFonts w:eastAsia="Times New Roman" w:cs="Times New Roman"/>
          <w:szCs w:val="24"/>
        </w:rPr>
        <w:t>To design and develop a lightweight, unified dataset-quality scoring framework that integrates multiple detection techniques (label-error detection, duplicate detection, outlier detection, and imbalance analysis) into a single interpretable quality/health score.</w:t>
      </w:r>
    </w:p>
    <w:p w14:paraId="4116E53E" w14:textId="77777777" w:rsidR="0057152C" w:rsidRDefault="0057152C" w:rsidP="0057152C">
      <w:pPr>
        <w:pStyle w:val="ListParagraph"/>
        <w:numPr>
          <w:ilvl w:val="0"/>
          <w:numId w:val="10"/>
        </w:numPr>
        <w:spacing w:after="150"/>
        <w:contextualSpacing w:val="0"/>
      </w:pPr>
      <w:r>
        <w:rPr>
          <w:rFonts w:eastAsia="Times New Roman" w:cs="Times New Roman"/>
          <w:szCs w:val="24"/>
        </w:rPr>
        <w:t>To implement and evaluate the proposed framework using appropriate performance parameters such as precision, recall, and F1-score for error detection, and accuracy, F1-score, and training time for downstream model performance, under varying levels (10%, 20%, 30%) of injected label noise.</w:t>
      </w:r>
    </w:p>
    <w:p w14:paraId="266543FB" w14:textId="77777777" w:rsidR="0057152C" w:rsidRDefault="0057152C" w:rsidP="0057152C">
      <w:pPr>
        <w:pStyle w:val="ListParagraph"/>
        <w:numPr>
          <w:ilvl w:val="0"/>
          <w:numId w:val="10"/>
        </w:numPr>
        <w:spacing w:after="150"/>
        <w:contextualSpacing w:val="0"/>
      </w:pPr>
      <w:r>
        <w:rPr>
          <w:rFonts w:eastAsia="Times New Roman" w:cs="Times New Roman"/>
          <w:szCs w:val="24"/>
        </w:rPr>
        <w:t xml:space="preserve">To provide an effective and reproducible dashboard-based tool that </w:t>
      </w:r>
      <w:proofErr w:type="spellStart"/>
      <w:r>
        <w:rPr>
          <w:rFonts w:eastAsia="Times New Roman" w:cs="Times New Roman"/>
          <w:szCs w:val="24"/>
        </w:rPr>
        <w:t>visualises</w:t>
      </w:r>
      <w:proofErr w:type="spellEnd"/>
      <w:r>
        <w:rPr>
          <w:rFonts w:eastAsia="Times New Roman" w:cs="Times New Roman"/>
          <w:szCs w:val="24"/>
        </w:rPr>
        <w:t xml:space="preserve"> dataset-quality issues and demonstrates measurable improvements in model reliability and performance after automated dataset cleaning.</w:t>
      </w:r>
    </w:p>
    <w:p w14:paraId="15EDC077" w14:textId="77777777" w:rsidR="0057152C" w:rsidRDefault="0057152C" w:rsidP="0057152C">
      <w:r>
        <w:br w:type="page"/>
      </w:r>
    </w:p>
    <w:p w14:paraId="5CFD4542"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5. Methodology / Planning of Work</w:t>
      </w:r>
    </w:p>
    <w:p w14:paraId="7B56DF5F" w14:textId="77777777" w:rsidR="0057152C" w:rsidRDefault="0057152C" w:rsidP="0057152C">
      <w:pPr>
        <w:spacing w:after="150"/>
      </w:pPr>
      <w:r>
        <w:rPr>
          <w:rFonts w:eastAsia="Times New Roman" w:cs="Times New Roman"/>
          <w:szCs w:val="24"/>
        </w:rPr>
        <w:t>The proposed system will follow a structured, experiment-driven pipeline as illustrated below:</w:t>
      </w:r>
    </w:p>
    <w:p w14:paraId="4EC43D04" w14:textId="77777777" w:rsidR="0057152C" w:rsidRDefault="0057152C" w:rsidP="0057152C">
      <w:pPr>
        <w:spacing w:after="250"/>
        <w:jc w:val="center"/>
      </w:pPr>
      <w:r>
        <w:rPr>
          <w:rFonts w:eastAsia="Times New Roman" w:cs="Times New Roman"/>
          <w:i/>
          <w:iCs/>
          <w:szCs w:val="24"/>
        </w:rPr>
        <w:t>Raw Dataset → Dataset Quality Analyzer → [Missing Values | Duplicate Data | Label Errors | Outliers | Class Imbalance] → Quality Score → Clean Dataset → ML Model → Compare Before vs After</w:t>
      </w:r>
    </w:p>
    <w:p w14:paraId="5965A5E2" w14:textId="77777777" w:rsidR="0057152C" w:rsidRDefault="0057152C" w:rsidP="0057152C">
      <w:pPr>
        <w:spacing w:before="200" w:after="150"/>
      </w:pPr>
      <w:r>
        <w:rPr>
          <w:rFonts w:eastAsia="Times New Roman" w:cs="Times New Roman"/>
          <w:b/>
          <w:bCs/>
          <w:szCs w:val="24"/>
        </w:rPr>
        <w:t>Step 1: Dataset Selection and Preprocessing</w:t>
      </w:r>
    </w:p>
    <w:p w14:paraId="2B99AA5E" w14:textId="77777777" w:rsidR="0057152C" w:rsidRDefault="0057152C" w:rsidP="0057152C">
      <w:pPr>
        <w:spacing w:after="150"/>
      </w:pPr>
      <w:r>
        <w:rPr>
          <w:rFonts w:eastAsia="Times New Roman" w:cs="Times New Roman"/>
          <w:szCs w:val="24"/>
        </w:rPr>
        <w:t>Select CIFAR-10 / CIFAR-10N and one tabular benchmark dataset. Perform standard preprocessing (</w:t>
      </w:r>
      <w:proofErr w:type="spellStart"/>
      <w:r>
        <w:rPr>
          <w:rFonts w:eastAsia="Times New Roman" w:cs="Times New Roman"/>
          <w:szCs w:val="24"/>
        </w:rPr>
        <w:t>normalisation</w:t>
      </w:r>
      <w:proofErr w:type="spellEnd"/>
      <w:r>
        <w:rPr>
          <w:rFonts w:eastAsia="Times New Roman" w:cs="Times New Roman"/>
          <w:szCs w:val="24"/>
        </w:rPr>
        <w:t>, encoding, train/test split).</w:t>
      </w:r>
    </w:p>
    <w:p w14:paraId="412994C4" w14:textId="77777777" w:rsidR="0057152C" w:rsidRDefault="0057152C" w:rsidP="0057152C">
      <w:pPr>
        <w:spacing w:before="200" w:after="150"/>
      </w:pPr>
      <w:r>
        <w:rPr>
          <w:rFonts w:eastAsia="Times New Roman" w:cs="Times New Roman"/>
          <w:b/>
          <w:bCs/>
          <w:szCs w:val="24"/>
        </w:rPr>
        <w:t>Step 2: Baseline Model Training</w:t>
      </w:r>
    </w:p>
    <w:p w14:paraId="733CFB04" w14:textId="77777777" w:rsidR="0057152C" w:rsidRDefault="0057152C" w:rsidP="0057152C">
      <w:pPr>
        <w:spacing w:after="150"/>
      </w:pPr>
      <w:r>
        <w:rPr>
          <w:rFonts w:eastAsia="Times New Roman" w:cs="Times New Roman"/>
          <w:szCs w:val="24"/>
        </w:rPr>
        <w:t xml:space="preserve">Train baseline machine-learning models (Random Forest, Decision Tree, Logistic Regression, </w:t>
      </w:r>
      <w:proofErr w:type="spellStart"/>
      <w:r>
        <w:rPr>
          <w:rFonts w:eastAsia="Times New Roman" w:cs="Times New Roman"/>
          <w:szCs w:val="24"/>
        </w:rPr>
        <w:t>XGBoost</w:t>
      </w:r>
      <w:proofErr w:type="spellEnd"/>
      <w:r>
        <w:rPr>
          <w:rFonts w:eastAsia="Times New Roman" w:cs="Times New Roman"/>
          <w:szCs w:val="24"/>
        </w:rPr>
        <w:t>, and a simple neural network) on the original, unmodified dataset to establish baseline accuracy and F1-score.</w:t>
      </w:r>
    </w:p>
    <w:p w14:paraId="0576C42A" w14:textId="77777777" w:rsidR="0057152C" w:rsidRDefault="0057152C" w:rsidP="0057152C">
      <w:pPr>
        <w:spacing w:before="200" w:after="150"/>
      </w:pPr>
      <w:r>
        <w:rPr>
          <w:rFonts w:eastAsia="Times New Roman" w:cs="Times New Roman"/>
          <w:b/>
          <w:bCs/>
          <w:szCs w:val="24"/>
        </w:rPr>
        <w:t>Step 3: Controlled Noise Injection</w:t>
      </w:r>
    </w:p>
    <w:p w14:paraId="38502E8A" w14:textId="77777777" w:rsidR="0057152C" w:rsidRDefault="0057152C" w:rsidP="0057152C">
      <w:pPr>
        <w:spacing w:after="150"/>
      </w:pPr>
      <w:r>
        <w:rPr>
          <w:rFonts w:eastAsia="Times New Roman" w:cs="Times New Roman"/>
          <w:szCs w:val="24"/>
        </w:rPr>
        <w:t>Systematically introduce 10%, 20%, and 30% synthetic label noise into the training set to simulate realistic data-quality problems in a controlled and measurable manner.</w:t>
      </w:r>
    </w:p>
    <w:p w14:paraId="77162F35" w14:textId="77777777" w:rsidR="0057152C" w:rsidRDefault="0057152C" w:rsidP="0057152C">
      <w:pPr>
        <w:spacing w:before="200" w:after="150"/>
      </w:pPr>
      <w:r>
        <w:rPr>
          <w:rFonts w:eastAsia="Times New Roman" w:cs="Times New Roman"/>
          <w:b/>
          <w:bCs/>
          <w:szCs w:val="24"/>
        </w:rPr>
        <w:t>Step 4: Dataset Quality Analysis</w:t>
      </w:r>
    </w:p>
    <w:p w14:paraId="291E049C" w14:textId="77777777" w:rsidR="0057152C" w:rsidRDefault="0057152C" w:rsidP="0057152C">
      <w:pPr>
        <w:spacing w:after="150"/>
      </w:pPr>
      <w:r>
        <w:rPr>
          <w:rFonts w:eastAsia="Times New Roman" w:cs="Times New Roman"/>
          <w:szCs w:val="24"/>
        </w:rPr>
        <w:t xml:space="preserve">Apply detection techniques for label errors (confident-learning-style probabilistic methods, benchmarked against </w:t>
      </w:r>
      <w:proofErr w:type="spellStart"/>
      <w:r>
        <w:rPr>
          <w:rFonts w:eastAsia="Times New Roman" w:cs="Times New Roman"/>
          <w:szCs w:val="24"/>
        </w:rPr>
        <w:t>Cleanlab</w:t>
      </w:r>
      <w:proofErr w:type="spellEnd"/>
      <w:r>
        <w:rPr>
          <w:rFonts w:eastAsia="Times New Roman" w:cs="Times New Roman"/>
          <w:szCs w:val="24"/>
        </w:rPr>
        <w:t>), duplicate samples (hashing/similarity-based detection), missing values (statistical imputation flags), outliers (Isolation Forest / distance-based methods), and class imbalance (distribution analysis).</w:t>
      </w:r>
    </w:p>
    <w:p w14:paraId="7FA38DFD" w14:textId="77777777" w:rsidR="0057152C" w:rsidRDefault="0057152C" w:rsidP="0057152C">
      <w:pPr>
        <w:spacing w:before="200" w:after="150"/>
      </w:pPr>
      <w:r>
        <w:rPr>
          <w:rFonts w:eastAsia="Times New Roman" w:cs="Times New Roman"/>
          <w:b/>
          <w:bCs/>
          <w:szCs w:val="24"/>
        </w:rPr>
        <w:t>Step 5: Quality Scoring</w:t>
      </w:r>
    </w:p>
    <w:p w14:paraId="408B2164" w14:textId="77777777" w:rsidR="0057152C" w:rsidRDefault="0057152C" w:rsidP="0057152C">
      <w:pPr>
        <w:spacing w:after="150"/>
      </w:pPr>
      <w:r>
        <w:rPr>
          <w:rFonts w:eastAsia="Times New Roman" w:cs="Times New Roman"/>
          <w:szCs w:val="24"/>
        </w:rPr>
        <w:t xml:space="preserve">Combine the outputs of all detection modules into a single, weighted dataset quality/health score that </w:t>
      </w:r>
      <w:proofErr w:type="spellStart"/>
      <w:r>
        <w:rPr>
          <w:rFonts w:eastAsia="Times New Roman" w:cs="Times New Roman"/>
          <w:szCs w:val="24"/>
        </w:rPr>
        <w:t>summarises</w:t>
      </w:r>
      <w:proofErr w:type="spellEnd"/>
      <w:r>
        <w:rPr>
          <w:rFonts w:eastAsia="Times New Roman" w:cs="Times New Roman"/>
          <w:szCs w:val="24"/>
        </w:rPr>
        <w:t xml:space="preserve"> the overall reliability of the dataset.</w:t>
      </w:r>
    </w:p>
    <w:p w14:paraId="348CC42F" w14:textId="77777777" w:rsidR="0057152C" w:rsidRDefault="0057152C" w:rsidP="0057152C">
      <w:pPr>
        <w:spacing w:before="200" w:after="150"/>
      </w:pPr>
      <w:r>
        <w:rPr>
          <w:rFonts w:eastAsia="Times New Roman" w:cs="Times New Roman"/>
          <w:b/>
          <w:bCs/>
          <w:szCs w:val="24"/>
        </w:rPr>
        <w:t>Step 6: Dataset Cleaning and Retraining</w:t>
      </w:r>
    </w:p>
    <w:p w14:paraId="174F0429" w14:textId="77777777" w:rsidR="0057152C" w:rsidRDefault="0057152C" w:rsidP="0057152C">
      <w:pPr>
        <w:spacing w:after="150"/>
      </w:pPr>
      <w:r>
        <w:rPr>
          <w:rFonts w:eastAsia="Times New Roman" w:cs="Times New Roman"/>
          <w:szCs w:val="24"/>
        </w:rPr>
        <w:t>Remove or correct samples flagged as suspicious, retrain all models on the cleaned dataset, and record the resulting accuracy and F1-score.</w:t>
      </w:r>
    </w:p>
    <w:p w14:paraId="4D5F5E81" w14:textId="77777777" w:rsidR="0057152C" w:rsidRDefault="0057152C" w:rsidP="0057152C">
      <w:pPr>
        <w:spacing w:before="200" w:after="150"/>
      </w:pPr>
      <w:r>
        <w:rPr>
          <w:rFonts w:eastAsia="Times New Roman" w:cs="Times New Roman"/>
          <w:b/>
          <w:bCs/>
          <w:szCs w:val="24"/>
        </w:rPr>
        <w:t>Step 7: Comparative Evaluation</w:t>
      </w:r>
    </w:p>
    <w:p w14:paraId="5EB94AE3" w14:textId="77777777" w:rsidR="0057152C" w:rsidRDefault="0057152C" w:rsidP="0057152C">
      <w:pPr>
        <w:spacing w:after="150"/>
      </w:pPr>
      <w:r>
        <w:rPr>
          <w:rFonts w:eastAsia="Times New Roman" w:cs="Times New Roman"/>
          <w:szCs w:val="24"/>
        </w:rPr>
        <w:lastRenderedPageBreak/>
        <w:t xml:space="preserve">Compare model performance before and after cleaning, compare the effectiveness of different detection methods against one another and against </w:t>
      </w:r>
      <w:proofErr w:type="spellStart"/>
      <w:r>
        <w:rPr>
          <w:rFonts w:eastAsia="Times New Roman" w:cs="Times New Roman"/>
          <w:szCs w:val="24"/>
        </w:rPr>
        <w:t>Cleanlab</w:t>
      </w:r>
      <w:proofErr w:type="spellEnd"/>
      <w:r>
        <w:rPr>
          <w:rFonts w:eastAsia="Times New Roman" w:cs="Times New Roman"/>
          <w:szCs w:val="24"/>
        </w:rPr>
        <w:t xml:space="preserve"> as a benchmark, and </w:t>
      </w:r>
      <w:proofErr w:type="spellStart"/>
      <w:r>
        <w:rPr>
          <w:rFonts w:eastAsia="Times New Roman" w:cs="Times New Roman"/>
          <w:szCs w:val="24"/>
        </w:rPr>
        <w:t>analyse</w:t>
      </w:r>
      <w:proofErr w:type="spellEnd"/>
      <w:r>
        <w:rPr>
          <w:rFonts w:eastAsia="Times New Roman" w:cs="Times New Roman"/>
          <w:szCs w:val="24"/>
        </w:rPr>
        <w:t xml:space="preserve"> how the quality score correlates with actual model performance gains.</w:t>
      </w:r>
    </w:p>
    <w:p w14:paraId="057AC002" w14:textId="77777777" w:rsidR="0057152C" w:rsidRDefault="0057152C" w:rsidP="0057152C">
      <w:pPr>
        <w:spacing w:before="200" w:after="150"/>
      </w:pPr>
      <w:r>
        <w:rPr>
          <w:rFonts w:eastAsia="Times New Roman" w:cs="Times New Roman"/>
          <w:b/>
          <w:bCs/>
          <w:szCs w:val="24"/>
        </w:rPr>
        <w:t xml:space="preserve">Step 8: Dashboard and </w:t>
      </w:r>
      <w:proofErr w:type="spellStart"/>
      <w:r>
        <w:rPr>
          <w:rFonts w:eastAsia="Times New Roman" w:cs="Times New Roman"/>
          <w:b/>
          <w:bCs/>
          <w:szCs w:val="24"/>
        </w:rPr>
        <w:t>Visualisation</w:t>
      </w:r>
      <w:proofErr w:type="spellEnd"/>
    </w:p>
    <w:p w14:paraId="5124C286" w14:textId="77777777" w:rsidR="0057152C" w:rsidRDefault="0057152C" w:rsidP="0057152C">
      <w:r>
        <w:rPr>
          <w:rFonts w:eastAsia="Times New Roman" w:cs="Times New Roman"/>
          <w:szCs w:val="24"/>
        </w:rPr>
        <w:t xml:space="preserve">Build an interactive dashboard to </w:t>
      </w:r>
      <w:proofErr w:type="spellStart"/>
      <w:r>
        <w:rPr>
          <w:rFonts w:eastAsia="Times New Roman" w:cs="Times New Roman"/>
          <w:szCs w:val="24"/>
        </w:rPr>
        <w:t>visualise</w:t>
      </w:r>
      <w:proofErr w:type="spellEnd"/>
      <w:r>
        <w:rPr>
          <w:rFonts w:eastAsia="Times New Roman" w:cs="Times New Roman"/>
          <w:szCs w:val="24"/>
        </w:rPr>
        <w:t xml:space="preserve"> detected issues, the quality score, and before/after performance comparisons for clear demonstration and reporting.</w:t>
      </w:r>
    </w:p>
    <w:p w14:paraId="0A47788F" w14:textId="77777777" w:rsidR="0057152C" w:rsidRDefault="0057152C" w:rsidP="0057152C">
      <w:pPr>
        <w:spacing w:before="200" w:after="150"/>
      </w:pPr>
      <w:r>
        <w:rPr>
          <w:rFonts w:eastAsia="Times New Roman" w:cs="Times New Roman"/>
          <w:b/>
          <w:bCs/>
          <w:szCs w:val="24"/>
        </w:rPr>
        <w:t>Team Allocation (Team of 4)</w:t>
      </w:r>
    </w:p>
    <w:p w14:paraId="72E8AC4F" w14:textId="77777777" w:rsidR="0057152C" w:rsidRDefault="0057152C" w:rsidP="0057152C">
      <w:pPr>
        <w:pStyle w:val="ListParagraph"/>
        <w:numPr>
          <w:ilvl w:val="0"/>
          <w:numId w:val="11"/>
        </w:numPr>
        <w:spacing w:after="120"/>
        <w:contextualSpacing w:val="0"/>
      </w:pPr>
      <w:r>
        <w:rPr>
          <w:rFonts w:eastAsia="Times New Roman" w:cs="Times New Roman"/>
          <w:szCs w:val="24"/>
        </w:rPr>
        <w:t>Member 1 — Dataset acquisition and preprocessing.</w:t>
      </w:r>
    </w:p>
    <w:p w14:paraId="632752E6" w14:textId="77777777" w:rsidR="0057152C" w:rsidRDefault="0057152C" w:rsidP="0057152C">
      <w:pPr>
        <w:pStyle w:val="ListParagraph"/>
        <w:numPr>
          <w:ilvl w:val="0"/>
          <w:numId w:val="11"/>
        </w:numPr>
        <w:spacing w:after="120"/>
        <w:contextualSpacing w:val="0"/>
      </w:pPr>
      <w:r>
        <w:rPr>
          <w:rFonts w:eastAsia="Times New Roman" w:cs="Times New Roman"/>
          <w:szCs w:val="24"/>
        </w:rPr>
        <w:t>Member 2 — Baseline ML model implementation.</w:t>
      </w:r>
    </w:p>
    <w:p w14:paraId="76A439A9" w14:textId="77777777" w:rsidR="0057152C" w:rsidRDefault="0057152C" w:rsidP="0057152C">
      <w:pPr>
        <w:pStyle w:val="ListParagraph"/>
        <w:numPr>
          <w:ilvl w:val="0"/>
          <w:numId w:val="11"/>
        </w:numPr>
        <w:spacing w:after="120"/>
        <w:contextualSpacing w:val="0"/>
      </w:pPr>
      <w:r>
        <w:rPr>
          <w:rFonts w:eastAsia="Times New Roman" w:cs="Times New Roman"/>
          <w:szCs w:val="24"/>
        </w:rPr>
        <w:t>Member 3 — Data-quality and label-error detection modules.</w:t>
      </w:r>
    </w:p>
    <w:p w14:paraId="15450F1E" w14:textId="77777777" w:rsidR="0057152C" w:rsidRDefault="0057152C" w:rsidP="0057152C">
      <w:pPr>
        <w:pStyle w:val="ListParagraph"/>
        <w:numPr>
          <w:ilvl w:val="0"/>
          <w:numId w:val="11"/>
        </w:numPr>
        <w:spacing w:after="120"/>
        <w:contextualSpacing w:val="0"/>
      </w:pPr>
      <w:r>
        <w:rPr>
          <w:rFonts w:eastAsia="Times New Roman" w:cs="Times New Roman"/>
          <w:szCs w:val="24"/>
        </w:rPr>
        <w:t xml:space="preserve">Member 4 — Experiment design, dashboard, and </w:t>
      </w:r>
      <w:proofErr w:type="spellStart"/>
      <w:r>
        <w:rPr>
          <w:rFonts w:eastAsia="Times New Roman" w:cs="Times New Roman"/>
          <w:szCs w:val="24"/>
        </w:rPr>
        <w:t>visualisation</w:t>
      </w:r>
      <w:proofErr w:type="spellEnd"/>
      <w:r>
        <w:rPr>
          <w:rFonts w:eastAsia="Times New Roman" w:cs="Times New Roman"/>
          <w:szCs w:val="24"/>
        </w:rPr>
        <w:t>.</w:t>
      </w:r>
    </w:p>
    <w:p w14:paraId="1561BC28" w14:textId="77777777" w:rsidR="0057152C" w:rsidRDefault="0057152C" w:rsidP="0057152C">
      <w:r>
        <w:br w:type="page"/>
      </w:r>
    </w:p>
    <w:p w14:paraId="617BFE3B"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6. Facilities Required for Proposed Work</w:t>
      </w:r>
    </w:p>
    <w:p w14:paraId="6CD50402" w14:textId="77777777" w:rsidR="0057152C" w:rsidRDefault="0057152C" w:rsidP="0057152C">
      <w:pPr>
        <w:spacing w:before="200" w:after="150"/>
      </w:pPr>
      <w:r>
        <w:rPr>
          <w:rFonts w:eastAsia="Times New Roman" w:cs="Times New Roman"/>
          <w:b/>
          <w:bCs/>
          <w:szCs w:val="24"/>
        </w:rPr>
        <w:t>Hardware Requirements</w:t>
      </w:r>
    </w:p>
    <w:p w14:paraId="4307B41E" w14:textId="77777777" w:rsidR="0057152C" w:rsidRDefault="0057152C" w:rsidP="0057152C">
      <w:pPr>
        <w:pStyle w:val="ListParagraph"/>
        <w:numPr>
          <w:ilvl w:val="0"/>
          <w:numId w:val="11"/>
        </w:numPr>
        <w:spacing w:after="120"/>
        <w:contextualSpacing w:val="0"/>
      </w:pPr>
      <w:r>
        <w:rPr>
          <w:rFonts w:eastAsia="Times New Roman" w:cs="Times New Roman"/>
          <w:szCs w:val="24"/>
        </w:rPr>
        <w:t>A standard laptop/desktop with a minimum of 8 GB RAM.</w:t>
      </w:r>
    </w:p>
    <w:p w14:paraId="1995B240" w14:textId="77777777" w:rsidR="0057152C" w:rsidRDefault="0057152C" w:rsidP="0057152C">
      <w:pPr>
        <w:pStyle w:val="ListParagraph"/>
        <w:numPr>
          <w:ilvl w:val="0"/>
          <w:numId w:val="11"/>
        </w:numPr>
        <w:spacing w:after="120"/>
        <w:contextualSpacing w:val="0"/>
      </w:pPr>
      <w:r>
        <w:rPr>
          <w:rFonts w:eastAsia="Times New Roman" w:cs="Times New Roman"/>
          <w:szCs w:val="24"/>
        </w:rPr>
        <w:t xml:space="preserve">Optional access to a free-tier cloud GPU (e.g., Google </w:t>
      </w:r>
      <w:proofErr w:type="spellStart"/>
      <w:r>
        <w:rPr>
          <w:rFonts w:eastAsia="Times New Roman" w:cs="Times New Roman"/>
          <w:szCs w:val="24"/>
        </w:rPr>
        <w:t>Colab</w:t>
      </w:r>
      <w:proofErr w:type="spellEnd"/>
      <w:r>
        <w:rPr>
          <w:rFonts w:eastAsia="Times New Roman" w:cs="Times New Roman"/>
          <w:szCs w:val="24"/>
        </w:rPr>
        <w:t>) for neural-network experiments.</w:t>
      </w:r>
    </w:p>
    <w:p w14:paraId="1EE40271" w14:textId="77777777" w:rsidR="0057152C" w:rsidRDefault="0057152C" w:rsidP="0057152C">
      <w:pPr>
        <w:spacing w:before="200" w:after="150"/>
      </w:pPr>
      <w:r>
        <w:rPr>
          <w:rFonts w:eastAsia="Times New Roman" w:cs="Times New Roman"/>
          <w:b/>
          <w:bCs/>
          <w:szCs w:val="24"/>
        </w:rPr>
        <w:t>Software Requirements</w:t>
      </w:r>
    </w:p>
    <w:p w14:paraId="2C3E5D94" w14:textId="77777777" w:rsidR="0057152C" w:rsidRDefault="0057152C" w:rsidP="0057152C">
      <w:pPr>
        <w:pStyle w:val="ListParagraph"/>
        <w:numPr>
          <w:ilvl w:val="0"/>
          <w:numId w:val="11"/>
        </w:numPr>
        <w:spacing w:after="120"/>
        <w:contextualSpacing w:val="0"/>
      </w:pPr>
      <w:r>
        <w:rPr>
          <w:rFonts w:eastAsia="Times New Roman" w:cs="Times New Roman"/>
          <w:szCs w:val="24"/>
        </w:rPr>
        <w:t>Python 3.x programming environment (Jupyter Notebook / VS Code).</w:t>
      </w:r>
    </w:p>
    <w:p w14:paraId="6F98B6E7" w14:textId="77777777" w:rsidR="0057152C" w:rsidRDefault="0057152C" w:rsidP="0057152C">
      <w:pPr>
        <w:pStyle w:val="ListParagraph"/>
        <w:numPr>
          <w:ilvl w:val="0"/>
          <w:numId w:val="11"/>
        </w:numPr>
        <w:spacing w:after="120"/>
        <w:contextualSpacing w:val="0"/>
      </w:pPr>
      <w:r>
        <w:rPr>
          <w:rFonts w:eastAsia="Times New Roman" w:cs="Times New Roman"/>
          <w:szCs w:val="24"/>
        </w:rPr>
        <w:t xml:space="preserve">Machine-learning libraries: scikit-learn, </w:t>
      </w:r>
      <w:proofErr w:type="spellStart"/>
      <w:r>
        <w:rPr>
          <w:rFonts w:eastAsia="Times New Roman" w:cs="Times New Roman"/>
          <w:szCs w:val="24"/>
        </w:rPr>
        <w:t>XGBoost</w:t>
      </w:r>
      <w:proofErr w:type="spellEnd"/>
      <w:r>
        <w:rPr>
          <w:rFonts w:eastAsia="Times New Roman" w:cs="Times New Roman"/>
          <w:szCs w:val="24"/>
        </w:rPr>
        <w:t xml:space="preserve">, </w:t>
      </w:r>
      <w:proofErr w:type="spellStart"/>
      <w:r>
        <w:rPr>
          <w:rFonts w:eastAsia="Times New Roman" w:cs="Times New Roman"/>
          <w:szCs w:val="24"/>
        </w:rPr>
        <w:t>PyTorch</w:t>
      </w:r>
      <w:proofErr w:type="spellEnd"/>
      <w:r>
        <w:rPr>
          <w:rFonts w:eastAsia="Times New Roman" w:cs="Times New Roman"/>
          <w:szCs w:val="24"/>
        </w:rPr>
        <w:t xml:space="preserve"> or TensorFlow.</w:t>
      </w:r>
    </w:p>
    <w:p w14:paraId="50ADA857" w14:textId="77777777" w:rsidR="0057152C" w:rsidRDefault="0057152C" w:rsidP="0057152C">
      <w:pPr>
        <w:pStyle w:val="ListParagraph"/>
        <w:numPr>
          <w:ilvl w:val="0"/>
          <w:numId w:val="11"/>
        </w:numPr>
        <w:spacing w:after="120"/>
        <w:contextualSpacing w:val="0"/>
      </w:pPr>
      <w:r>
        <w:rPr>
          <w:rFonts w:eastAsia="Times New Roman" w:cs="Times New Roman"/>
          <w:szCs w:val="24"/>
        </w:rPr>
        <w:t xml:space="preserve">Data-quality libraries: </w:t>
      </w:r>
      <w:proofErr w:type="spellStart"/>
      <w:r>
        <w:rPr>
          <w:rFonts w:eastAsia="Times New Roman" w:cs="Times New Roman"/>
          <w:szCs w:val="24"/>
        </w:rPr>
        <w:t>Cleanlab</w:t>
      </w:r>
      <w:proofErr w:type="spellEnd"/>
      <w:r>
        <w:rPr>
          <w:rFonts w:eastAsia="Times New Roman" w:cs="Times New Roman"/>
          <w:szCs w:val="24"/>
        </w:rPr>
        <w:t xml:space="preserve"> (for benchmarking comparison), NumPy, Pandas.</w:t>
      </w:r>
    </w:p>
    <w:p w14:paraId="311FE527" w14:textId="77777777" w:rsidR="0057152C" w:rsidRDefault="0057152C" w:rsidP="0057152C">
      <w:pPr>
        <w:pStyle w:val="ListParagraph"/>
        <w:numPr>
          <w:ilvl w:val="0"/>
          <w:numId w:val="11"/>
        </w:numPr>
        <w:spacing w:after="120"/>
        <w:contextualSpacing w:val="0"/>
      </w:pPr>
      <w:proofErr w:type="spellStart"/>
      <w:r>
        <w:rPr>
          <w:rFonts w:eastAsia="Times New Roman" w:cs="Times New Roman"/>
          <w:szCs w:val="24"/>
        </w:rPr>
        <w:t>Visualisation</w:t>
      </w:r>
      <w:proofErr w:type="spellEnd"/>
      <w:r>
        <w:rPr>
          <w:rFonts w:eastAsia="Times New Roman" w:cs="Times New Roman"/>
          <w:szCs w:val="24"/>
        </w:rPr>
        <w:t xml:space="preserve"> and dashboard tools: Matplotlib, </w:t>
      </w:r>
      <w:proofErr w:type="spellStart"/>
      <w:r>
        <w:rPr>
          <w:rFonts w:eastAsia="Times New Roman" w:cs="Times New Roman"/>
          <w:szCs w:val="24"/>
        </w:rPr>
        <w:t>Plotly</w:t>
      </w:r>
      <w:proofErr w:type="spellEnd"/>
      <w:r>
        <w:rPr>
          <w:rFonts w:eastAsia="Times New Roman" w:cs="Times New Roman"/>
          <w:szCs w:val="24"/>
        </w:rPr>
        <w:t xml:space="preserve">, </w:t>
      </w:r>
      <w:proofErr w:type="spellStart"/>
      <w:r>
        <w:rPr>
          <w:rFonts w:eastAsia="Times New Roman" w:cs="Times New Roman"/>
          <w:szCs w:val="24"/>
        </w:rPr>
        <w:t>Streamlit</w:t>
      </w:r>
      <w:proofErr w:type="spellEnd"/>
      <w:r>
        <w:rPr>
          <w:rFonts w:eastAsia="Times New Roman" w:cs="Times New Roman"/>
          <w:szCs w:val="24"/>
        </w:rPr>
        <w:t>.</w:t>
      </w:r>
    </w:p>
    <w:p w14:paraId="2FA6D0F3" w14:textId="77777777" w:rsidR="0057152C" w:rsidRDefault="0057152C" w:rsidP="0057152C">
      <w:pPr>
        <w:pStyle w:val="ListParagraph"/>
        <w:numPr>
          <w:ilvl w:val="0"/>
          <w:numId w:val="11"/>
        </w:numPr>
        <w:spacing w:after="120"/>
        <w:contextualSpacing w:val="0"/>
      </w:pPr>
      <w:r>
        <w:rPr>
          <w:rFonts w:eastAsia="Times New Roman" w:cs="Times New Roman"/>
          <w:szCs w:val="24"/>
        </w:rPr>
        <w:t>Version control: Git and GitHub for collaborative development.</w:t>
      </w:r>
    </w:p>
    <w:p w14:paraId="2DAAD491" w14:textId="77777777" w:rsidR="0057152C" w:rsidRDefault="0057152C" w:rsidP="0057152C">
      <w:pPr>
        <w:spacing w:before="200" w:after="150"/>
      </w:pPr>
      <w:r>
        <w:rPr>
          <w:rFonts w:eastAsia="Times New Roman" w:cs="Times New Roman"/>
          <w:b/>
          <w:bCs/>
          <w:szCs w:val="24"/>
        </w:rPr>
        <w:t>Dataset Access</w:t>
      </w:r>
    </w:p>
    <w:p w14:paraId="0DA993CC" w14:textId="77777777" w:rsidR="0057152C" w:rsidRDefault="0057152C" w:rsidP="0057152C">
      <w:pPr>
        <w:pStyle w:val="ListParagraph"/>
        <w:numPr>
          <w:ilvl w:val="0"/>
          <w:numId w:val="11"/>
        </w:numPr>
        <w:spacing w:after="120"/>
        <w:contextualSpacing w:val="0"/>
      </w:pPr>
      <w:r>
        <w:rPr>
          <w:rFonts w:eastAsia="Times New Roman" w:cs="Times New Roman"/>
          <w:szCs w:val="24"/>
        </w:rPr>
        <w:t>Publicly available datasets: CIFAR-10, CIFAR-10N, MNIST, Fashion-MNIST, and a tabular benchmark dataset from the UCI Machine Learning Repository.</w:t>
      </w:r>
    </w:p>
    <w:p w14:paraId="3D97B9C6" w14:textId="77777777" w:rsidR="0057152C" w:rsidRDefault="0057152C" w:rsidP="0057152C">
      <w:r>
        <w:br w:type="page"/>
      </w:r>
    </w:p>
    <w:p w14:paraId="00BEB168"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7. Expected Outcomes</w:t>
      </w:r>
    </w:p>
    <w:p w14:paraId="2EA89968" w14:textId="77777777" w:rsidR="0057152C" w:rsidRDefault="0057152C" w:rsidP="0057152C">
      <w:pPr>
        <w:pStyle w:val="ListParagraph"/>
        <w:numPr>
          <w:ilvl w:val="0"/>
          <w:numId w:val="11"/>
        </w:numPr>
        <w:spacing w:after="120"/>
        <w:contextualSpacing w:val="0"/>
      </w:pPr>
      <w:r>
        <w:rPr>
          <w:rFonts w:eastAsia="Times New Roman" w:cs="Times New Roman"/>
          <w:szCs w:val="24"/>
        </w:rPr>
        <w:t>A working prototype of a unified dataset-quality scoring framework capable of detecting label errors, duplicates, missing values, outliers, and class imbalance.</w:t>
      </w:r>
    </w:p>
    <w:p w14:paraId="1511EE39" w14:textId="77777777" w:rsidR="0057152C" w:rsidRDefault="0057152C" w:rsidP="0057152C">
      <w:pPr>
        <w:pStyle w:val="ListParagraph"/>
        <w:numPr>
          <w:ilvl w:val="0"/>
          <w:numId w:val="11"/>
        </w:numPr>
        <w:spacing w:after="120"/>
        <w:contextualSpacing w:val="0"/>
      </w:pPr>
      <w:r>
        <w:rPr>
          <w:rFonts w:eastAsia="Times New Roman" w:cs="Times New Roman"/>
          <w:szCs w:val="24"/>
        </w:rPr>
        <w:t>Quantitative evidence of how different levels of label noise (10%, 20%, 30%) affect model accuracy and F1-score, and how much of this degradation can be recovered through automated cleaning.</w:t>
      </w:r>
    </w:p>
    <w:p w14:paraId="6BECAB9A" w14:textId="77777777" w:rsidR="0057152C" w:rsidRDefault="0057152C" w:rsidP="0057152C">
      <w:pPr>
        <w:pStyle w:val="ListParagraph"/>
        <w:numPr>
          <w:ilvl w:val="0"/>
          <w:numId w:val="11"/>
        </w:numPr>
        <w:spacing w:after="120"/>
        <w:contextualSpacing w:val="0"/>
      </w:pPr>
      <w:r>
        <w:rPr>
          <w:rFonts w:eastAsia="Times New Roman" w:cs="Times New Roman"/>
          <w:szCs w:val="24"/>
        </w:rPr>
        <w:t>A comparative benchmark of the project's detection techniques against an established baseline (</w:t>
      </w:r>
      <w:proofErr w:type="spellStart"/>
      <w:r>
        <w:rPr>
          <w:rFonts w:eastAsia="Times New Roman" w:cs="Times New Roman"/>
          <w:szCs w:val="24"/>
        </w:rPr>
        <w:t>Cleanlab</w:t>
      </w:r>
      <w:proofErr w:type="spellEnd"/>
      <w:r>
        <w:rPr>
          <w:rFonts w:eastAsia="Times New Roman" w:cs="Times New Roman"/>
          <w:szCs w:val="24"/>
        </w:rPr>
        <w:t>), highlighting relative strengths and limitations.</w:t>
      </w:r>
    </w:p>
    <w:p w14:paraId="71801F8D" w14:textId="77777777" w:rsidR="0057152C" w:rsidRDefault="0057152C" w:rsidP="0057152C">
      <w:pPr>
        <w:pStyle w:val="ListParagraph"/>
        <w:numPr>
          <w:ilvl w:val="0"/>
          <w:numId w:val="11"/>
        </w:numPr>
        <w:spacing w:after="120"/>
        <w:contextualSpacing w:val="0"/>
      </w:pPr>
      <w:r>
        <w:rPr>
          <w:rFonts w:eastAsia="Times New Roman" w:cs="Times New Roman"/>
          <w:szCs w:val="24"/>
        </w:rPr>
        <w:t xml:space="preserve">An interactive dashboard that </w:t>
      </w:r>
      <w:proofErr w:type="spellStart"/>
      <w:r>
        <w:rPr>
          <w:rFonts w:eastAsia="Times New Roman" w:cs="Times New Roman"/>
          <w:szCs w:val="24"/>
        </w:rPr>
        <w:t>visualises</w:t>
      </w:r>
      <w:proofErr w:type="spellEnd"/>
      <w:r>
        <w:rPr>
          <w:rFonts w:eastAsia="Times New Roman" w:cs="Times New Roman"/>
          <w:szCs w:val="24"/>
        </w:rPr>
        <w:t xml:space="preserve"> dataset-quality scores and before/after model performance for clear demonstration.</w:t>
      </w:r>
    </w:p>
    <w:p w14:paraId="5B475C55" w14:textId="77777777" w:rsidR="0057152C" w:rsidRDefault="0057152C" w:rsidP="0057152C">
      <w:pPr>
        <w:pStyle w:val="ListParagraph"/>
        <w:numPr>
          <w:ilvl w:val="0"/>
          <w:numId w:val="11"/>
        </w:numPr>
        <w:spacing w:after="120"/>
        <w:contextualSpacing w:val="0"/>
      </w:pPr>
      <w:r>
        <w:rPr>
          <w:rFonts w:eastAsia="Times New Roman" w:cs="Times New Roman"/>
          <w:szCs w:val="24"/>
        </w:rPr>
        <w:t>A reproducible experimental methodology and codebase that can be extended to additional datasets or detection techniques in future work.</w:t>
      </w:r>
    </w:p>
    <w:p w14:paraId="5BAE094F" w14:textId="77777777" w:rsidR="0057152C" w:rsidRDefault="0057152C" w:rsidP="0057152C">
      <w:r>
        <w:br w:type="page"/>
      </w:r>
    </w:p>
    <w:p w14:paraId="3EA81323" w14:textId="77777777" w:rsidR="0057152C" w:rsidRDefault="0057152C" w:rsidP="0057152C">
      <w:pPr>
        <w:pStyle w:val="Heading1"/>
        <w:spacing w:before="300" w:after="200"/>
      </w:pPr>
      <w:r>
        <w:rPr>
          <w:rFonts w:ascii="Times New Roman" w:eastAsia="Times New Roman" w:hAnsi="Times New Roman" w:cs="Times New Roman"/>
          <w:color w:val="000000"/>
        </w:rPr>
        <w:lastRenderedPageBreak/>
        <w:t>References</w:t>
      </w:r>
    </w:p>
    <w:p w14:paraId="50F2EDB8" w14:textId="77777777" w:rsidR="0057152C" w:rsidRDefault="0057152C" w:rsidP="0057152C">
      <w:pPr>
        <w:spacing w:after="150"/>
      </w:pPr>
      <w:r>
        <w:rPr>
          <w:rFonts w:eastAsia="Times New Roman" w:cs="Times New Roman"/>
          <w:szCs w:val="24"/>
        </w:rPr>
        <w:t xml:space="preserve">Chawla, N. V., Bowyer, K. W., Hall, L. O., &amp; </w:t>
      </w:r>
      <w:proofErr w:type="spellStart"/>
      <w:r>
        <w:rPr>
          <w:rFonts w:eastAsia="Times New Roman" w:cs="Times New Roman"/>
          <w:szCs w:val="24"/>
        </w:rPr>
        <w:t>Kegelmeyer</w:t>
      </w:r>
      <w:proofErr w:type="spellEnd"/>
      <w:r>
        <w:rPr>
          <w:rFonts w:eastAsia="Times New Roman" w:cs="Times New Roman"/>
          <w:szCs w:val="24"/>
        </w:rPr>
        <w:t>, W. P. (2002). SMOTE: Synthetic minority over-sampling technique. Journal of Artificial Intelligence Research, 16, 321–357. https://doi.org/10.1613/jair.953</w:t>
      </w:r>
    </w:p>
    <w:p w14:paraId="12969B0A" w14:textId="77777777" w:rsidR="0057152C" w:rsidRDefault="0057152C" w:rsidP="0057152C">
      <w:pPr>
        <w:spacing w:after="150"/>
      </w:pPr>
      <w:r>
        <w:rPr>
          <w:rFonts w:eastAsia="Times New Roman" w:cs="Times New Roman"/>
          <w:szCs w:val="24"/>
        </w:rPr>
        <w:t xml:space="preserve">Fonseca, J., &amp; </w:t>
      </w:r>
      <w:proofErr w:type="spellStart"/>
      <w:r>
        <w:rPr>
          <w:rFonts w:eastAsia="Times New Roman" w:cs="Times New Roman"/>
          <w:szCs w:val="24"/>
        </w:rPr>
        <w:t>Bacao</w:t>
      </w:r>
      <w:proofErr w:type="spellEnd"/>
      <w:r>
        <w:rPr>
          <w:rFonts w:eastAsia="Times New Roman" w:cs="Times New Roman"/>
          <w:szCs w:val="24"/>
        </w:rPr>
        <w:t>, F. (2023). An investigation of SMOTE based methods for imbalanced datasets with data complexity analysis. IEEE Transactions on Neural Networks and Learning Systems. https://doi.org/10.1109/TNNLS.2022.3179659</w:t>
      </w:r>
    </w:p>
    <w:p w14:paraId="36C69764" w14:textId="77777777" w:rsidR="0057152C" w:rsidRDefault="0057152C" w:rsidP="0057152C">
      <w:pPr>
        <w:spacing w:after="150"/>
      </w:pPr>
      <w:r>
        <w:rPr>
          <w:rFonts w:eastAsia="Times New Roman" w:cs="Times New Roman"/>
          <w:szCs w:val="24"/>
        </w:rPr>
        <w:t>Northcutt, C. G., Jiang, L., &amp; Chuang, I. L. (2021). Confident learning: Estimating uncertainty in dataset labels. Journal of Artificial Intelligence Research, 70, 1373–1411. https://doi.org/10.1613/jair.1.12125</w:t>
      </w:r>
    </w:p>
    <w:p w14:paraId="7BAA991D" w14:textId="77777777" w:rsidR="0057152C" w:rsidRDefault="0057152C" w:rsidP="0057152C">
      <w:pPr>
        <w:spacing w:after="150"/>
      </w:pPr>
      <w:r>
        <w:rPr>
          <w:rFonts w:eastAsia="Times New Roman" w:cs="Times New Roman"/>
          <w:szCs w:val="24"/>
        </w:rPr>
        <w:t xml:space="preserve">Northcutt, C. G., </w:t>
      </w:r>
      <w:proofErr w:type="spellStart"/>
      <w:r>
        <w:rPr>
          <w:rFonts w:eastAsia="Times New Roman" w:cs="Times New Roman"/>
          <w:szCs w:val="24"/>
        </w:rPr>
        <w:t>Athalye</w:t>
      </w:r>
      <w:proofErr w:type="spellEnd"/>
      <w:r>
        <w:rPr>
          <w:rFonts w:eastAsia="Times New Roman" w:cs="Times New Roman"/>
          <w:szCs w:val="24"/>
        </w:rPr>
        <w:t>, A., &amp; Mueller, J. (2021). Pervasive label errors in test sets destabilize machine learning benchmarks. In Proceedings of the 35th Conference on Neural Information Processing Systems (</w:t>
      </w:r>
      <w:proofErr w:type="spellStart"/>
      <w:r>
        <w:rPr>
          <w:rFonts w:eastAsia="Times New Roman" w:cs="Times New Roman"/>
          <w:szCs w:val="24"/>
        </w:rPr>
        <w:t>NeurIPS</w:t>
      </w:r>
      <w:proofErr w:type="spellEnd"/>
      <w:r>
        <w:rPr>
          <w:rFonts w:eastAsia="Times New Roman" w:cs="Times New Roman"/>
          <w:szCs w:val="24"/>
        </w:rPr>
        <w:t xml:space="preserve"> 2021): Datasets and Benchmarks Track. https://arxiv.org/abs/2103.14749</w:t>
      </w:r>
    </w:p>
    <w:p w14:paraId="5AC0D9CE" w14:textId="77777777" w:rsidR="0057152C" w:rsidRDefault="0057152C" w:rsidP="0057152C">
      <w:pPr>
        <w:spacing w:after="150"/>
      </w:pPr>
      <w:r>
        <w:rPr>
          <w:rFonts w:eastAsia="Times New Roman" w:cs="Times New Roman"/>
          <w:szCs w:val="24"/>
        </w:rPr>
        <w:t>Wei, J., Zhu, Z., Cheng, H., Liu, T., Niu, G., &amp; Liu, Y. (2022). Learning with noisy labels revisited: A study using real-world human annotations. In International Conference on Learning Representations (ICLR 2022). https://arxiv.org/abs/2110.12088</w:t>
      </w:r>
    </w:p>
    <w:p w14:paraId="33709FCF" w14:textId="77777777" w:rsidR="0057152C" w:rsidRDefault="0057152C" w:rsidP="0057152C">
      <w:proofErr w:type="spellStart"/>
      <w:r>
        <w:rPr>
          <w:rFonts w:eastAsia="Times New Roman" w:cs="Times New Roman"/>
          <w:szCs w:val="24"/>
        </w:rPr>
        <w:t>Cleanlab</w:t>
      </w:r>
      <w:proofErr w:type="spellEnd"/>
      <w:r>
        <w:rPr>
          <w:rFonts w:eastAsia="Times New Roman" w:cs="Times New Roman"/>
          <w:szCs w:val="24"/>
        </w:rPr>
        <w:t xml:space="preserve">. (n.d.). </w:t>
      </w:r>
      <w:proofErr w:type="spellStart"/>
      <w:r>
        <w:rPr>
          <w:rFonts w:eastAsia="Times New Roman" w:cs="Times New Roman"/>
          <w:szCs w:val="24"/>
        </w:rPr>
        <w:t>Cleanlab</w:t>
      </w:r>
      <w:proofErr w:type="spellEnd"/>
      <w:r>
        <w:rPr>
          <w:rFonts w:eastAsia="Times New Roman" w:cs="Times New Roman"/>
          <w:szCs w:val="24"/>
        </w:rPr>
        <w:t>: The standard data-centric AI package for data quality and machine learning with messy, real-world data and labels [Computer software]. GitHub. https://github.com/cleanlab/cleanlab</w:t>
      </w:r>
    </w:p>
    <w:p w14:paraId="7B877A8E" w14:textId="77777777" w:rsidR="0057152C" w:rsidRDefault="0057152C">
      <w:pPr>
        <w:pStyle w:val="Heading1"/>
        <w:jc w:val="left"/>
      </w:pPr>
    </w:p>
    <w:sectPr w:rsidR="0057152C" w:rsidSect="00034616">
      <w:pgSz w:w="11906" w:h="16838"/>
      <w:pgMar w:top="1417" w:right="709" w:bottom="709" w:left="19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FB075FD"/>
    <w:multiLevelType w:val="hybridMultilevel"/>
    <w:tmpl w:val="544681F2"/>
    <w:lvl w:ilvl="0" w:tplc="86B69842">
      <w:start w:val="1"/>
      <w:numFmt w:val="decimal"/>
      <w:lvlText w:val="%1."/>
      <w:lvlJc w:val="left"/>
      <w:pPr>
        <w:ind w:left="720" w:hanging="360"/>
      </w:pPr>
    </w:lvl>
    <w:lvl w:ilvl="1" w:tplc="C9D44EBE">
      <w:numFmt w:val="decimal"/>
      <w:lvlText w:val=""/>
      <w:lvlJc w:val="left"/>
    </w:lvl>
    <w:lvl w:ilvl="2" w:tplc="5E567434">
      <w:numFmt w:val="decimal"/>
      <w:lvlText w:val=""/>
      <w:lvlJc w:val="left"/>
    </w:lvl>
    <w:lvl w:ilvl="3" w:tplc="9104E3FE">
      <w:numFmt w:val="decimal"/>
      <w:lvlText w:val=""/>
      <w:lvlJc w:val="left"/>
    </w:lvl>
    <w:lvl w:ilvl="4" w:tplc="49489B52">
      <w:numFmt w:val="decimal"/>
      <w:lvlText w:val=""/>
      <w:lvlJc w:val="left"/>
    </w:lvl>
    <w:lvl w:ilvl="5" w:tplc="FE4A1FD0">
      <w:numFmt w:val="decimal"/>
      <w:lvlText w:val=""/>
      <w:lvlJc w:val="left"/>
    </w:lvl>
    <w:lvl w:ilvl="6" w:tplc="EE04B298">
      <w:numFmt w:val="decimal"/>
      <w:lvlText w:val=""/>
      <w:lvlJc w:val="left"/>
    </w:lvl>
    <w:lvl w:ilvl="7" w:tplc="1D745052">
      <w:numFmt w:val="decimal"/>
      <w:lvlText w:val=""/>
      <w:lvlJc w:val="left"/>
    </w:lvl>
    <w:lvl w:ilvl="8" w:tplc="F1F86E5C">
      <w:numFmt w:val="decimal"/>
      <w:lvlText w:val=""/>
      <w:lvlJc w:val="left"/>
    </w:lvl>
  </w:abstractNum>
  <w:abstractNum w:abstractNumId="10" w15:restartNumberingAfterBreak="0">
    <w:nsid w:val="759534B1"/>
    <w:multiLevelType w:val="hybridMultilevel"/>
    <w:tmpl w:val="6C1E42AC"/>
    <w:lvl w:ilvl="0" w:tplc="10ACD3F2">
      <w:start w:val="1"/>
      <w:numFmt w:val="bullet"/>
      <w:lvlText w:val="•"/>
      <w:lvlJc w:val="left"/>
      <w:pPr>
        <w:ind w:left="720" w:hanging="360"/>
      </w:pPr>
    </w:lvl>
    <w:lvl w:ilvl="1" w:tplc="75501086">
      <w:numFmt w:val="decimal"/>
      <w:lvlText w:val=""/>
      <w:lvlJc w:val="left"/>
    </w:lvl>
    <w:lvl w:ilvl="2" w:tplc="44A4D07E">
      <w:numFmt w:val="decimal"/>
      <w:lvlText w:val=""/>
      <w:lvlJc w:val="left"/>
    </w:lvl>
    <w:lvl w:ilvl="3" w:tplc="FD9000E4">
      <w:numFmt w:val="decimal"/>
      <w:lvlText w:val=""/>
      <w:lvlJc w:val="left"/>
    </w:lvl>
    <w:lvl w:ilvl="4" w:tplc="6CB0341C">
      <w:numFmt w:val="decimal"/>
      <w:lvlText w:val=""/>
      <w:lvlJc w:val="left"/>
    </w:lvl>
    <w:lvl w:ilvl="5" w:tplc="620A92C4">
      <w:numFmt w:val="decimal"/>
      <w:lvlText w:val=""/>
      <w:lvlJc w:val="left"/>
    </w:lvl>
    <w:lvl w:ilvl="6" w:tplc="CDDC2F40">
      <w:numFmt w:val="decimal"/>
      <w:lvlText w:val=""/>
      <w:lvlJc w:val="left"/>
    </w:lvl>
    <w:lvl w:ilvl="7" w:tplc="F104ADB0">
      <w:numFmt w:val="decimal"/>
      <w:lvlText w:val=""/>
      <w:lvlJc w:val="left"/>
    </w:lvl>
    <w:lvl w:ilvl="8" w:tplc="B15E0564">
      <w:numFmt w:val="decimal"/>
      <w:lvlText w:val=""/>
      <w:lvlJc w:val="left"/>
    </w:lvl>
  </w:abstractNum>
  <w:num w:numId="1" w16cid:durableId="354354501">
    <w:abstractNumId w:val="8"/>
  </w:num>
  <w:num w:numId="2" w16cid:durableId="1258293761">
    <w:abstractNumId w:val="6"/>
  </w:num>
  <w:num w:numId="3" w16cid:durableId="642272470">
    <w:abstractNumId w:val="5"/>
  </w:num>
  <w:num w:numId="4" w16cid:durableId="1250892253">
    <w:abstractNumId w:val="4"/>
  </w:num>
  <w:num w:numId="5" w16cid:durableId="560410200">
    <w:abstractNumId w:val="7"/>
  </w:num>
  <w:num w:numId="6" w16cid:durableId="2120173861">
    <w:abstractNumId w:val="3"/>
  </w:num>
  <w:num w:numId="7" w16cid:durableId="401686579">
    <w:abstractNumId w:val="2"/>
  </w:num>
  <w:num w:numId="8" w16cid:durableId="2008091645">
    <w:abstractNumId w:val="1"/>
  </w:num>
  <w:num w:numId="9" w16cid:durableId="1241254091">
    <w:abstractNumId w:val="0"/>
  </w:num>
  <w:num w:numId="10" w16cid:durableId="413279797">
    <w:abstractNumId w:val="9"/>
    <w:lvlOverride w:ilvl="0">
      <w:startOverride w:val="1"/>
    </w:lvlOverride>
  </w:num>
  <w:num w:numId="11" w16cid:durableId="1709253815">
    <w:abstractNumId w:val="1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05F2"/>
    <w:rsid w:val="0015074B"/>
    <w:rsid w:val="0029639D"/>
    <w:rsid w:val="00326F90"/>
    <w:rsid w:val="0057152C"/>
    <w:rsid w:val="00AA1D8D"/>
    <w:rsid w:val="00AE7699"/>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6E98CF"/>
  <w14:defaultImageDpi w14:val="300"/>
  <w15:docId w15:val="{160BA8BB-845F-40CE-ADEF-CADB67DCD3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line="360" w:lineRule="auto"/>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Cs/>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14</Pages>
  <Words>2682</Words>
  <Characters>15290</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17937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Tehjib A. Junaid</cp:lastModifiedBy>
  <cp:revision>2</cp:revision>
  <dcterms:created xsi:type="dcterms:W3CDTF">2013-12-23T23:15:00Z</dcterms:created>
  <dcterms:modified xsi:type="dcterms:W3CDTF">2026-09-06T17:28:00Z</dcterms:modified>
  <cp:category/>
</cp:coreProperties>
</file>