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B947" w14:textId="77777777" w:rsidR="0013527E" w:rsidRDefault="00DF405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Clinician Validation: Annotation Instructions</w:t>
      </w:r>
    </w:p>
    <w:p w14:paraId="1FFD8767" w14:textId="77777777" w:rsidR="0013527E" w:rsidRDefault="00DF4050">
      <w:pPr>
        <w:spacing w:after="100"/>
        <w:jc w:val="center"/>
      </w:pPr>
      <w:r>
        <w:rPr>
          <w:color w:val="666666"/>
          <w:sz w:val="24"/>
          <w:szCs w:val="24"/>
        </w:rPr>
        <w:t>Nigerian Chest X-ray Benchmark — Phase B Label Validation</w:t>
      </w:r>
    </w:p>
    <w:p w14:paraId="5C402D25" w14:textId="77777777" w:rsidR="0013527E" w:rsidRDefault="00DF4050">
      <w:pPr>
        <w:spacing w:after="400"/>
        <w:jc w:val="center"/>
      </w:pPr>
      <w:r>
        <w:rPr>
          <w:color w:val="999999"/>
          <w:sz w:val="20"/>
          <w:szCs w:val="20"/>
        </w:rPr>
        <w:t>FMC Ebute-Metta, Lagos • Version 1.0 • March 2026</w:t>
      </w:r>
    </w:p>
    <w:p w14:paraId="2510C8A9" w14:textId="77777777" w:rsidR="0013527E" w:rsidRDefault="00DF4050">
      <w:pPr>
        <w:pStyle w:val="Heading1"/>
      </w:pPr>
      <w:r>
        <w:t>1. Purpose of This Review</w:t>
      </w:r>
    </w:p>
    <w:p w14:paraId="0FEEBFE2" w14:textId="77777777" w:rsidR="0013527E" w:rsidRDefault="00DF4050">
      <w:pPr>
        <w:spacing w:after="200"/>
      </w:pPr>
      <w:r>
        <w:t xml:space="preserve">You have been provided with </w:t>
      </w:r>
      <w:r>
        <w:rPr>
          <w:b/>
          <w:bCs/>
        </w:rPr>
        <w:t>495 radiology reports</w:t>
      </w:r>
      <w:r>
        <w:t xml:space="preserve"> from FMC Ebute-Metta. Each report has been automatically labelled by an NLP pipeline (rule-based dictionary + </w:t>
      </w:r>
      <w:proofErr w:type="spellStart"/>
      <w:r>
        <w:t>BioClinicalBERT</w:t>
      </w:r>
      <w:proofErr w:type="spellEnd"/>
      <w:r>
        <w:t xml:space="preserve"> transformer model). Your task is to independently review each report and provide your own labels, so we can measure agreement bet</w:t>
      </w:r>
      <w:r>
        <w:t>ween the automated system and a human expert.</w:t>
      </w:r>
    </w:p>
    <w:p w14:paraId="5543F553" w14:textId="77777777" w:rsidR="0013527E" w:rsidRDefault="00DF4050">
      <w:pPr>
        <w:spacing w:after="200"/>
      </w:pPr>
      <w:r>
        <w:t>This is NOT a test of your ability. This is a validation of the NLP system. Disagreements between your labels and the system’s labels are expected and valuable — they help us identify where the system makes mis</w:t>
      </w:r>
      <w:r>
        <w:t>takes.</w:t>
      </w:r>
    </w:p>
    <w:p w14:paraId="2B276225" w14:textId="77777777" w:rsidR="0013527E" w:rsidRDefault="00DF4050">
      <w:pPr>
        <w:pStyle w:val="Heading1"/>
      </w:pPr>
      <w:r>
        <w:t>2. What You Will Receive</w:t>
      </w:r>
    </w:p>
    <w:p w14:paraId="20ECFBFC" w14:textId="77777777" w:rsidR="0013527E" w:rsidRDefault="00DF4050">
      <w:pPr>
        <w:spacing w:after="200"/>
      </w:pPr>
      <w:r>
        <w:t>A CSV file (clinician_validation_subset.csv) with the following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3527E" w14:paraId="5978AF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C485" w14:textId="77777777" w:rsidR="0013527E" w:rsidRDefault="00DF405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F138" w14:textId="77777777" w:rsidR="0013527E" w:rsidRDefault="00DF405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3527E" w14:paraId="4B396F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AC3F" w14:textId="77777777" w:rsidR="0013527E" w:rsidRDefault="00DF4050">
            <w:proofErr w:type="spellStart"/>
            <w:r>
              <w:rPr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AAC7" w14:textId="77777777" w:rsidR="0013527E" w:rsidRDefault="00DF4050">
            <w:proofErr w:type="spellStart"/>
            <w:r>
              <w:rPr>
                <w:sz w:val="20"/>
                <w:szCs w:val="20"/>
              </w:rPr>
              <w:t>Anonymised</w:t>
            </w:r>
            <w:proofErr w:type="spellEnd"/>
            <w:r>
              <w:rPr>
                <w:sz w:val="20"/>
                <w:szCs w:val="20"/>
              </w:rPr>
              <w:t xml:space="preserve"> report identifier</w:t>
            </w:r>
          </w:p>
        </w:tc>
      </w:tr>
      <w:tr w:rsidR="0013527E" w14:paraId="45BA95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9DB1" w14:textId="77777777" w:rsidR="0013527E" w:rsidRDefault="00DF4050">
            <w:proofErr w:type="spellStart"/>
            <w:r>
              <w:rPr>
                <w:sz w:val="20"/>
                <w:szCs w:val="20"/>
              </w:rPr>
              <w:t>review_stratum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9199" w14:textId="77777777" w:rsidR="0013527E" w:rsidRDefault="00DF4050">
            <w:r>
              <w:rPr>
                <w:sz w:val="20"/>
                <w:szCs w:val="20"/>
              </w:rPr>
              <w:t>Which group this report belongs to (see Section 4)</w:t>
            </w:r>
          </w:p>
        </w:tc>
      </w:tr>
      <w:tr w:rsidR="0013527E" w14:paraId="28563C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EAF8" w14:textId="77777777" w:rsidR="0013527E" w:rsidRDefault="00DF4050">
            <w:proofErr w:type="spellStart"/>
            <w:r>
              <w:rPr>
                <w:sz w:val="20"/>
                <w:szCs w:val="20"/>
              </w:rPr>
              <w:t>report_text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00B0" w14:textId="77777777" w:rsidR="0013527E" w:rsidRDefault="00DF4050">
            <w:r>
              <w:rPr>
                <w:sz w:val="20"/>
                <w:szCs w:val="20"/>
              </w:rPr>
              <w:t>The full radiology report text</w:t>
            </w:r>
          </w:p>
        </w:tc>
      </w:tr>
      <w:tr w:rsidR="0013527E" w14:paraId="6A0C6B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B42F" w14:textId="77777777" w:rsidR="0013527E" w:rsidRDefault="00DF4050">
            <w:proofErr w:type="spellStart"/>
            <w:r>
              <w:rPr>
                <w:sz w:val="20"/>
                <w:szCs w:val="20"/>
              </w:rPr>
              <w:t>final_labels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2314" w14:textId="77777777" w:rsidR="0013527E" w:rsidRDefault="00DF4050">
            <w:r>
              <w:rPr>
                <w:sz w:val="20"/>
                <w:szCs w:val="20"/>
              </w:rPr>
              <w:t>Labels assigned by the NLP system (DO NOT look at this until you have made your own decision)</w:t>
            </w:r>
          </w:p>
        </w:tc>
      </w:tr>
      <w:tr w:rsidR="0013527E" w14:paraId="0D932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ABD0" w14:textId="77777777" w:rsidR="0013527E" w:rsidRDefault="00DF4050">
            <w:proofErr w:type="spellStart"/>
            <w:r>
              <w:rPr>
                <w:sz w:val="20"/>
                <w:szCs w:val="20"/>
              </w:rPr>
              <w:t>clinician_labels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41C6" w14:textId="77777777" w:rsidR="0013527E" w:rsidRDefault="00DF4050">
            <w:r>
              <w:rPr>
                <w:sz w:val="20"/>
                <w:szCs w:val="20"/>
              </w:rPr>
              <w:t>YOUR labels — fill this in</w:t>
            </w:r>
          </w:p>
        </w:tc>
      </w:tr>
      <w:tr w:rsidR="0013527E" w14:paraId="646490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31C1" w14:textId="77777777" w:rsidR="0013527E" w:rsidRDefault="00DF4050">
            <w:proofErr w:type="spellStart"/>
            <w:r>
              <w:rPr>
                <w:sz w:val="20"/>
                <w:szCs w:val="20"/>
              </w:rPr>
              <w:t>clinici</w:t>
            </w:r>
            <w:r>
              <w:rPr>
                <w:sz w:val="20"/>
                <w:szCs w:val="20"/>
              </w:rPr>
              <w:t>an_agrees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A2FD" w14:textId="77777777" w:rsidR="0013527E" w:rsidRDefault="00DF4050">
            <w:r>
              <w:rPr>
                <w:sz w:val="20"/>
                <w:szCs w:val="20"/>
              </w:rPr>
              <w:t>Yes/No — do you agree with the system’s labels?</w:t>
            </w:r>
          </w:p>
        </w:tc>
      </w:tr>
      <w:tr w:rsidR="0013527E" w14:paraId="2B777C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970F" w14:textId="77777777" w:rsidR="0013527E" w:rsidRDefault="00DF4050">
            <w:proofErr w:type="spellStart"/>
            <w:r>
              <w:rPr>
                <w:sz w:val="20"/>
                <w:szCs w:val="20"/>
              </w:rPr>
              <w:t>clinician_notes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C5C3" w14:textId="77777777" w:rsidR="0013527E" w:rsidRDefault="00DF4050">
            <w:r>
              <w:rPr>
                <w:sz w:val="20"/>
                <w:szCs w:val="20"/>
              </w:rPr>
              <w:t>Any comments, especially on ambiguous cases</w:t>
            </w:r>
          </w:p>
        </w:tc>
      </w:tr>
    </w:tbl>
    <w:p w14:paraId="21FE2A60" w14:textId="77777777" w:rsidR="0013527E" w:rsidRDefault="00DF4050">
      <w:pPr>
        <w:pStyle w:val="Heading1"/>
      </w:pPr>
      <w:r>
        <w:t>3. Label Definitions</w:t>
      </w:r>
    </w:p>
    <w:p w14:paraId="2EAC6846" w14:textId="77777777" w:rsidR="0013527E" w:rsidRDefault="00DF4050">
      <w:pPr>
        <w:spacing w:after="200"/>
      </w:pPr>
      <w:r>
        <w:t xml:space="preserve">Assign one or more of the following 13 pathology labels based ONLY on what the radiology report describes. If no pathology is present, assign </w:t>
      </w:r>
      <w:r>
        <w:rPr>
          <w:b/>
          <w:bCs/>
        </w:rPr>
        <w:t>Normal</w:t>
      </w:r>
      <w:r>
        <w:t>. A report can have multiple labels (e.g., Cardiomegaly + Pleural Effusion).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3527E" w14:paraId="6B97D8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1AE3" w14:textId="77777777" w:rsidR="0013527E" w:rsidRDefault="00DF405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434D" w14:textId="77777777" w:rsidR="0013527E" w:rsidRDefault="00DF4050">
            <w:r>
              <w:rPr>
                <w:b/>
                <w:bCs/>
                <w:color w:val="FFFFFF"/>
                <w:sz w:val="20"/>
                <w:szCs w:val="20"/>
              </w:rPr>
              <w:t>What counts</w:t>
            </w:r>
          </w:p>
        </w:tc>
      </w:tr>
      <w:tr w:rsidR="0013527E" w14:paraId="3158C8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6C33" w14:textId="77777777" w:rsidR="0013527E" w:rsidRDefault="00DF405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B1D4" w14:textId="77777777" w:rsidR="0013527E" w:rsidRDefault="00DF4050">
            <w:r>
              <w:rPr>
                <w:sz w:val="20"/>
                <w:szCs w:val="20"/>
              </w:rPr>
              <w:t>No pathological findings. Report describes normal anatomy only.</w:t>
            </w:r>
          </w:p>
        </w:tc>
      </w:tr>
      <w:tr w:rsidR="0013527E" w14:paraId="5D465F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1F25" w14:textId="77777777" w:rsidR="0013527E" w:rsidRDefault="00DF4050">
            <w:r>
              <w:rPr>
                <w:sz w:val="20"/>
                <w:szCs w:val="20"/>
              </w:rPr>
              <w:t>Cardiomegaly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9853" w14:textId="77777777" w:rsidR="0013527E" w:rsidRDefault="00DF4050">
            <w:r>
              <w:rPr>
                <w:sz w:val="20"/>
                <w:szCs w:val="20"/>
              </w:rPr>
              <w:t>Enlarged heart. CTR &gt; 0.50 on PA view, or explicit mention of enlargement. Note: CTR 0.50-0.52 on AP views may be artefactual.</w:t>
            </w:r>
          </w:p>
        </w:tc>
      </w:tr>
      <w:tr w:rsidR="0013527E" w14:paraId="56BD77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BAB1" w14:textId="77777777" w:rsidR="0013527E" w:rsidRDefault="00DF4050">
            <w:r>
              <w:rPr>
                <w:sz w:val="20"/>
                <w:szCs w:val="20"/>
              </w:rPr>
              <w:t>Degenerative / Structural Changes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09D2" w14:textId="77777777" w:rsidR="0013527E" w:rsidRDefault="00DF4050">
            <w:r>
              <w:rPr>
                <w:sz w:val="20"/>
                <w:szCs w:val="20"/>
              </w:rPr>
              <w:t>Aortic unfolding, spondylosis, osteophytes, kyphosis, scoliosis, calcification of aorta/vessel</w:t>
            </w:r>
            <w:r>
              <w:rPr>
                <w:sz w:val="20"/>
                <w:szCs w:val="20"/>
              </w:rPr>
              <w:t>s, osteopenia.</w:t>
            </w:r>
          </w:p>
        </w:tc>
      </w:tr>
      <w:tr w:rsidR="0013527E" w14:paraId="6623A2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D476" w14:textId="77777777" w:rsidR="0013527E" w:rsidRDefault="00DF4050">
            <w:r>
              <w:rPr>
                <w:sz w:val="20"/>
                <w:szCs w:val="20"/>
              </w:rPr>
              <w:lastRenderedPageBreak/>
              <w:t>Pleural Effusion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8045" w14:textId="77777777" w:rsidR="0013527E" w:rsidRDefault="00DF4050">
            <w:r>
              <w:rPr>
                <w:sz w:val="20"/>
                <w:szCs w:val="20"/>
              </w:rPr>
              <w:t>Fluid in pleural space. Blunted costophrenic angles, meniscus sign, lamellar tracking, silhouetting of hemidiaphragm. Includes hydropneumothorax.</w:t>
            </w:r>
          </w:p>
        </w:tc>
      </w:tr>
      <w:tr w:rsidR="0013527E" w14:paraId="7D8E5A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FE24" w14:textId="77777777" w:rsidR="0013527E" w:rsidRDefault="00DF4050">
            <w:r>
              <w:rPr>
                <w:sz w:val="20"/>
                <w:szCs w:val="20"/>
              </w:rPr>
              <w:t>Pneumonia / Consolidation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617A" w14:textId="77777777" w:rsidR="0013527E" w:rsidRDefault="00DF4050">
            <w:r>
              <w:rPr>
                <w:sz w:val="20"/>
                <w:szCs w:val="20"/>
              </w:rPr>
              <w:t>Airspace opacities with air bronchograms, lobar/se</w:t>
            </w:r>
            <w:r>
              <w:rPr>
                <w:sz w:val="20"/>
                <w:szCs w:val="20"/>
              </w:rPr>
              <w:t>gmental consolidation, pneumonic infiltrates. Must have pneumonia-specific features, not just generic opacity.</w:t>
            </w:r>
          </w:p>
        </w:tc>
      </w:tr>
      <w:tr w:rsidR="0013527E" w14:paraId="3A3AD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D07D" w14:textId="77777777" w:rsidR="0013527E" w:rsidRDefault="00DF4050">
            <w:r>
              <w:rPr>
                <w:sz w:val="20"/>
                <w:szCs w:val="20"/>
              </w:rPr>
              <w:t>Device Present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2373" w14:textId="77777777" w:rsidR="0013527E" w:rsidRDefault="00DF4050">
            <w:r>
              <w:rPr>
                <w:sz w:val="20"/>
                <w:szCs w:val="20"/>
              </w:rPr>
              <w:t>Any medical device visible: central lines, chest tubes/drains, pacemakers, sternal wires, NG tubes, tracheostomy tubes, tubal/tub</w:t>
            </w:r>
            <w:r>
              <w:rPr>
                <w:sz w:val="20"/>
                <w:szCs w:val="20"/>
              </w:rPr>
              <w:t>ular artifacts.</w:t>
            </w:r>
          </w:p>
        </w:tc>
      </w:tr>
      <w:tr w:rsidR="0013527E" w14:paraId="49B147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1EBF" w14:textId="77777777" w:rsidR="0013527E" w:rsidRDefault="00DF4050">
            <w:r>
              <w:rPr>
                <w:sz w:val="20"/>
                <w:szCs w:val="20"/>
              </w:rPr>
              <w:t>Atelectasis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70FD" w14:textId="77777777" w:rsidR="0013527E" w:rsidRDefault="00DF4050">
            <w:r>
              <w:rPr>
                <w:sz w:val="20"/>
                <w:szCs w:val="20"/>
              </w:rPr>
              <w:t>Lung collapse or volume loss. Mediastinal shift, tracheal deviation, rib crowding, reduced lung volume.</w:t>
            </w:r>
          </w:p>
        </w:tc>
      </w:tr>
      <w:tr w:rsidR="0013527E" w14:paraId="22A7C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2B80" w14:textId="77777777" w:rsidR="0013527E" w:rsidRDefault="00DF4050">
            <w:r>
              <w:rPr>
                <w:sz w:val="20"/>
                <w:szCs w:val="20"/>
              </w:rPr>
              <w:t>Reticulonodular / Interstitial Pattern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A7CB" w14:textId="77777777" w:rsidR="0013527E" w:rsidRDefault="00DF4050">
            <w:r>
              <w:rPr>
                <w:sz w:val="20"/>
                <w:szCs w:val="20"/>
              </w:rPr>
              <w:t>Reticular, reticulonodular, or interstitial opacities. Fibrosis, fibrotic changes, honeycomb pattern.</w:t>
            </w:r>
          </w:p>
        </w:tc>
      </w:tr>
      <w:tr w:rsidR="0013527E" w14:paraId="22A3F9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A687" w14:textId="77777777" w:rsidR="0013527E" w:rsidRDefault="00DF4050">
            <w:r>
              <w:rPr>
                <w:sz w:val="20"/>
                <w:szCs w:val="20"/>
              </w:rPr>
              <w:t>Tuberculosis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5984" w14:textId="77777777" w:rsidR="0013527E" w:rsidRDefault="00DF4050">
            <w:r>
              <w:rPr>
                <w:sz w:val="20"/>
                <w:szCs w:val="20"/>
              </w:rPr>
              <w:t xml:space="preserve">Features suggestive of TB: upper lobe cavities, </w:t>
            </w:r>
            <w:proofErr w:type="spellStart"/>
            <w:r>
              <w:rPr>
                <w:sz w:val="20"/>
                <w:szCs w:val="20"/>
              </w:rPr>
              <w:t>miliary</w:t>
            </w:r>
            <w:proofErr w:type="spellEnd"/>
            <w:r>
              <w:rPr>
                <w:sz w:val="20"/>
                <w:szCs w:val="20"/>
              </w:rPr>
              <w:t xml:space="preserve"> pattern, fibrotic changes with TB context, or explicit TB mention in impression.</w:t>
            </w:r>
          </w:p>
        </w:tc>
      </w:tr>
      <w:tr w:rsidR="0013527E" w14:paraId="1405C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55FD" w14:textId="77777777" w:rsidR="0013527E" w:rsidRDefault="00DF4050">
            <w:r>
              <w:rPr>
                <w:sz w:val="20"/>
                <w:szCs w:val="20"/>
              </w:rPr>
              <w:t>Lu</w:t>
            </w:r>
            <w:r>
              <w:rPr>
                <w:sz w:val="20"/>
                <w:szCs w:val="20"/>
              </w:rPr>
              <w:t>ng Mass / Nodule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90AB" w14:textId="77777777" w:rsidR="0013527E" w:rsidRDefault="00DF4050">
            <w:r>
              <w:rPr>
                <w:sz w:val="20"/>
                <w:szCs w:val="20"/>
              </w:rPr>
              <w:t>Discrete mass or nodule in lung parenchyma. Round/spiculated opacity, coin lesion.</w:t>
            </w:r>
          </w:p>
        </w:tc>
      </w:tr>
      <w:tr w:rsidR="0013527E" w14:paraId="733998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CCED" w14:textId="77777777" w:rsidR="0013527E" w:rsidRDefault="00DF4050">
            <w:r>
              <w:rPr>
                <w:sz w:val="20"/>
                <w:szCs w:val="20"/>
              </w:rPr>
              <w:t>Suspected Malignancy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7D03" w14:textId="77777777" w:rsidR="0013527E" w:rsidRDefault="00DF4050">
            <w:r>
              <w:rPr>
                <w:sz w:val="20"/>
                <w:szCs w:val="20"/>
              </w:rPr>
              <w:t>Features suspicious for malignancy: metastatic deposits, lymphangitic carcinomatosis, or explicit malignancy mention.</w:t>
            </w:r>
          </w:p>
        </w:tc>
      </w:tr>
      <w:tr w:rsidR="0013527E" w14:paraId="3E344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6FD6" w14:textId="77777777" w:rsidR="0013527E" w:rsidRDefault="00DF4050">
            <w:r>
              <w:rPr>
                <w:sz w:val="20"/>
                <w:szCs w:val="20"/>
              </w:rPr>
              <w:t>Pulmonary Edema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0CAD" w14:textId="77777777" w:rsidR="0013527E" w:rsidRDefault="00DF4050">
            <w:r>
              <w:rPr>
                <w:sz w:val="20"/>
                <w:szCs w:val="20"/>
              </w:rPr>
              <w:t>Pulmonary oedema/edema, cephalization, Kerley B lines, bat-wing pattern, upper lobe blood diversion, vascular congestion.</w:t>
            </w:r>
          </w:p>
        </w:tc>
      </w:tr>
      <w:tr w:rsidR="0013527E" w14:paraId="7EAA0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35AD" w14:textId="77777777" w:rsidR="0013527E" w:rsidRDefault="00DF4050">
            <w:r>
              <w:rPr>
                <w:sz w:val="20"/>
                <w:szCs w:val="20"/>
              </w:rPr>
              <w:t>Post-Surgical Changes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3578" w14:textId="77777777" w:rsidR="0013527E" w:rsidRDefault="00DF4050">
            <w:r>
              <w:rPr>
                <w:sz w:val="20"/>
                <w:szCs w:val="20"/>
              </w:rPr>
              <w:t>Visible surgical changes: sternotomy wires, surgical clips/staples, thoracotomy evidence, post-pneumonectomy c</w:t>
            </w:r>
            <w:r>
              <w:rPr>
                <w:sz w:val="20"/>
                <w:szCs w:val="20"/>
              </w:rPr>
              <w:t>hanges.</w:t>
            </w:r>
          </w:p>
        </w:tc>
      </w:tr>
      <w:tr w:rsidR="0013527E" w14:paraId="63F4C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00FF" w14:textId="77777777" w:rsidR="0013527E" w:rsidRDefault="00DF4050">
            <w:r>
              <w:rPr>
                <w:sz w:val="20"/>
                <w:szCs w:val="20"/>
              </w:rPr>
              <w:t>Other Significant Abnormality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21DC" w14:textId="77777777" w:rsidR="0013527E" w:rsidRDefault="00DF4050">
            <w:r>
              <w:rPr>
                <w:sz w:val="20"/>
                <w:szCs w:val="20"/>
              </w:rPr>
              <w:t>Catch-all for findings that don’t fit above: pneumothorax, fractures, emphysema, bronchiectasis, cavities, mediastinal widening, etc.</w:t>
            </w:r>
          </w:p>
        </w:tc>
      </w:tr>
    </w:tbl>
    <w:p w14:paraId="4142854C" w14:textId="77777777" w:rsidR="0013527E" w:rsidRDefault="00DF4050">
      <w:pPr>
        <w:pStyle w:val="Heading1"/>
      </w:pPr>
      <w:r>
        <w:t>4. The Five Review Strata</w:t>
      </w:r>
    </w:p>
    <w:p w14:paraId="30008D07" w14:textId="77777777" w:rsidR="0013527E" w:rsidRDefault="00DF4050">
      <w:pPr>
        <w:spacing w:after="200"/>
      </w:pPr>
      <w:r>
        <w:t>The 495 reports are divided into 5 groups to ensure we test different aspects of the NLP system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5960"/>
      </w:tblGrid>
      <w:tr w:rsidR="0013527E" w14:paraId="5C08E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05E9" w14:textId="77777777" w:rsidR="0013527E" w:rsidRDefault="00DF4050">
            <w:r>
              <w:rPr>
                <w:b/>
                <w:bCs/>
                <w:color w:val="FFFFFF"/>
                <w:sz w:val="20"/>
                <w:szCs w:val="20"/>
              </w:rPr>
              <w:t>Stratum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703E" w14:textId="77777777" w:rsidR="0013527E" w:rsidRDefault="00DF405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E7FE" w14:textId="77777777" w:rsidR="0013527E" w:rsidRDefault="00DF4050">
            <w:r>
              <w:rPr>
                <w:b/>
                <w:bCs/>
                <w:color w:val="FFFFFF"/>
                <w:sz w:val="20"/>
                <w:szCs w:val="20"/>
              </w:rPr>
              <w:t>Why we’re testing this</w:t>
            </w:r>
          </w:p>
        </w:tc>
      </w:tr>
      <w:tr w:rsidR="0013527E" w14:paraId="3AAB5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523F" w14:textId="77777777" w:rsidR="0013527E" w:rsidRDefault="00DF4050">
            <w:proofErr w:type="spellStart"/>
            <w:r>
              <w:rPr>
                <w:sz w:val="20"/>
                <w:szCs w:val="20"/>
              </w:rPr>
              <w:t>high_conf_normal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1E8A" w14:textId="77777777" w:rsidR="0013527E" w:rsidRDefault="00DF4050">
            <w:r>
              <w:rPr>
                <w:sz w:val="20"/>
                <w:szCs w:val="20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844E" w14:textId="77777777" w:rsidR="0013527E" w:rsidRDefault="00DF4050">
            <w:r>
              <w:rPr>
                <w:sz w:val="20"/>
                <w:szCs w:val="20"/>
              </w:rPr>
              <w:t>Both methods agreed: no pathology. Are these truly normal?</w:t>
            </w:r>
          </w:p>
        </w:tc>
      </w:tr>
      <w:tr w:rsidR="0013527E" w14:paraId="3B878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FDCB" w14:textId="77777777" w:rsidR="0013527E" w:rsidRDefault="00DF4050">
            <w:proofErr w:type="spellStart"/>
            <w:r>
              <w:rPr>
                <w:sz w:val="20"/>
                <w:szCs w:val="20"/>
              </w:rPr>
              <w:t>high_conf_abnormal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45E3" w14:textId="77777777" w:rsidR="0013527E" w:rsidRDefault="00DF4050">
            <w:r>
              <w:rPr>
                <w:sz w:val="20"/>
                <w:szCs w:val="20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F9F1" w14:textId="77777777" w:rsidR="0013527E" w:rsidRDefault="00DF4050">
            <w:r>
              <w:rPr>
                <w:sz w:val="20"/>
                <w:szCs w:val="20"/>
              </w:rPr>
              <w:t>Both methods agreed on pathology labels. Are they correct?</w:t>
            </w:r>
          </w:p>
        </w:tc>
      </w:tr>
      <w:tr w:rsidR="0013527E" w14:paraId="0C3AB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A376" w14:textId="77777777" w:rsidR="0013527E" w:rsidRDefault="00DF4050">
            <w:proofErr w:type="spellStart"/>
            <w:r>
              <w:rPr>
                <w:sz w:val="20"/>
                <w:szCs w:val="20"/>
              </w:rPr>
              <w:t>medium_confidence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BECF" w14:textId="77777777" w:rsidR="0013527E" w:rsidRDefault="00DF4050">
            <w:r>
              <w:rPr>
                <w:sz w:val="20"/>
                <w:szCs w:val="20"/>
              </w:rPr>
              <w:t>95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D5FB" w14:textId="77777777" w:rsidR="0013527E" w:rsidRDefault="00DF4050">
            <w:r>
              <w:rPr>
                <w:sz w:val="20"/>
                <w:szCs w:val="20"/>
              </w:rPr>
              <w:t xml:space="preserve">Primary method detected, secondary gave weak signal. Is the primary </w:t>
            </w:r>
            <w:proofErr w:type="gramStart"/>
            <w:r>
              <w:rPr>
                <w:sz w:val="20"/>
                <w:szCs w:val="20"/>
              </w:rPr>
              <w:t>method</w:t>
            </w:r>
            <w:proofErr w:type="gramEnd"/>
            <w:r>
              <w:rPr>
                <w:sz w:val="20"/>
                <w:szCs w:val="20"/>
              </w:rPr>
              <w:t xml:space="preserve"> right?</w:t>
            </w:r>
          </w:p>
        </w:tc>
      </w:tr>
      <w:tr w:rsidR="0013527E" w14:paraId="4891CF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9FB4" w14:textId="77777777" w:rsidR="0013527E" w:rsidRDefault="00DF4050">
            <w:proofErr w:type="spellStart"/>
            <w:r>
              <w:rPr>
                <w:sz w:val="20"/>
                <w:szCs w:val="20"/>
              </w:rPr>
              <w:t>low_conf_disagreement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8C0A" w14:textId="77777777" w:rsidR="0013527E" w:rsidRDefault="00DF4050">
            <w:r>
              <w:rPr>
                <w:sz w:val="20"/>
                <w:szCs w:val="20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38B2" w14:textId="77777777" w:rsidR="0013527E" w:rsidRDefault="00DF4050">
            <w:r>
              <w:rPr>
                <w:sz w:val="20"/>
                <w:szCs w:val="20"/>
              </w:rPr>
              <w:t>Methods disagreed. These are the hardest cases. Which method is ri</w:t>
            </w:r>
            <w:r>
              <w:rPr>
                <w:sz w:val="20"/>
                <w:szCs w:val="20"/>
              </w:rPr>
              <w:t>ght?</w:t>
            </w:r>
          </w:p>
        </w:tc>
      </w:tr>
      <w:tr w:rsidR="0013527E" w14:paraId="63238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A72E" w14:textId="77777777" w:rsidR="0013527E" w:rsidRDefault="00DF4050">
            <w:proofErr w:type="spellStart"/>
            <w:r>
              <w:rPr>
                <w:sz w:val="20"/>
                <w:szCs w:val="20"/>
              </w:rPr>
              <w:t>bert_primary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47AF" w14:textId="77777777" w:rsidR="0013527E" w:rsidRDefault="00DF4050">
            <w:r>
              <w:rPr>
                <w:sz w:val="20"/>
                <w:szCs w:val="20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D259" w14:textId="77777777" w:rsidR="0013527E" w:rsidRDefault="00DF4050">
            <w:r>
              <w:rPr>
                <w:sz w:val="20"/>
                <w:szCs w:val="20"/>
              </w:rPr>
              <w:t>BERT detected OSA or Suspected Malignancy (labels rules cannot detect). Is BERT correct?</w:t>
            </w:r>
          </w:p>
        </w:tc>
      </w:tr>
    </w:tbl>
    <w:p w14:paraId="6631D7C7" w14:textId="77777777" w:rsidR="0013527E" w:rsidRDefault="00DF4050">
      <w:pPr>
        <w:pStyle w:val="Heading1"/>
      </w:pPr>
      <w:r>
        <w:t>5. Step-by-Step Instructions</w:t>
      </w:r>
    </w:p>
    <w:p w14:paraId="212FD2E6" w14:textId="77777777" w:rsidR="0013527E" w:rsidRDefault="00DF405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Read the </w:t>
      </w:r>
      <w:proofErr w:type="spellStart"/>
      <w:r>
        <w:rPr>
          <w:b/>
          <w:bCs/>
        </w:rPr>
        <w:t>report_text</w:t>
      </w:r>
      <w:proofErr w:type="spellEnd"/>
      <w:r>
        <w:rPr>
          <w:b/>
          <w:bCs/>
        </w:rPr>
        <w:t xml:space="preserve"> column carefully.</w:t>
      </w:r>
      <w:r>
        <w:t xml:space="preserve"> Read the entire report including the Impression/Conclusion section. Do NOT look at the </w:t>
      </w:r>
      <w:proofErr w:type="spellStart"/>
      <w:r>
        <w:t>final_labels</w:t>
      </w:r>
      <w:proofErr w:type="spellEnd"/>
      <w:r>
        <w:t xml:space="preserve"> column yet.</w:t>
      </w:r>
    </w:p>
    <w:p w14:paraId="42BA80B8" w14:textId="77777777" w:rsidR="0013527E" w:rsidRDefault="00DF405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Assign your labels.</w:t>
      </w:r>
      <w:r>
        <w:t xml:space="preserve"> Based on the report text alone, write your pathology labels in the </w:t>
      </w:r>
      <w:proofErr w:type="spellStart"/>
      <w:r>
        <w:t>clinician_labels</w:t>
      </w:r>
      <w:proofErr w:type="spellEnd"/>
      <w:r>
        <w:t xml:space="preserve"> column. Use the exact label names from </w:t>
      </w:r>
      <w:r>
        <w:t>Section 3. Separate multiple labels with commas. Write “Normal” if no pathology is described.</w:t>
      </w:r>
    </w:p>
    <w:p w14:paraId="07E8F168" w14:textId="77777777" w:rsidR="0013527E" w:rsidRDefault="00DF405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NOW compare with </w:t>
      </w:r>
      <w:proofErr w:type="spellStart"/>
      <w:r>
        <w:rPr>
          <w:b/>
          <w:bCs/>
        </w:rPr>
        <w:t>final_labels</w:t>
      </w:r>
      <w:proofErr w:type="spellEnd"/>
      <w:r>
        <w:rPr>
          <w:b/>
          <w:bCs/>
        </w:rPr>
        <w:t>.</w:t>
      </w:r>
      <w:r>
        <w:t xml:space="preserve"> After writing your own labels, look at what the NLP system assigned.</w:t>
      </w:r>
    </w:p>
    <w:p w14:paraId="0E81DF1A" w14:textId="77777777" w:rsidR="0013527E" w:rsidRDefault="00DF405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Record agreement.</w:t>
      </w:r>
      <w:r>
        <w:t xml:space="preserve"> In </w:t>
      </w:r>
      <w:proofErr w:type="spellStart"/>
      <w:r>
        <w:t>clinician_agrees</w:t>
      </w:r>
      <w:proofErr w:type="spellEnd"/>
      <w:r>
        <w:t>, write “Yes” if your lab</w:t>
      </w:r>
      <w:r>
        <w:t>els match the system’s labels exactly. Write “No” if there is any difference.</w:t>
      </w:r>
    </w:p>
    <w:p w14:paraId="2758A464" w14:textId="77777777" w:rsidR="0013527E" w:rsidRDefault="00DF405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Add notes for disagreements.</w:t>
      </w:r>
      <w:r>
        <w:t xml:space="preserve"> In </w:t>
      </w:r>
      <w:proofErr w:type="spellStart"/>
      <w:r>
        <w:t>clinician_notes</w:t>
      </w:r>
      <w:proofErr w:type="spellEnd"/>
      <w:r>
        <w:t>, explain WHY you disagree. For example: “System labelled Pneumonia but report describes pleural effusion only” or “System missed D</w:t>
      </w:r>
      <w:r>
        <w:t>evice Present — tubal artifact mentioned in findings.”</w:t>
      </w:r>
    </w:p>
    <w:p w14:paraId="0EA74FCC" w14:textId="77777777" w:rsidR="0013527E" w:rsidRDefault="00DF4050">
      <w:pPr>
        <w:pStyle w:val="Heading1"/>
      </w:pPr>
      <w:r>
        <w:t>6. Important Rules</w:t>
      </w:r>
    </w:p>
    <w:p w14:paraId="43ACF2D1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Label based on the REPORT TEXT only</w:t>
      </w:r>
      <w:r>
        <w:t xml:space="preserve"> — you are not viewing the X-ray image itself. Your labels should reflect what the radiology report describes.</w:t>
      </w:r>
    </w:p>
    <w:p w14:paraId="5CEC0E1F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Do not be influenced by the system’s</w:t>
      </w:r>
      <w:r>
        <w:rPr>
          <w:b/>
          <w:bCs/>
        </w:rPr>
        <w:t xml:space="preserve"> labels.</w:t>
      </w:r>
      <w:r>
        <w:t xml:space="preserve"> Always write your labels BEFORE looking at the </w:t>
      </w:r>
      <w:proofErr w:type="spellStart"/>
      <w:r>
        <w:t>final_labels</w:t>
      </w:r>
      <w:proofErr w:type="spellEnd"/>
      <w:r>
        <w:t xml:space="preserve"> column.</w:t>
      </w:r>
    </w:p>
    <w:p w14:paraId="66E69F10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Borderline CTR (0.50–0.52) on AP views:</w:t>
      </w:r>
      <w:r>
        <w:t xml:space="preserve"> Use your clinical judgment. If the radiologist describes this as normal or attributes apparent enlargement to AP projection/rotation, label</w:t>
      </w:r>
      <w:r>
        <w:t xml:space="preserve"> as Normal. If the radiologist calls it cardiomegaly, label as Cardiomegaly.</w:t>
      </w:r>
    </w:p>
    <w:p w14:paraId="387126EB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Uncertainty language (“?”, “suggestive of”):</w:t>
      </w:r>
      <w:r>
        <w:t xml:space="preserve"> If the radiologist suggests a finding with uncertainty, include the label. The question mark indicates clinical suspicion, which is wo</w:t>
      </w:r>
      <w:r>
        <w:t>rth capturing.</w:t>
      </w:r>
    </w:p>
    <w:p w14:paraId="67EED3BE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Multi-label is expected.</w:t>
      </w:r>
      <w:r>
        <w:t xml:space="preserve"> Many reports describe multiple findings. Assign all labels that apply.</w:t>
      </w:r>
    </w:p>
    <w:p w14:paraId="503E2013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When in doubt, include the label and add a note.</w:t>
      </w:r>
      <w:r>
        <w:t xml:space="preserve"> We can always remove a label later, but we cannot recover missed findings.</w:t>
      </w:r>
    </w:p>
    <w:p w14:paraId="7A6162FF" w14:textId="77777777" w:rsidR="0013527E" w:rsidRDefault="00DF4050">
      <w:pPr>
        <w:pStyle w:val="Heading1"/>
      </w:pPr>
      <w:r>
        <w:t>7. Timeline and Logis</w:t>
      </w:r>
      <w:r>
        <w:t>tics</w:t>
      </w:r>
    </w:p>
    <w:p w14:paraId="051FD8A3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Target: </w:t>
      </w:r>
      <w:r>
        <w:t>Complete review of all 495 reports within 2 weeks (Weeks 13–14)</w:t>
      </w:r>
    </w:p>
    <w:p w14:paraId="31C68C67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Pace: </w:t>
      </w:r>
      <w:r>
        <w:t>Approximately 50 reports per day (estimated 1–2 minutes per report)</w:t>
      </w:r>
    </w:p>
    <w:p w14:paraId="2905252F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Return: </w:t>
      </w:r>
      <w:r>
        <w:t xml:space="preserve">Save the completed CSV and return to the PI (Muhammad </w:t>
      </w:r>
      <w:proofErr w:type="spellStart"/>
      <w:r>
        <w:t>Toha</w:t>
      </w:r>
      <w:proofErr w:type="spellEnd"/>
      <w:r>
        <w:t xml:space="preserve"> </w:t>
      </w:r>
      <w:proofErr w:type="spellStart"/>
      <w:r>
        <w:t>Oyelakin</w:t>
      </w:r>
      <w:proofErr w:type="spellEnd"/>
      <w:r>
        <w:t>)</w:t>
      </w:r>
    </w:p>
    <w:p w14:paraId="457046C7" w14:textId="77777777" w:rsidR="0013527E" w:rsidRDefault="00DF405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Questions: </w:t>
      </w:r>
      <w:r>
        <w:t>Contact the PI for any clarification on label definitions or ambiguous reports</w:t>
      </w:r>
    </w:p>
    <w:p w14:paraId="7F581DCD" w14:textId="77777777" w:rsidR="0013527E" w:rsidRDefault="00DF4050">
      <w:pPr>
        <w:pStyle w:val="Heading1"/>
      </w:pPr>
      <w:r>
        <w:t>8. What Happens After Your Review</w:t>
      </w:r>
    </w:p>
    <w:p w14:paraId="727C35AF" w14:textId="0F81F6AF" w:rsidR="0013527E" w:rsidRDefault="00DF4050">
      <w:pPr>
        <w:spacing w:after="200"/>
      </w:pPr>
      <w:r>
        <w:t>Your labels will be compared with the NLP system’s labels to ca</w:t>
      </w:r>
      <w:r>
        <w:t xml:space="preserve">lculate Cohen’s Kappa (κ) — a measure of inter-rater agreement. Our target is κ ≥ 0.75 (substantial agreement). Any disagreements will be reviewed in an adjudication session, </w:t>
      </w:r>
      <w:r>
        <w:t>where a final label decision will be made. The adjudica</w:t>
      </w:r>
      <w:r>
        <w:t>ted labels become the ground truth for the benchmark dataset.</w:t>
      </w:r>
    </w:p>
    <w:p w14:paraId="2224704A" w14:textId="77777777" w:rsidR="0013527E" w:rsidRDefault="00DF4050">
      <w:pPr>
        <w:spacing w:after="200"/>
      </w:pPr>
      <w:r>
        <w:lastRenderedPageBreak/>
        <w:t>Your contribution is essential to the scientific validity of this research. Thank you for your time.</w:t>
      </w:r>
    </w:p>
    <w:p w14:paraId="6AF48825" w14:textId="77777777" w:rsidR="0013527E" w:rsidRDefault="00DF4050">
      <w:pPr>
        <w:spacing w:before="400"/>
      </w:pPr>
      <w:r>
        <w:rPr>
          <w:color w:val="CCCCCC"/>
        </w:rPr>
        <w:t>———</w:t>
      </w:r>
    </w:p>
    <w:p w14:paraId="4217D54C" w14:textId="77777777" w:rsidR="0013527E" w:rsidRDefault="00DF4050">
      <w:r>
        <w:rPr>
          <w:i/>
          <w:iCs/>
          <w:color w:val="999999"/>
          <w:sz w:val="18"/>
          <w:szCs w:val="18"/>
        </w:rPr>
        <w:t>Foundations for a Nigerian and African Chest X-ray Benchmark: Phase 1 Pilot at FMC Ebute-</w:t>
      </w:r>
      <w:r>
        <w:rPr>
          <w:i/>
          <w:iCs/>
          <w:color w:val="999999"/>
          <w:sz w:val="18"/>
          <w:szCs w:val="18"/>
        </w:rPr>
        <w:t>Metta</w:t>
      </w:r>
    </w:p>
    <w:p w14:paraId="275EA724" w14:textId="77777777" w:rsidR="0013527E" w:rsidRDefault="00DF4050">
      <w:r>
        <w:rPr>
          <w:color w:val="999999"/>
          <w:sz w:val="18"/>
          <w:szCs w:val="18"/>
        </w:rPr>
        <w:t xml:space="preserve">Principal Investigator: Muhammad </w:t>
      </w:r>
      <w:proofErr w:type="spellStart"/>
      <w:r>
        <w:rPr>
          <w:color w:val="999999"/>
          <w:sz w:val="18"/>
          <w:szCs w:val="18"/>
        </w:rPr>
        <w:t>Toha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Oyelakin</w:t>
      </w:r>
      <w:proofErr w:type="spellEnd"/>
      <w:r>
        <w:rPr>
          <w:color w:val="999999"/>
          <w:sz w:val="18"/>
          <w:szCs w:val="18"/>
        </w:rPr>
        <w:t xml:space="preserve"> | Ethics Approval: March 3, 2026</w:t>
      </w:r>
    </w:p>
    <w:sectPr w:rsidR="001352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D42AE"/>
    <w:multiLevelType w:val="hybridMultilevel"/>
    <w:tmpl w:val="966050E8"/>
    <w:lvl w:ilvl="0" w:tplc="5BBEE692">
      <w:start w:val="1"/>
      <w:numFmt w:val="bullet"/>
      <w:lvlText w:val="●"/>
      <w:lvlJc w:val="left"/>
      <w:pPr>
        <w:ind w:left="720" w:hanging="360"/>
      </w:pPr>
    </w:lvl>
    <w:lvl w:ilvl="1" w:tplc="3034AB0C">
      <w:start w:val="1"/>
      <w:numFmt w:val="bullet"/>
      <w:lvlText w:val="○"/>
      <w:lvlJc w:val="left"/>
      <w:pPr>
        <w:ind w:left="1440" w:hanging="360"/>
      </w:pPr>
    </w:lvl>
    <w:lvl w:ilvl="2" w:tplc="6B82BC82">
      <w:start w:val="1"/>
      <w:numFmt w:val="bullet"/>
      <w:lvlText w:val="■"/>
      <w:lvlJc w:val="left"/>
      <w:pPr>
        <w:ind w:left="2160" w:hanging="360"/>
      </w:pPr>
    </w:lvl>
    <w:lvl w:ilvl="3" w:tplc="37A8AE76">
      <w:start w:val="1"/>
      <w:numFmt w:val="bullet"/>
      <w:lvlText w:val="●"/>
      <w:lvlJc w:val="left"/>
      <w:pPr>
        <w:ind w:left="2880" w:hanging="360"/>
      </w:pPr>
    </w:lvl>
    <w:lvl w:ilvl="4" w:tplc="8658882E">
      <w:start w:val="1"/>
      <w:numFmt w:val="bullet"/>
      <w:lvlText w:val="○"/>
      <w:lvlJc w:val="left"/>
      <w:pPr>
        <w:ind w:left="3600" w:hanging="360"/>
      </w:pPr>
    </w:lvl>
    <w:lvl w:ilvl="5" w:tplc="ACB878F0">
      <w:start w:val="1"/>
      <w:numFmt w:val="bullet"/>
      <w:lvlText w:val="■"/>
      <w:lvlJc w:val="left"/>
      <w:pPr>
        <w:ind w:left="4320" w:hanging="360"/>
      </w:pPr>
    </w:lvl>
    <w:lvl w:ilvl="6" w:tplc="F1BA1E84">
      <w:start w:val="1"/>
      <w:numFmt w:val="bullet"/>
      <w:lvlText w:val="●"/>
      <w:lvlJc w:val="left"/>
      <w:pPr>
        <w:ind w:left="5040" w:hanging="360"/>
      </w:pPr>
    </w:lvl>
    <w:lvl w:ilvl="7" w:tplc="09B00460">
      <w:start w:val="1"/>
      <w:numFmt w:val="bullet"/>
      <w:lvlText w:val="●"/>
      <w:lvlJc w:val="left"/>
      <w:pPr>
        <w:ind w:left="5760" w:hanging="360"/>
      </w:pPr>
    </w:lvl>
    <w:lvl w:ilvl="8" w:tplc="2508E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19740D"/>
    <w:multiLevelType w:val="hybridMultilevel"/>
    <w:tmpl w:val="EBBAC3C8"/>
    <w:lvl w:ilvl="0" w:tplc="499081FC">
      <w:start w:val="1"/>
      <w:numFmt w:val="decimal"/>
      <w:lvlText w:val="%1."/>
      <w:lvlJc w:val="left"/>
      <w:pPr>
        <w:ind w:left="720" w:hanging="360"/>
      </w:pPr>
    </w:lvl>
    <w:lvl w:ilvl="1" w:tplc="281C1984">
      <w:numFmt w:val="decimal"/>
      <w:lvlText w:val=""/>
      <w:lvlJc w:val="left"/>
    </w:lvl>
    <w:lvl w:ilvl="2" w:tplc="5E601FF4">
      <w:numFmt w:val="decimal"/>
      <w:lvlText w:val=""/>
      <w:lvlJc w:val="left"/>
    </w:lvl>
    <w:lvl w:ilvl="3" w:tplc="5EEE301C">
      <w:numFmt w:val="decimal"/>
      <w:lvlText w:val=""/>
      <w:lvlJc w:val="left"/>
    </w:lvl>
    <w:lvl w:ilvl="4" w:tplc="326E31BA">
      <w:numFmt w:val="decimal"/>
      <w:lvlText w:val=""/>
      <w:lvlJc w:val="left"/>
    </w:lvl>
    <w:lvl w:ilvl="5" w:tplc="F1FE61A4">
      <w:numFmt w:val="decimal"/>
      <w:lvlText w:val=""/>
      <w:lvlJc w:val="left"/>
    </w:lvl>
    <w:lvl w:ilvl="6" w:tplc="524C8352">
      <w:numFmt w:val="decimal"/>
      <w:lvlText w:val=""/>
      <w:lvlJc w:val="left"/>
    </w:lvl>
    <w:lvl w:ilvl="7" w:tplc="631237A2">
      <w:numFmt w:val="decimal"/>
      <w:lvlText w:val=""/>
      <w:lvlJc w:val="left"/>
    </w:lvl>
    <w:lvl w:ilvl="8" w:tplc="D43ED35E">
      <w:numFmt w:val="decimal"/>
      <w:lvlText w:val=""/>
      <w:lvlJc w:val="left"/>
    </w:lvl>
  </w:abstractNum>
  <w:abstractNum w:abstractNumId="2" w15:restartNumberingAfterBreak="0">
    <w:nsid w:val="53924B3E"/>
    <w:multiLevelType w:val="hybridMultilevel"/>
    <w:tmpl w:val="89A2744E"/>
    <w:lvl w:ilvl="0" w:tplc="43300ED0">
      <w:start w:val="1"/>
      <w:numFmt w:val="bullet"/>
      <w:lvlText w:val="•"/>
      <w:lvlJc w:val="left"/>
      <w:pPr>
        <w:ind w:left="720" w:hanging="360"/>
      </w:pPr>
    </w:lvl>
    <w:lvl w:ilvl="1" w:tplc="A202D460">
      <w:numFmt w:val="decimal"/>
      <w:lvlText w:val=""/>
      <w:lvlJc w:val="left"/>
    </w:lvl>
    <w:lvl w:ilvl="2" w:tplc="F57E9A9E">
      <w:numFmt w:val="decimal"/>
      <w:lvlText w:val=""/>
      <w:lvlJc w:val="left"/>
    </w:lvl>
    <w:lvl w:ilvl="3" w:tplc="25766616">
      <w:numFmt w:val="decimal"/>
      <w:lvlText w:val=""/>
      <w:lvlJc w:val="left"/>
    </w:lvl>
    <w:lvl w:ilvl="4" w:tplc="EB3E2932">
      <w:numFmt w:val="decimal"/>
      <w:lvlText w:val=""/>
      <w:lvlJc w:val="left"/>
    </w:lvl>
    <w:lvl w:ilvl="5" w:tplc="E78C6AE4">
      <w:numFmt w:val="decimal"/>
      <w:lvlText w:val=""/>
      <w:lvlJc w:val="left"/>
    </w:lvl>
    <w:lvl w:ilvl="6" w:tplc="4B94FB5C">
      <w:numFmt w:val="decimal"/>
      <w:lvlText w:val=""/>
      <w:lvlJc w:val="left"/>
    </w:lvl>
    <w:lvl w:ilvl="7" w:tplc="9B103394">
      <w:numFmt w:val="decimal"/>
      <w:lvlText w:val=""/>
      <w:lvlJc w:val="left"/>
    </w:lvl>
    <w:lvl w:ilvl="8" w:tplc="35B4CC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27E"/>
    <w:rsid w:val="0013527E"/>
    <w:rsid w:val="00DF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D77D"/>
  <w15:docId w15:val="{E0337B00-5FFF-4ED7-9F90-CF187ED9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Software .</cp:lastModifiedBy>
  <cp:revision>2</cp:revision>
  <dcterms:created xsi:type="dcterms:W3CDTF">2026-04-03T13:52:00Z</dcterms:created>
  <dcterms:modified xsi:type="dcterms:W3CDTF">2026-04-03T14:04:00Z</dcterms:modified>
</cp:coreProperties>
</file>