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a7xjnl19wyy6" w:id="0"/>
      <w:bookmarkEnd w:id="0"/>
      <w:r w:rsidDel="00000000" w:rsidR="00000000" w:rsidRPr="00000000">
        <w:rPr>
          <w:rtl w:val="0"/>
        </w:rPr>
        <w:t xml:space="preserve">Índice</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7xjnl19wyy6">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_a7xjnl19wyy6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contextualSpacing w:val="0"/>
            <w:rPr/>
          </w:pPr>
          <w:hyperlink w:anchor="_8z12ymwqr6so">
            <w:r w:rsidDel="00000000" w:rsidR="00000000" w:rsidRPr="00000000">
              <w:rPr>
                <w:b w:val="1"/>
                <w:rtl w:val="0"/>
              </w:rPr>
              <w:t xml:space="preserve">Estructura de la página</w:t>
            </w:r>
          </w:hyperlink>
          <w:r w:rsidDel="00000000" w:rsidR="00000000" w:rsidRPr="00000000">
            <w:rPr>
              <w:b w:val="1"/>
              <w:rtl w:val="0"/>
            </w:rPr>
            <w:tab/>
          </w:r>
          <w:r w:rsidDel="00000000" w:rsidR="00000000" w:rsidRPr="00000000">
            <w:fldChar w:fldCharType="begin"/>
            <w:instrText xml:space="preserve"> PAGEREF _8z12ymwqr6so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ipv99ir4ue6b">
            <w:r w:rsidDel="00000000" w:rsidR="00000000" w:rsidRPr="00000000">
              <w:rPr>
                <w:b w:val="1"/>
                <w:rtl w:val="0"/>
              </w:rPr>
              <w:t xml:space="preserve">Paleta de colores</w:t>
            </w:r>
          </w:hyperlink>
          <w:r w:rsidDel="00000000" w:rsidR="00000000" w:rsidRPr="00000000">
            <w:rPr>
              <w:b w:val="1"/>
              <w:rtl w:val="0"/>
            </w:rPr>
            <w:tab/>
          </w:r>
          <w:r w:rsidDel="00000000" w:rsidR="00000000" w:rsidRPr="00000000">
            <w:fldChar w:fldCharType="begin"/>
            <w:instrText xml:space="preserve"> PAGEREF _ipv99ir4ue6b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hcbiw3qouzzv">
            <w:r w:rsidDel="00000000" w:rsidR="00000000" w:rsidRPr="00000000">
              <w:rPr>
                <w:b w:val="1"/>
                <w:rtl w:val="0"/>
              </w:rPr>
              <w:t xml:space="preserve">Estructura de carpetas</w:t>
            </w:r>
          </w:hyperlink>
          <w:r w:rsidDel="00000000" w:rsidR="00000000" w:rsidRPr="00000000">
            <w:rPr>
              <w:b w:val="1"/>
              <w:rtl w:val="0"/>
            </w:rPr>
            <w:tab/>
          </w:r>
          <w:r w:rsidDel="00000000" w:rsidR="00000000" w:rsidRPr="00000000">
            <w:fldChar w:fldCharType="begin"/>
            <w:instrText xml:space="preserve"> PAGEREF _hcbiw3qouzzv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7sbg4qcnk985">
            <w:r w:rsidDel="00000000" w:rsidR="00000000" w:rsidRPr="00000000">
              <w:rPr>
                <w:b w:val="1"/>
                <w:rtl w:val="0"/>
              </w:rPr>
              <w:t xml:space="preserve">Fuentes</w:t>
            </w:r>
          </w:hyperlink>
          <w:r w:rsidDel="00000000" w:rsidR="00000000" w:rsidRPr="00000000">
            <w:rPr>
              <w:b w:val="1"/>
              <w:rtl w:val="0"/>
            </w:rPr>
            <w:tab/>
          </w:r>
          <w:r w:rsidDel="00000000" w:rsidR="00000000" w:rsidRPr="00000000">
            <w:fldChar w:fldCharType="begin"/>
            <w:instrText xml:space="preserve"> PAGEREF _7sbg4qcnk985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pPr>
          <w:hyperlink w:anchor="_jira3wulsyd4">
            <w:r w:rsidDel="00000000" w:rsidR="00000000" w:rsidRPr="00000000">
              <w:rPr>
                <w:b w:val="1"/>
                <w:rtl w:val="0"/>
              </w:rPr>
              <w:t xml:space="preserve">Elementos gráficos y logotipos</w:t>
            </w:r>
          </w:hyperlink>
          <w:r w:rsidDel="00000000" w:rsidR="00000000" w:rsidRPr="00000000">
            <w:rPr>
              <w:b w:val="1"/>
              <w:rtl w:val="0"/>
            </w:rPr>
            <w:tab/>
          </w:r>
          <w:r w:rsidDel="00000000" w:rsidR="00000000" w:rsidRPr="00000000">
            <w:fldChar w:fldCharType="begin"/>
            <w:instrText xml:space="preserve"> PAGEREF _jira3wulsyd4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after="80" w:before="200" w:line="240" w:lineRule="auto"/>
            <w:ind w:left="0" w:firstLine="0"/>
            <w:contextualSpacing w:val="0"/>
            <w:rPr/>
          </w:pPr>
          <w:hyperlink w:anchor="_qwv9grmrguf1">
            <w:r w:rsidDel="00000000" w:rsidR="00000000" w:rsidRPr="00000000">
              <w:rPr>
                <w:b w:val="1"/>
                <w:rtl w:val="0"/>
              </w:rPr>
              <w:t xml:space="preserve">Imágenes</w:t>
            </w:r>
          </w:hyperlink>
          <w:r w:rsidDel="00000000" w:rsidR="00000000" w:rsidRPr="00000000">
            <w:rPr>
              <w:b w:val="1"/>
              <w:rtl w:val="0"/>
            </w:rPr>
            <w:tab/>
          </w:r>
          <w:r w:rsidDel="00000000" w:rsidR="00000000" w:rsidRPr="00000000">
            <w:fldChar w:fldCharType="begin"/>
            <w:instrText xml:space="preserve"> PAGEREF _qwv9grmrguf1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en2hutia90mk" w:id="1"/>
      <w:bookmarkEnd w:id="1"/>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lclx7cw7v4yg"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8z12ymwqr6so" w:id="3"/>
      <w:bookmarkEnd w:id="3"/>
      <w:r w:rsidDel="00000000" w:rsidR="00000000" w:rsidRPr="00000000">
        <w:rPr>
          <w:rtl w:val="0"/>
        </w:rPr>
        <w:t xml:space="preserve">Estructura de la página</w:t>
      </w:r>
    </w:p>
    <w:p w:rsidR="00000000" w:rsidDel="00000000" w:rsidP="00000000" w:rsidRDefault="00000000" w:rsidRPr="00000000" w14:paraId="0000000D">
      <w:pPr>
        <w:contextualSpacing w:val="0"/>
        <w:rPr/>
      </w:pPr>
      <w:r w:rsidDel="00000000" w:rsidR="00000000" w:rsidRPr="00000000">
        <w:rPr>
          <w:rtl w:val="0"/>
        </w:rPr>
        <w:t xml:space="preserve">Las páginas van a estar estructuradas con CSSGrid, teniendo 10 columnas, cada una con un 10% de la anchura total; y 5 filas que escalarán automáticamente.</w:t>
      </w:r>
    </w:p>
    <w:p w:rsidR="00000000" w:rsidDel="00000000" w:rsidP="00000000" w:rsidRDefault="00000000" w:rsidRPr="00000000" w14:paraId="0000000E">
      <w:pPr>
        <w:contextualSpacing w:val="0"/>
        <w:rPr/>
      </w:pPr>
      <w:r w:rsidDel="00000000" w:rsidR="00000000" w:rsidRPr="00000000">
        <w:rPr>
          <w:rtl w:val="0"/>
        </w:rPr>
        <w:t xml:space="preserve">(Imagen)</w:t>
      </w:r>
    </w:p>
    <w:p w:rsidR="00000000" w:rsidDel="00000000" w:rsidP="00000000" w:rsidRDefault="00000000" w:rsidRPr="00000000" w14:paraId="0000000F">
      <w:pPr>
        <w:contextualSpacing w:val="0"/>
        <w:rPr/>
      </w:pPr>
      <w:r w:rsidDel="00000000" w:rsidR="00000000" w:rsidRPr="00000000">
        <w:rPr>
          <w:rtl w:val="0"/>
        </w:rPr>
        <w:t xml:space="preserve">Todas las páginas tendrán una barra de navegación en la parte superior que contendrá un menú básico y que estará fijada, con una altura de 50px, esta barra no estará dentro del Grid.</w:t>
      </w:r>
    </w:p>
    <w:p w:rsidR="00000000" w:rsidDel="00000000" w:rsidP="00000000" w:rsidRDefault="00000000" w:rsidRPr="00000000" w14:paraId="00000010">
      <w:pPr>
        <w:contextualSpacing w:val="0"/>
        <w:rPr/>
      </w:pPr>
      <w:r w:rsidDel="00000000" w:rsidR="00000000" w:rsidRPr="00000000">
        <w:rPr>
          <w:rtl w:val="0"/>
        </w:rPr>
        <w:t xml:space="preserve">A su vez, todas las páginas contarán con un footer que ocupará la fila inferior.</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Página principal:</w:t>
      </w:r>
    </w:p>
    <w:p w:rsidR="00000000" w:rsidDel="00000000" w:rsidP="00000000" w:rsidRDefault="00000000" w:rsidRPr="00000000" w14:paraId="00000013">
      <w:pPr>
        <w:contextualSpacing w:val="0"/>
        <w:rPr/>
      </w:pPr>
      <w:r w:rsidDel="00000000" w:rsidR="00000000" w:rsidRPr="00000000">
        <w:rPr>
          <w:rtl w:val="0"/>
        </w:rPr>
        <w:t xml:space="preserve">El espacio en el que se mostrarán las preguntas ocupará las columnas 2-8,</w:t>
      </w:r>
    </w:p>
    <w:p w:rsidR="00000000" w:rsidDel="00000000" w:rsidP="00000000" w:rsidRDefault="00000000" w:rsidRPr="00000000" w14:paraId="00000014">
      <w:pPr>
        <w:contextualSpacing w:val="0"/>
        <w:rPr/>
      </w:pPr>
      <w:r w:rsidDel="00000000" w:rsidR="00000000" w:rsidRPr="00000000">
        <w:rPr>
          <w:rtl w:val="0"/>
        </w:rPr>
        <w:t xml:space="preserve">El espacio del menú lateral ocupará las columnas 8-10,</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Login/Registro:</w:t>
      </w:r>
    </w:p>
    <w:p w:rsidR="00000000" w:rsidDel="00000000" w:rsidP="00000000" w:rsidRDefault="00000000" w:rsidRPr="00000000" w14:paraId="00000017">
      <w:pPr>
        <w:contextualSpacing w:val="0"/>
        <w:rPr/>
      </w:pPr>
      <w:r w:rsidDel="00000000" w:rsidR="00000000" w:rsidRPr="00000000">
        <w:rPr>
          <w:rtl w:val="0"/>
        </w:rPr>
        <w:t xml:space="preserve">El espacio para la caja del login/registro ocupará las columnas 4-8 en el login,</w:t>
      </w:r>
    </w:p>
    <w:p w:rsidR="00000000" w:rsidDel="00000000" w:rsidP="00000000" w:rsidRDefault="00000000" w:rsidRPr="00000000" w14:paraId="00000018">
      <w:pPr>
        <w:contextualSpacing w:val="0"/>
        <w:rPr/>
      </w:pPr>
      <w:r w:rsidDel="00000000" w:rsidR="00000000" w:rsidRPr="00000000">
        <w:rPr>
          <w:rtl w:val="0"/>
        </w:rPr>
        <w:t xml:space="preserve">En el Registro de la 3 a la 9,</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Preguntas:</w:t>
      </w:r>
    </w:p>
    <w:p w:rsidR="00000000" w:rsidDel="00000000" w:rsidP="00000000" w:rsidRDefault="00000000" w:rsidRPr="00000000" w14:paraId="0000001B">
      <w:pPr>
        <w:contextualSpacing w:val="0"/>
        <w:rPr/>
      </w:pPr>
      <w:r w:rsidDel="00000000" w:rsidR="00000000" w:rsidRPr="00000000">
        <w:rPr>
          <w:rtl w:val="0"/>
        </w:rPr>
        <w:t xml:space="preserve">El espacio de la pregunta y sus respuestas ocupará las columnas 2-8,</w:t>
      </w:r>
    </w:p>
    <w:p w:rsidR="00000000" w:rsidDel="00000000" w:rsidP="00000000" w:rsidRDefault="00000000" w:rsidRPr="00000000" w14:paraId="0000001C">
      <w:pPr>
        <w:contextualSpacing w:val="0"/>
        <w:rPr/>
      </w:pPr>
      <w:r w:rsidDel="00000000" w:rsidR="00000000" w:rsidRPr="00000000">
        <w:rPr>
          <w:rtl w:val="0"/>
        </w:rPr>
        <w:t xml:space="preserve">El espacio del menú lateral ocupará las columnas 8-10,</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Perfil:</w:t>
      </w:r>
    </w:p>
    <w:p w:rsidR="00000000" w:rsidDel="00000000" w:rsidP="00000000" w:rsidRDefault="00000000" w:rsidRPr="00000000" w14:paraId="0000001F">
      <w:pPr>
        <w:contextualSpacing w:val="0"/>
        <w:rPr/>
      </w:pPr>
      <w:r w:rsidDel="00000000" w:rsidR="00000000" w:rsidRPr="00000000">
        <w:rPr>
          <w:rtl w:val="0"/>
        </w:rPr>
        <w:t xml:space="preserve">El espacio del perfil ocupará las columnas 3-9,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ipv99ir4ue6b" w:id="4"/>
      <w:bookmarkEnd w:id="4"/>
      <w:r w:rsidDel="00000000" w:rsidR="00000000" w:rsidRPr="00000000">
        <w:rPr>
          <w:rtl w:val="0"/>
        </w:rPr>
        <w:t xml:space="preserve">Paleta de colores</w:t>
      </w:r>
    </w:p>
    <w:p w:rsidR="00000000" w:rsidDel="00000000" w:rsidP="00000000" w:rsidRDefault="00000000" w:rsidRPr="00000000" w14:paraId="00000022">
      <w:pPr>
        <w:contextualSpacing w:val="0"/>
        <w:rPr/>
      </w:pPr>
      <w:r w:rsidDel="00000000" w:rsidR="00000000" w:rsidRPr="00000000">
        <w:rPr>
          <w:rtl w:val="0"/>
        </w:rPr>
        <w:t xml:space="preserve">La gama de colores que utilizaremos será el siguiente que vemos en la imagen. Los colores consisten en diferentes tonos de azul que utilizaremos para los menús y detalles de la página, que será lo más minimalista posible sin mucha recarga de colores. El último tono es un tono blanco anti flash que no hará tanto daño a los ojos de los usuarios como el blanco por defecto.</w:t>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85" r="85"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El color del fondo del nav y del footer será #1d2d44</w:t>
      </w:r>
    </w:p>
    <w:p w:rsidR="00000000" w:rsidDel="00000000" w:rsidP="00000000" w:rsidRDefault="00000000" w:rsidRPr="00000000" w14:paraId="00000025">
      <w:pPr>
        <w:contextualSpacing w:val="0"/>
        <w:rPr/>
      </w:pPr>
      <w:r w:rsidDel="00000000" w:rsidR="00000000" w:rsidRPr="00000000">
        <w:rPr>
          <w:rtl w:val="0"/>
        </w:rPr>
        <w:t xml:space="preserve">Para los botones y la selección del nav utilizaremos #247bao</w:t>
      </w:r>
    </w:p>
    <w:p w:rsidR="00000000" w:rsidDel="00000000" w:rsidP="00000000" w:rsidRDefault="00000000" w:rsidRPr="00000000" w14:paraId="00000026">
      <w:pPr>
        <w:contextualSpacing w:val="0"/>
        <w:rPr/>
      </w:pPr>
      <w:r w:rsidDel="00000000" w:rsidR="00000000" w:rsidRPr="00000000">
        <w:rPr>
          <w:rtl w:val="0"/>
        </w:rPr>
        <w:t xml:space="preserve">Mostrando preguntas: impares -&gt; #e8f1f2   pares -&gt; #748cab </w:t>
      </w:r>
    </w:p>
    <w:p w:rsidR="00000000" w:rsidDel="00000000" w:rsidP="00000000" w:rsidRDefault="00000000" w:rsidRPr="00000000" w14:paraId="00000027">
      <w:pPr>
        <w:contextualSpacing w:val="0"/>
        <w:rPr/>
      </w:pPr>
      <w:r w:rsidDel="00000000" w:rsidR="00000000" w:rsidRPr="00000000">
        <w:rPr>
          <w:rtl w:val="0"/>
        </w:rPr>
        <w:t xml:space="preserve">Cuando el color de fondo en algún sitio es muy clarito utilizamos: #od1321</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hcbiw3qouzzv" w:id="5"/>
      <w:bookmarkEnd w:id="5"/>
      <w:r w:rsidDel="00000000" w:rsidR="00000000" w:rsidRPr="00000000">
        <w:rPr>
          <w:rtl w:val="0"/>
        </w:rPr>
        <w:t xml:space="preserve">Estructura de carpetas</w:t>
      </w:r>
    </w:p>
    <w:p w:rsidR="00000000" w:rsidDel="00000000" w:rsidP="00000000" w:rsidRDefault="00000000" w:rsidRPr="00000000" w14:paraId="0000002B">
      <w:pPr>
        <w:contextualSpacing w:val="0"/>
        <w:rPr/>
      </w:pPr>
      <w:r w:rsidDel="00000000" w:rsidR="00000000" w:rsidRPr="00000000">
        <w:rPr>
          <w:rtl w:val="0"/>
        </w:rPr>
        <w:t xml:space="preserve">Está dividida de la siguiente forma:</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Web</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Pages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php</w:t>
        <w:tab/>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db</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Media</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userImages</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userArchives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css</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js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“pages” contiene las páginas de la web</w:t>
      </w:r>
    </w:p>
    <w:p w:rsidR="00000000" w:rsidDel="00000000" w:rsidP="00000000" w:rsidRDefault="00000000" w:rsidRPr="00000000" w14:paraId="00000037">
      <w:pPr>
        <w:contextualSpacing w:val="0"/>
        <w:rPr/>
      </w:pPr>
      <w:r w:rsidDel="00000000" w:rsidR="00000000" w:rsidRPr="00000000">
        <w:rPr>
          <w:rtl w:val="0"/>
        </w:rPr>
        <w:t xml:space="preserve">“Php” contiene las ‘funcionalidades’ y la carpeta “db” las interacciones con la base de datos</w:t>
      </w:r>
    </w:p>
    <w:p w:rsidR="00000000" w:rsidDel="00000000" w:rsidP="00000000" w:rsidRDefault="00000000" w:rsidRPr="00000000" w14:paraId="00000038">
      <w:pPr>
        <w:contextualSpacing w:val="0"/>
        <w:rPr/>
      </w:pPr>
      <w:r w:rsidDel="00000000" w:rsidR="00000000" w:rsidRPr="00000000">
        <w:rPr>
          <w:rtl w:val="0"/>
        </w:rPr>
        <w:t xml:space="preserve">“media” contiene las imágenes y logotipos usados en la web.</w:t>
      </w:r>
    </w:p>
    <w:p w:rsidR="00000000" w:rsidDel="00000000" w:rsidP="00000000" w:rsidRDefault="00000000" w:rsidRPr="00000000" w14:paraId="00000039">
      <w:pPr>
        <w:contextualSpacing w:val="0"/>
        <w:rPr/>
      </w:pPr>
      <w:r w:rsidDel="00000000" w:rsidR="00000000" w:rsidRPr="00000000">
        <w:rPr>
          <w:rtl w:val="0"/>
        </w:rPr>
        <w:t xml:space="preserve">“css” contiene todo el css de las páginas, subpáginas y página principal.</w:t>
      </w:r>
    </w:p>
    <w:p w:rsidR="00000000" w:rsidDel="00000000" w:rsidP="00000000" w:rsidRDefault="00000000" w:rsidRPr="00000000" w14:paraId="0000003A">
      <w:pPr>
        <w:contextualSpacing w:val="0"/>
        <w:rPr/>
      </w:pPr>
      <w:r w:rsidDel="00000000" w:rsidR="00000000" w:rsidRPr="00000000">
        <w:rPr>
          <w:rtl w:val="0"/>
        </w:rPr>
        <w:t xml:space="preserve">“js”  contiene todo el JavaScript de las páginas, subpáginas y página principal.</w:t>
      </w:r>
    </w:p>
    <w:p w:rsidR="00000000" w:rsidDel="00000000" w:rsidP="00000000" w:rsidRDefault="00000000" w:rsidRPr="00000000" w14:paraId="0000003B">
      <w:pPr>
        <w:pStyle w:val="Heading1"/>
        <w:contextualSpacing w:val="0"/>
        <w:rPr/>
      </w:pPr>
      <w:bookmarkStart w:colFirst="0" w:colLast="0" w:name="_7sbg4qcnk985" w:id="6"/>
      <w:bookmarkEnd w:id="6"/>
      <w:r w:rsidDel="00000000" w:rsidR="00000000" w:rsidRPr="00000000">
        <w:rPr>
          <w:rtl w:val="0"/>
        </w:rPr>
        <w:t xml:space="preserve">Fuentes</w:t>
      </w:r>
    </w:p>
    <w:p w:rsidR="00000000" w:rsidDel="00000000" w:rsidP="00000000" w:rsidRDefault="00000000" w:rsidRPr="00000000" w14:paraId="0000003C">
      <w:pPr>
        <w:contextualSpacing w:val="0"/>
        <w:jc w:val="both"/>
        <w:rPr/>
      </w:pPr>
      <w:r w:rsidDel="00000000" w:rsidR="00000000" w:rsidRPr="00000000">
        <w:rPr>
          <w:rtl w:val="0"/>
        </w:rPr>
        <w:t xml:space="preserve">Para el texto que se muestre en la página, se utilizará la fuente Ubuntu, </w:t>
      </w:r>
    </w:p>
    <w:p w:rsidR="00000000" w:rsidDel="00000000" w:rsidP="00000000" w:rsidRDefault="00000000" w:rsidRPr="00000000" w14:paraId="0000003D">
      <w:pPr>
        <w:contextualSpacing w:val="0"/>
        <w:jc w:val="center"/>
        <w:rPr/>
      </w:pPr>
      <w:r w:rsidDel="00000000" w:rsidR="00000000" w:rsidRPr="00000000">
        <w:rPr>
          <w:rtl w:val="0"/>
        </w:rPr>
      </w:r>
    </w:p>
    <w:p w:rsidR="00000000" w:rsidDel="00000000" w:rsidP="00000000" w:rsidRDefault="00000000" w:rsidRPr="00000000" w14:paraId="0000003E">
      <w:pPr>
        <w:pStyle w:val="Heading1"/>
        <w:contextualSpacing w:val="0"/>
        <w:jc w:val="center"/>
        <w:rPr>
          <w:sz w:val="24"/>
          <w:szCs w:val="24"/>
        </w:rPr>
      </w:pPr>
      <w:bookmarkStart w:colFirst="0" w:colLast="0" w:name="_e31wq3x0elgu" w:id="7"/>
      <w:bookmarkEnd w:id="7"/>
      <w:r w:rsidDel="00000000" w:rsidR="00000000" w:rsidRPr="00000000">
        <w:rPr>
          <w:rtl w:val="0"/>
        </w:rPr>
      </w:r>
    </w:p>
    <w:p w:rsidR="00000000" w:rsidDel="00000000" w:rsidP="00000000" w:rsidRDefault="00000000" w:rsidRPr="00000000" w14:paraId="0000003F">
      <w:pPr>
        <w:pStyle w:val="Heading1"/>
        <w:keepNext w:val="0"/>
        <w:keepLines w:val="0"/>
        <w:spacing w:after="0" w:before="0" w:lineRule="auto"/>
        <w:contextualSpacing w:val="0"/>
        <w:jc w:val="center"/>
        <w:rPr>
          <w:sz w:val="24"/>
          <w:szCs w:val="24"/>
        </w:rPr>
      </w:pPr>
      <w:bookmarkStart w:colFirst="0" w:colLast="0" w:name="_81z7vgdt6xtk" w:id="8"/>
      <w:bookmarkEnd w:id="8"/>
      <w:r w:rsidDel="00000000" w:rsidR="00000000" w:rsidRPr="00000000">
        <w:rPr>
          <w:sz w:val="24"/>
          <w:szCs w:val="24"/>
        </w:rPr>
        <w:drawing>
          <wp:inline distB="114300" distT="114300" distL="114300" distR="114300">
            <wp:extent cx="2571750" cy="17716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717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jira3wulsyd4" w:id="9"/>
      <w:bookmarkEnd w:id="9"/>
      <w:r w:rsidDel="00000000" w:rsidR="00000000" w:rsidRPr="00000000">
        <w:rPr>
          <w:rtl w:val="0"/>
        </w:rPr>
        <w:t xml:space="preserve">Elementos gráficos y logotipos</w:t>
      </w:r>
    </w:p>
    <w:p w:rsidR="00000000" w:rsidDel="00000000" w:rsidP="00000000" w:rsidRDefault="00000000" w:rsidRPr="00000000" w14:paraId="00000044">
      <w:pPr>
        <w:contextualSpacing w:val="0"/>
        <w:jc w:val="both"/>
        <w:rPr/>
      </w:pPr>
      <w:r w:rsidDel="00000000" w:rsidR="00000000" w:rsidRPr="00000000">
        <w:rPr>
          <w:rtl w:val="0"/>
        </w:rPr>
        <w:t xml:space="preserve">En la página web, incorporaremos distintos elementos gráficos:</w:t>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El botón para iniciar sesión o registrarse en la parte derecha de la barra superior de la página.</w:t>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El botón para formular una pregunta.</w:t>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El botón para responder a una pregunta.</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El botón que muestra el número de respuestas que tiene una pregunta.</w:t>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Los botones para valorar las respuestas.</w:t>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rtl w:val="0"/>
        </w:rPr>
        <w:t xml:space="preserve">El botón para marcar una pregunta en favoritos.</w:t>
      </w:r>
    </w:p>
    <w:p w:rsidR="00000000" w:rsidDel="00000000" w:rsidP="00000000" w:rsidRDefault="00000000" w:rsidRPr="00000000" w14:paraId="0000004C">
      <w:pPr>
        <w:ind w:left="0" w:firstLine="0"/>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t xml:space="preserve">El logotipo de la empresa aeronáutica será incorporado en la parte izquierda de la barra superior de la página. El logotipo de la empresa desarrolladora de la aplicación web será incorporado en el pie de página.</w:t>
      </w:r>
    </w:p>
    <w:p w:rsidR="00000000" w:rsidDel="00000000" w:rsidP="00000000" w:rsidRDefault="00000000" w:rsidRPr="00000000" w14:paraId="0000004E">
      <w:pPr>
        <w:pStyle w:val="Heading1"/>
        <w:contextualSpacing w:val="0"/>
        <w:rPr/>
      </w:pPr>
      <w:bookmarkStart w:colFirst="0" w:colLast="0" w:name="_qwv9grmrguf1" w:id="10"/>
      <w:bookmarkEnd w:id="10"/>
      <w:r w:rsidDel="00000000" w:rsidR="00000000" w:rsidRPr="00000000">
        <w:rPr>
          <w:rtl w:val="0"/>
        </w:rPr>
        <w:t xml:space="preserve">Imágenes</w:t>
      </w:r>
    </w:p>
    <w:p w:rsidR="00000000" w:rsidDel="00000000" w:rsidP="00000000" w:rsidRDefault="00000000" w:rsidRPr="00000000" w14:paraId="0000004F">
      <w:pPr>
        <w:contextualSpacing w:val="0"/>
        <w:rPr/>
      </w:pPr>
      <w:r w:rsidDel="00000000" w:rsidR="00000000" w:rsidRPr="00000000">
        <w:rPr>
          <w:rtl w:val="0"/>
        </w:rPr>
        <w:t xml:space="preserve">En la página web, incorporaremos distintas imágenes: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Las imágenes del perfil de cada usuario.</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Las imágenes que puedan ser subidas por los usuarios para complementar las preguntas y las respuestas.</w:t>
      </w:r>
    </w:p>
    <w:p w:rsidR="00000000" w:rsidDel="00000000" w:rsidP="00000000" w:rsidRDefault="00000000" w:rsidRPr="00000000" w14:paraId="00000052">
      <w:pPr>
        <w:contextualSpacing w:val="0"/>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ind w:left="9360" w:firstLine="0"/>
      <w:contextualSpacing w:val="0"/>
      <w:rPr/>
    </w:pPr>
    <w:r w:rsidDel="00000000" w:rsidR="00000000" w:rsidRPr="00000000">
      <w:rPr>
        <w:rtl w:val="0"/>
      </w:rPr>
    </w:r>
  </w:p>
  <w:p w:rsidR="00000000" w:rsidDel="00000000" w:rsidP="00000000" w:rsidRDefault="00000000" w:rsidRPr="00000000" w14:paraId="00000054">
    <w:pPr>
      <w:ind w:left="9360" w:firstLine="0"/>
      <w:contextualSpacing w:val="0"/>
      <w:rPr/>
    </w:pPr>
    <w:r w:rsidDel="00000000" w:rsidR="00000000" w:rsidRPr="00000000">
      <w:rPr>
        <w:rtl w:val="0"/>
      </w:rPr>
    </w:r>
  </w:p>
  <w:p w:rsidR="00000000" w:rsidDel="00000000" w:rsidP="00000000" w:rsidRDefault="00000000" w:rsidRPr="00000000" w14:paraId="00000055">
    <w:pPr>
      <w:ind w:left="9360" w:firstLine="0"/>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contextualSpacing w:val="0"/>
      <w:rPr/>
    </w:pPr>
    <w:r w:rsidDel="00000000" w:rsidR="00000000" w:rsidRPr="00000000">
      <w:rPr>
        <w:rtl w:val="0"/>
      </w:rPr>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47626</wp:posOffset>
          </wp:positionV>
          <wp:extent cx="795338" cy="79533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5338" cy="795338"/>
                  </a:xfrm>
                  <a:prstGeom prst="rect"/>
                  <a:ln/>
                </pic:spPr>
              </pic:pic>
            </a:graphicData>
          </a:graphic>
        </wp:anchor>
      </w:drawing>
    </w:r>
  </w:p>
  <w:p w:rsidR="00000000" w:rsidDel="00000000" w:rsidP="00000000" w:rsidRDefault="00000000" w:rsidRPr="00000000" w14:paraId="00000058">
    <w:pPr>
      <w:contextualSpacing w:val="0"/>
      <w:rPr>
        <w:b w:val="1"/>
        <w:color w:val="ff9900"/>
      </w:rPr>
    </w:pPr>
    <w:r w:rsidDel="00000000" w:rsidR="00000000" w:rsidRPr="00000000">
      <w:rPr>
        <w:rtl w:val="0"/>
      </w:rPr>
      <w:tab/>
      <w:tab/>
      <w:tab/>
      <w:tab/>
      <w:tab/>
      <w:tab/>
      <w:tab/>
    </w:r>
    <w:r w:rsidDel="00000000" w:rsidR="00000000" w:rsidRPr="00000000">
      <w:rPr>
        <w:b w:val="1"/>
        <w:color w:val="ff9900"/>
        <w:rtl w:val="0"/>
      </w:rPr>
      <w:t xml:space="preserve">Guia de estilo</w:t>
    </w:r>
  </w:p>
  <w:p w:rsidR="00000000" w:rsidDel="00000000" w:rsidP="00000000" w:rsidRDefault="00000000" w:rsidRPr="00000000" w14:paraId="00000059">
    <w:pPr>
      <w:contextualSpacing w:val="0"/>
      <w:rPr>
        <w:b w:val="1"/>
        <w:color w:val="b7b7b7"/>
      </w:rPr>
    </w:pPr>
    <w:r w:rsidDel="00000000" w:rsidR="00000000" w:rsidRPr="00000000">
      <w:rPr>
        <w:b w:val="1"/>
        <w:color w:val="ff9900"/>
        <w:rtl w:val="0"/>
      </w:rPr>
      <w:tab/>
      <w:tab/>
      <w:tab/>
      <w:tab/>
      <w:tab/>
      <w:tab/>
      <w:t xml:space="preserve">    </w:t>
      <w:tab/>
      <w:t xml:space="preserve">      </w:t>
    </w:r>
    <w:r w:rsidDel="00000000" w:rsidR="00000000" w:rsidRPr="00000000">
      <w:rPr>
        <w:b w:val="1"/>
        <w:color w:val="b7b7b7"/>
        <w:rtl w:val="0"/>
      </w:rPr>
      <w:t xml:space="preserve">RETO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contextualSpacing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47626</wp:posOffset>
          </wp:positionV>
          <wp:extent cx="909638" cy="909638"/>
          <wp:effectExtent b="0" l="0" r="0" t="0"/>
          <wp:wrapSquare wrapText="bothSides" distB="57150" distT="57150" distL="57150" distR="5715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09638" cy="909638"/>
                  </a:xfrm>
                  <a:prstGeom prst="rect"/>
                  <a:ln/>
                </pic:spPr>
              </pic:pic>
            </a:graphicData>
          </a:graphic>
        </wp:anchor>
      </w:drawing>
    </w:r>
  </w:p>
  <w:p w:rsidR="00000000" w:rsidDel="00000000" w:rsidP="00000000" w:rsidRDefault="00000000" w:rsidRPr="00000000" w14:paraId="0000005B">
    <w:pPr>
      <w:ind w:left="720" w:firstLine="0"/>
      <w:contextualSpacing w:val="0"/>
      <w:rPr>
        <w:b w:val="1"/>
        <w:color w:val="ff9900"/>
      </w:rPr>
    </w:pPr>
    <w:r w:rsidDel="00000000" w:rsidR="00000000" w:rsidRPr="00000000">
      <w:rPr>
        <w:rtl w:val="0"/>
      </w:rPr>
      <w:tab/>
      <w:tab/>
      <w:tab/>
      <w:tab/>
      <w:tab/>
      <w:tab/>
      <w:tab/>
      <w:tab/>
      <w:t xml:space="preserve">     </w:t>
    </w:r>
    <w:r w:rsidDel="00000000" w:rsidR="00000000" w:rsidRPr="00000000">
      <w:rPr>
        <w:b w:val="1"/>
        <w:color w:val="ff9900"/>
        <w:rtl w:val="0"/>
      </w:rPr>
      <w:t xml:space="preserve">Guia de estilo</w:t>
    </w:r>
  </w:p>
  <w:p w:rsidR="00000000" w:rsidDel="00000000" w:rsidP="00000000" w:rsidRDefault="00000000" w:rsidRPr="00000000" w14:paraId="0000005C">
    <w:pPr>
      <w:ind w:left="720" w:firstLine="0"/>
      <w:contextualSpacing w:val="0"/>
      <w:rPr/>
    </w:pPr>
    <w:r w:rsidDel="00000000" w:rsidR="00000000" w:rsidRPr="00000000">
      <w:rPr>
        <w:b w:val="1"/>
        <w:color w:val="ff9900"/>
        <w:rtl w:val="0"/>
      </w:rPr>
      <w:tab/>
      <w:tab/>
      <w:tab/>
      <w:tab/>
      <w:tab/>
      <w:tab/>
      <w:t xml:space="preserve">    </w:t>
      <w:tab/>
      <w:t xml:space="preserve">      </w:t>
      <w:tab/>
      <w:t xml:space="preserve">            </w:t>
    </w:r>
    <w:r w:rsidDel="00000000" w:rsidR="00000000" w:rsidRPr="00000000">
      <w:rPr>
        <w:b w:val="1"/>
        <w:color w:val="b7b7b7"/>
        <w:rtl w:val="0"/>
      </w:rPr>
      <w:t xml:space="preserve">RETO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rFonts w:ascii="Open Sans" w:cs="Open Sans" w:eastAsia="Open Sans" w:hAnsi="Open Sans"/>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