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hd w:fill="82005e" w:val="clear"/>
        <w:spacing w:after="227" w:before="340" w:lineRule="auto"/>
        <w:contextualSpacing w:val="0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4"/>
        <w:gridCol w:w="447"/>
        <w:gridCol w:w="6982"/>
        <w:tblGridChange w:id="0">
          <w:tblGrid>
            <w:gridCol w:w="7424"/>
            <w:gridCol w:w="447"/>
            <w:gridCol w:w="698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Software Beasts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Reto</w:t>
            </w:r>
            <w:r w:rsidDel="00000000" w:rsidR="00000000" w:rsidRPr="00000000">
              <w:rPr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Jon Maneiro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</w:t>
            </w:r>
            <w:r w:rsidDel="00000000" w:rsidR="00000000" w:rsidRPr="00000000">
              <w:rPr>
                <w:rtl w:val="0"/>
              </w:rPr>
              <w:t xml:space="preserve">Unai Puelles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Unai Puelles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Imanol Luis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5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A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C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D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E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7F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0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1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3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5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6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7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8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8A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5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7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8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9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B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C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E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5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6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7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8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9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A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B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C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D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E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BF">
            <w:pPr>
              <w:contextualSpacing w:val="0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54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Planificación en 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Diseño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Preparación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Nos informaron de que había que hacerlo y nos adaptamos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2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Preparación de cómo vamos a trabajar en este reto.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53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  <w:tcMar>
              <w:left w:w="54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Jon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Unai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Imanol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2018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4D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4E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DAW – DESARROLLO DE APLICACIONES WEB</w:t>
          </w:r>
        </w:p>
        <w:p w:rsidR="00000000" w:rsidDel="00000000" w:rsidP="00000000" w:rsidRDefault="00000000" w:rsidRPr="00000000" w14:paraId="0000014F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2018/2019</w:t>
          </w:r>
        </w:p>
      </w:tc>
    </w:tr>
  </w:tbl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