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600" w:lineRule="auto"/>
        <w:jc w:val="center"/>
        <w:rPr/>
      </w:pPr>
      <w:r>
        <w:rPr>
          <w:rFonts w:ascii="Arial" w:cs="Arial" w:eastAsia="Arial" w:hAnsi="Arial"/>
          <w:i w:val="1"/>
          <w:iCs w:val="1"/>
          <w:color w:val="555555"/>
          <w:sz w:val="22"/>
          <w:szCs w:val="22"/>
          <w:rtl w:val="0"/>
        </w:rPr>
        <w:t xml:space="preserve">FlutterFlow Learning Series</w:t>
      </w:r>
      <w:r>
        <w:rPr>
          <w:rtl w:val="0"/>
        </w:rPr>
      </w:r>
    </w:p>
    <w:p w:rsidR="00000000" w:rsidDel="00000000" w:rsidP="00000000" w:rsidRDefault="00000000" w:rsidRPr="00000000" w14:paraId="00000002">
      <w:pPr>
        <w:spacing w:after="60" w:before="0" w:lineRule="auto"/>
        <w:jc w:val="center"/>
        <w:rPr/>
      </w:pPr>
      <w:r>
        <w:rPr>
          <w:rFonts w:ascii="Arial" w:cs="Arial" w:eastAsia="Arial" w:hAnsi="Arial"/>
          <w:b w:val="1"/>
          <w:bCs w:val="1"/>
          <w:color w:val="0097a7"/>
          <w:sz w:val="48"/>
          <w:szCs w:val="48"/>
          <w:rtl w:val="0"/>
        </w:rPr>
        <w:t xml:space="preserve">How to Build a Conversational Chatbot</w:t>
      </w:r>
      <w:r>
        <w:rPr>
          <w:rtl w:val="0"/>
        </w:rPr>
      </w:r>
    </w:p>
    <w:p w:rsidR="00000000" w:rsidDel="00000000" w:rsidP="00000000" w:rsidRDefault="00000000" w:rsidRPr="00000000" w14:paraId="00000003">
      <w:pPr>
        <w:spacing w:after="200" w:before="0" w:lineRule="auto"/>
        <w:jc w:val="center"/>
        <w:rPr/>
      </w:pPr>
      <w:r>
        <w:rPr>
          <w:rFonts w:ascii="Arial" w:cs="Arial" w:eastAsia="Arial" w:hAnsi="Arial"/>
          <w:b w:val="1"/>
          <w:bCs w:val="1"/>
          <w:color w:val="0097a7"/>
          <w:sz w:val="40"/>
          <w:szCs w:val="40"/>
          <w:rtl w:val="0"/>
        </w:rPr>
        <w:t xml:space="preserve">in FlutterFlow Using the OpenAI API</w:t>
      </w:r>
      <w:r>
        <w:rPr>
          <w:rtl w:val="0"/>
        </w:rPr>
      </w:r>
    </w:p>
    <w:p w:rsidR="00000000" w:rsidDel="00000000" w:rsidP="00000000" w:rsidRDefault="00000000" w:rsidRPr="00000000" w14:paraId="00000004">
      <w:pPr>
        <w:spacing w:after="600" w:before="0" w:lineRule="auto"/>
        <w:jc w:val="center"/>
        <w:rPr/>
      </w:pPr>
      <w:r>
        <w:rPr>
          <w:rFonts w:ascii="Arial" w:cs="Arial" w:eastAsia="Arial" w:hAnsi="Arial"/>
          <w:i w:val="1"/>
          <w:iCs w:val="1"/>
          <w:color w:val="555555"/>
          <w:sz w:val="22"/>
          <w:szCs w:val="22"/>
          <w:rtl w:val="0"/>
        </w:rPr>
        <w:t xml:space="preserve">A beginner-friendly guide using in-session chat history and a full conversational UI — no code or CLI needed</w:t>
      </w:r>
      <w:r>
        <w:rPr>
          <w:rtl w:val="0"/>
        </w:rPr>
      </w:r>
    </w:p>
    <w:p w:rsidR="00000000" w:rsidDel="00000000" w:rsidP="00000000" w:rsidRDefault="00000000" w:rsidRPr="00000000" w14:paraId="00000005">
      <w:pPr>
        <w:rPr/>
      </w:pPr>
      <w:r>
        <w:br w:type="page"/>
      </w:r>
      <w:r>
        <w:rPr>
          <w:rtl w:val="0"/>
        </w:rPr>
      </w:r>
    </w:p>
    <w:p w:rsidR="00000000" w:rsidDel="00000000" w:rsidP="00000000" w:rsidRDefault="00000000" w:rsidRPr="00000000" w14:paraId="00000006">
      <w:pPr>
        <w:pStyle w:val="Heading1"/>
        <w:pBdr>
          <w:bottom w:color="0097a7" w:space="4" w:sz="8" w:val="single"/>
        </w:pBdr>
        <w:spacing w:after="120" w:before="360" w:lineRule="auto"/>
        <w:rPr/>
      </w:pPr>
      <w:r>
        <w:rPr>
          <w:rFonts w:ascii="Arial" w:cs="Arial" w:eastAsia="Arial" w:hAnsi="Arial"/>
          <w:b w:val="1"/>
          <w:bCs w:val="1"/>
          <w:color w:val="0097a7"/>
          <w:sz w:val="36"/>
          <w:szCs w:val="36"/>
          <w:rtl w:val="0"/>
        </w:rPr>
        <w:t xml:space="preserve">What You Will Build</w:t>
      </w:r>
      <w:r>
        <w:rPr>
          <w:rtl w:val="0"/>
        </w:rPr>
      </w:r>
    </w:p>
    <w:p w:rsidR="00000000" w:rsidDel="00000000" w:rsidP="00000000" w:rsidRDefault="00000000" w:rsidRPr="00000000" w14:paraId="00000007">
      <w:pPr>
        <w:spacing w:after="100" w:before="60" w:lineRule="auto"/>
        <w:jc w:val="left"/>
        <w:rPr/>
      </w:pPr>
      <w:r>
        <w:rPr>
          <w:rFonts w:ascii="Arial" w:cs="Arial" w:eastAsia="Arial" w:hAnsi="Arial"/>
          <w:b w:val="0"/>
          <w:bCs w:val="0"/>
          <w:i w:val="0"/>
          <w:iCs w:val="0"/>
          <w:color w:val="1a1a2e"/>
          <w:sz w:val="22"/>
          <w:szCs w:val="22"/>
          <w:rtl w:val="0"/>
        </w:rPr>
        <w:t xml:space="preserve">By the end of this post</w:t>
      </w:r>
      <w:r>
        <w:rPr>
          <w:rtl w:val="0"/>
        </w:rPr>
        <w:t xml:space="preserve">,</w:t>
      </w:r>
      <w:r>
        <w:rPr>
          <w:rFonts w:ascii="Arial" w:cs="Arial" w:eastAsia="Arial" w:hAnsi="Arial"/>
          <w:b w:val="0"/>
          <w:bCs w:val="0"/>
          <w:i w:val="0"/>
          <w:iCs w:val="0"/>
          <w:color w:val="1a1a2e"/>
          <w:sz w:val="22"/>
          <w:szCs w:val="22"/>
          <w:rtl w:val="0"/>
        </w:rPr>
        <w:t xml:space="preserve"> you will have a fully working conversational AI chatbot inside a FlutterFlow app. Here is what makes it special:</w:t>
      </w:r>
      <w:r>
        <w:rPr>
          <w:rtl w:val="0"/>
        </w:rPr>
      </w:r>
    </w:p>
    <w:p w:rsidR="00000000" w:rsidDel="00000000" w:rsidP="00000000" w:rsidRDefault="00000000" w:rsidRPr="00000000" w14:paraId="00000008">
      <w:pPr>
        <w:spacing w:after="60" w:before="0" w:lineRule="auto"/>
        <w:rPr/>
      </w:pPr>
      <w:r>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The AI remembers your entire conversation — each new message includes the full chat history so the AI has context, just like ChatGPT.</w:t>
      </w:r>
      <w:r>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The conversation lives in memory only — it resets every time the user closes and reopens the app. No database needed.</w:t>
      </w:r>
      <w:r>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No Flutter code is written — everything is done inside FlutterFlow.</w:t>
      </w:r>
      <w:r>
        <w:rPr>
          <w:rtl w:val="0"/>
        </w:rPr>
      </w:r>
    </w:p>
    <w:p w:rsidR="00000000" w:rsidDel="00000000" w:rsidP="00000000" w:rsidRDefault="00000000" w:rsidRPr="00000000" w14:paraId="0000000C">
      <w:pPr>
        <w:spacing w:after="80" w:before="0" w:lineRule="auto"/>
        <w:rPr/>
      </w:pPr>
      <w:r>
        <w:rPr>
          <w:rtl w:val="0"/>
        </w:rPr>
      </w:r>
    </w:p>
    <w:p w:rsidR="00000000" w:rsidDel="00000000" w:rsidP="00000000" w:rsidRDefault="00000000" w:rsidRPr="00000000" w14:paraId="0000000D">
      <w:pPr>
        <w:spacing w:after="120" w:before="0" w:lineRule="auto"/>
        <w:jc w:val="center"/>
        <w:rPr/>
      </w:pPr>
      <w:r>
        <w:rPr/>
        <w:drawing>
          <wp:inline distB="114300" distT="114300" distL="114300" distR="114300">
            <wp:extent cx="1440855" cy="3248806"/>
            <wp:effectExtent b="0" l="0" r="0" t="0"/>
            <wp:docPr id="28"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1440855" cy="3248806"/>
                    </a:xfrm>
                    <a:prstGeom prst="rect"/>
                    <a:ln/>
                  </pic:spPr>
                </pic:pic>
              </a:graphicData>
            </a:graphic>
          </wp:inline>
        </w:drawing>
      </w:r>
      <w:r>
        <w:rPr>
          <w:rtl w:val="0"/>
        </w:rPr>
      </w:r>
    </w:p>
    <w:p w:rsidR="00000000" w:rsidDel="00000000" w:rsidP="00000000" w:rsidRDefault="00000000" w:rsidRPr="00000000" w14:paraId="0000000E">
      <w:pPr>
        <w:pBdr>
          <w:bottom w:color="dddddd" w:space="1" w:sz="6" w:val="single"/>
        </w:pBdr>
        <w:spacing w:after="160" w:before="160" w:lineRule="auto"/>
        <w:rPr/>
      </w:pPr>
      <w:r>
        <w:rPr>
          <w:rtl w:val="0"/>
        </w:rPr>
      </w:r>
    </w:p>
    <w:p w:rsidR="00000000" w:rsidDel="00000000" w:rsidP="00000000" w:rsidRDefault="00000000" w:rsidRPr="00000000" w14:paraId="0000000F">
      <w:pPr>
        <w:pStyle w:val="Heading1"/>
        <w:pBdr>
          <w:bottom w:color="0097a7" w:space="4" w:sz="8" w:val="single"/>
        </w:pBdr>
        <w:spacing w:after="120" w:before="360" w:lineRule="auto"/>
        <w:rPr/>
      </w:pPr>
      <w:r>
        <w:rPr>
          <w:rFonts w:ascii="Arial" w:cs="Arial" w:eastAsia="Arial" w:hAnsi="Arial"/>
          <w:b w:val="1"/>
          <w:bCs w:val="1"/>
          <w:color w:val="0097a7"/>
          <w:sz w:val="36"/>
          <w:szCs w:val="36"/>
          <w:rtl w:val="0"/>
        </w:rPr>
        <w:t xml:space="preserve">Why Build This?</w:t>
      </w:r>
      <w:r>
        <w:rPr>
          <w:rtl w:val="0"/>
        </w:rPr>
      </w:r>
    </w:p>
    <w:p w:rsidR="00000000" w:rsidDel="00000000" w:rsidP="00000000" w:rsidRDefault="00000000" w:rsidRPr="00000000" w14:paraId="00000010">
      <w:pPr>
        <w:spacing w:after="100" w:before="60" w:lineRule="auto"/>
        <w:jc w:val="left"/>
        <w:rPr/>
      </w:pPr>
      <w:r>
        <w:rPr>
          <w:rFonts w:ascii="Arial" w:cs="Arial" w:eastAsia="Arial" w:hAnsi="Arial"/>
          <w:b w:val="0"/>
          <w:bCs w:val="0"/>
          <w:i w:val="0"/>
          <w:iCs w:val="0"/>
          <w:color w:val="1a1a2e"/>
          <w:sz w:val="22"/>
          <w:szCs w:val="22"/>
          <w:rtl w:val="0"/>
        </w:rPr>
        <w:t xml:space="preserve">Adding a conversational AI feature used to mean standing up a backend, writing API integration code, and managing your own server. With FlutterFlow and the OpenAI API, you can build a real, context-aware chatbot directly inside your app — no server, no Flutter code, and no AI training required.</w:t>
      </w:r>
      <w:r>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Context is everything — a chatbot that forgets what you just said feels broken. Learning how to send the full conversation history is the difference between a toy demo and an experience that feels like ChatGPT.</w:t>
      </w:r>
      <w:r>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No backend needed — FlutterFlow's API Calls feature talks directly to OpenAI, so there is no server, Cloud Function, or custom code to maintain.</w:t>
      </w:r>
      <w:r>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A reusable pattern — the combination of API Call, App State, and a dynamic UI you build here is the same foundation used for almost any AI feature: support bots, tutors, content generators, and more.</w:t>
      </w:r>
      <w:r>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A great first AI project — this is one of the most approachable ways to get hands-on with LLM APIs, state management, and dynamic lists in FlutterFlow, all in a single build.</w:t>
      </w:r>
      <w:r>
        <w:rPr>
          <w:rtl w:val="0"/>
        </w:rPr>
      </w:r>
    </w:p>
    <w:p w:rsidR="00000000" w:rsidDel="00000000" w:rsidP="00000000" w:rsidRDefault="00000000" w:rsidRPr="00000000" w14:paraId="00000090">
      <w:pPr>
        <w:spacing w:after="100" w:before="60" w:lineRule="auto"/>
        <w:jc w:val="left"/>
        <w:rPr/>
      </w:pPr>
      <w:r>
        <w:rPr>
          <w:rFonts w:ascii="Arial" w:cs="Arial" w:eastAsia="Arial" w:hAnsi="Arial"/>
          <w:b w:val="0"/>
          <w:bCs w:val="0"/>
          <w:color w:val="1a1a2e"/>
          <w:sz w:val="22"/>
          <w:szCs w:val="22"/>
          <w:rtl w:val="0"/>
        </w:rPr>
        <w:t xml:space="preserve">This same setup can power a range of real app features. A support chatbot can answer user questions about your app or product and handle follow-up questions naturally. A learning chatbot can explain concepts, quiz the user, and adjust based on their responses within the session. A personal assistant or planner chatbot can help users think through tasks, draft text, or work out ideas conversationally. In each case, the core mechanic is the same: a growing list of messages that gives the AI enough context to feel like a real conversation.</w:t>
      </w:r>
    </w:p>
    <w:p w:rsidR="00000000" w:rsidDel="00000000" w:rsidP="00000000" w:rsidRDefault="00000000" w:rsidRPr="00000000" w14:paraId="00000015">
      <w:pPr>
        <w:spacing w:after="100" w:before="60" w:lineRule="auto"/>
        <w:jc w:val="left"/>
        <w:rPr/>
      </w:pPr>
      <w:r>
        <w:rPr>
          <w:rFonts w:ascii="Arial" w:cs="Arial" w:eastAsia="Arial" w:hAnsi="Arial"/>
          <w:b w:val="0"/>
          <w:bCs w:val="0"/>
          <w:color w:val="1a1a2e"/>
          <w:sz w:val="22"/>
          <w:szCs w:val="22"/>
          <w:rtl w:val="0"/>
        </w:rPr>
        <w:t xml:space="preserve">By the end of this post you will not just have a working chatbot — you will understand the pattern well enough to add similar AI features anywhere else in your app.</w:t>
      </w:r>
      <w:r>
        <w:rPr>
          <w:rtl w:val="0"/>
        </w:rPr>
      </w:r>
    </w:p>
    <w:p w:rsidR="00000000" w:rsidDel="00000000" w:rsidP="00000000" w:rsidRDefault="00000000" w:rsidRPr="00000000" w14:paraId="00000016">
      <w:pPr>
        <w:pBdr>
          <w:bottom w:color="dddddd" w:space="1" w:sz="6" w:val="single"/>
        </w:pBdr>
        <w:spacing w:after="160" w:before="160" w:lineRule="auto"/>
        <w:rPr/>
      </w:pPr>
      <w:r>
        <w:rPr>
          <w:rtl w:val="0"/>
        </w:rPr>
      </w:r>
    </w:p>
    <w:p w:rsidR="00000000" w:rsidDel="00000000" w:rsidP="00000000" w:rsidRDefault="00000000" w:rsidRPr="00000000" w14:paraId="00000200">
      <w:pPr>
        <w:pStyle w:val="Heading1"/>
        <w:pBdr>
          <w:bottom w:color="0097a7" w:space="4" w:sz="8" w:val="single"/>
        </w:pBdr>
        <w:spacing w:after="120" w:before="360" w:lineRule="auto"/>
        <w:rPr/>
      </w:pPr>
      <w:r>
        <w:rPr>
          <w:rFonts w:ascii="Arial" w:cs="Arial" w:eastAsia="Arial" w:hAnsi="Arial"/>
          <w:b w:val="1"/>
          <w:bCs w:val="1"/>
          <w:color w:val="0097a7"/>
          <w:sz w:val="36"/>
          <w:szCs w:val="36"/>
          <w:rtl w:val="0"/>
        </w:rPr>
        <w:t xml:space="preserve">Why OpenAI? And What Are the Alternatives?</w:t>
      </w:r>
    </w:p>
    <w:p w:rsidR="00000000" w:rsidDel="00000000" w:rsidP="00000000" w:rsidRDefault="00000000" w:rsidRPr="00000000" w14:paraId="00000201">
      <w:pPr>
        <w:spacing w:after="100" w:before="60" w:lineRule="auto"/>
        <w:jc w:val="left"/>
        <w:rPr/>
      </w:pPr>
      <w:r>
        <w:rPr>
          <w:rFonts w:ascii="Arial" w:cs="Arial" w:eastAsia="Arial" w:hAnsi="Arial"/>
          <w:b w:val="0"/>
          <w:bCs w:val="0"/>
          <w:color w:val="1a1a2e"/>
          <w:sz w:val="22"/>
          <w:szCs w:val="22"/>
          <w:rtl w:val="0"/>
        </w:rPr>
        <w:t xml:space="preserve">This guide uses the OpenAI Chat Completions API, and the choice is deliberate. OpenAI’s API is the most widely documented conversational AI API available, which means more tutorials, more community answers, and a lower chance of hitting a wall when something does not work as expected. The request format — a JSON body with a model name and a messages array — is straightforward enough to configure directly in FlutterFlow’s API Calls panel without any custom code. The GPT-3.5 Turbo model used in this guide is also one of the most forgiving for a first build: it is fast, inexpensive, and reliable for conversational tasks. If you later want to upgrade to GPT-4o mini for better quality at a lower price, it is a single line change in the request body.</w:t>
      </w:r>
    </w:p>
    <w:p w:rsidR="00000000" w:rsidDel="00000000" w:rsidP="00000000" w:rsidRDefault="00000000" w:rsidRPr="00000000" w14:paraId="00000202">
      <w:pPr>
        <w:spacing w:after="100" w:before="60" w:lineRule="auto"/>
        <w:jc w:val="left"/>
        <w:rPr/>
      </w:pPr>
      <w:r>
        <w:rPr>
          <w:rFonts w:ascii="Arial" w:cs="Arial" w:eastAsia="Arial" w:hAnsi="Arial"/>
          <w:b w:val="0"/>
          <w:bCs w:val="0"/>
          <w:color w:val="1a1a2e"/>
          <w:sz w:val="22"/>
          <w:szCs w:val="22"/>
          <w:rtl w:val="0"/>
        </w:rPr>
        <w:t xml:space="preserve">That said, OpenAI is not the only option. Google’s Gemini API and Anthropic’s Claude API are both capable alternatives with their own strengths — larger context windows, different pricing, and in Gemini’s case, a free tier that is useful for prototyping. The table below compares all three so you can make an informed choice before you start building. Gemini can be swapped in with minimal changes to the setup in this guide. Claude requires more rework due to a different API format.</w:t>
      </w:r>
    </w:p>
    <w:tbl>
      <w:tblPr>
        <w:tblStyle w:val="TableGrid"/>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Pr>
      <w:tblGrid>
        <w:gridCol w:w="1560"/>
        <w:gridCol w:w="1920"/>
        <w:gridCol w:w="1080"/>
        <w:gridCol w:w="960"/>
        <w:gridCol w:w="1800"/>
        <w:gridCol w:w="2040"/>
      </w:tblGrid>
      <w:tr>
        <w:trPr>
          <w:tblHeader/>
        </w:trPr>
        <w:tc>
          <w:tcPr>
            <w:tcW w:w="1560" w:type="dxa"/>
            <w:shd w:fill="E8F4F5" w:val="clear"/>
          </w:tcPr>
          <w:p>
            <w:pPr>
              <w:spacing w:after="0"/>
            </w:pPr>
            <w:r>
              <w:rPr>
                <w:rFonts w:ascii="Arial" w:cs="Arial" w:hAnsi="Arial"/>
                <w:b w:val="1"/>
                <w:bCs w:val="1"/>
                <w:color w:val="1a1a2e"/>
                <w:sz w:val="18"/>
                <w:szCs w:val="18"/>
              </w:rPr>
              <w:t>Model</w:t>
            </w:r>
          </w:p>
        </w:tc>
        <w:tc>
          <w:tcPr>
            <w:tcW w:w="1920" w:type="dxa"/>
            <w:shd w:fill="E8F4F5" w:val="clear"/>
          </w:tcPr>
          <w:p>
            <w:pPr>
              <w:spacing w:after="0"/>
            </w:pPr>
            <w:r>
              <w:rPr>
                <w:rFonts w:ascii="Arial" w:cs="Arial" w:hAnsi="Arial"/>
                <w:b w:val="1"/>
                <w:bCs w:val="1"/>
                <w:color w:val="1a1a2e"/>
                <w:sz w:val="18"/>
                <w:szCs w:val="18"/>
              </w:rPr>
              <w:t>Pricing (per 1M tokens)</w:t>
            </w:r>
          </w:p>
        </w:tc>
        <w:tc>
          <w:tcPr>
            <w:tcW w:w="1080" w:type="dxa"/>
            <w:shd w:fill="E8F4F5" w:val="clear"/>
          </w:tcPr>
          <w:p>
            <w:pPr>
              <w:spacing w:after="0"/>
            </w:pPr>
            <w:r>
              <w:rPr>
                <w:rFonts w:ascii="Arial" w:cs="Arial" w:hAnsi="Arial"/>
                <w:b w:val="1"/>
                <w:bCs w:val="1"/>
                <w:color w:val="1a1a2e"/>
                <w:sz w:val="18"/>
                <w:szCs w:val="18"/>
              </w:rPr>
              <w:t>Context window</w:t>
            </w:r>
          </w:p>
        </w:tc>
        <w:tc>
          <w:tcPr>
            <w:tcW w:w="960" w:type="dxa"/>
            <w:shd w:fill="E8F4F5" w:val="clear"/>
          </w:tcPr>
          <w:p>
            <w:pPr>
              <w:spacing w:after="0"/>
            </w:pPr>
            <w:r>
              <w:rPr>
                <w:rFonts w:ascii="Arial" w:cs="Arial" w:hAnsi="Arial"/>
                <w:b w:val="1"/>
                <w:bCs w:val="1"/>
                <w:color w:val="1a1a2e"/>
                <w:sz w:val="18"/>
                <w:szCs w:val="18"/>
              </w:rPr>
              <w:t>Free tier</w:t>
            </w:r>
          </w:p>
        </w:tc>
        <w:tc>
          <w:tcPr>
            <w:tcW w:w="1800" w:type="dxa"/>
            <w:shd w:fill="E8F4F5" w:val="clear"/>
          </w:tcPr>
          <w:p>
            <w:pPr>
              <w:spacing w:after="0"/>
            </w:pPr>
            <w:r>
              <w:rPr>
                <w:rFonts w:ascii="Arial" w:cs="Arial" w:hAnsi="Arial"/>
                <w:b w:val="1"/>
                <w:bCs w:val="1"/>
                <w:color w:val="1a1a2e"/>
                <w:sz w:val="18"/>
                <w:szCs w:val="18"/>
              </w:rPr>
              <w:t>FlutterFlow setup effort</w:t>
            </w:r>
          </w:p>
        </w:tc>
        <w:tc>
          <w:tcPr>
            <w:tcW w:w="2040" w:type="dxa"/>
            <w:shd w:fill="E8F4F5" w:val="clear"/>
          </w:tcPr>
          <w:p>
            <w:pPr>
              <w:spacing w:after="0"/>
            </w:pPr>
            <w:r>
              <w:rPr>
                <w:rFonts w:ascii="Arial" w:cs="Arial" w:hAnsi="Arial"/>
                <w:b w:val="1"/>
                <w:bCs w:val="1"/>
                <w:color w:val="1a1a2e"/>
                <w:sz w:val="18"/>
                <w:szCs w:val="18"/>
              </w:rPr>
              <w:t>Best suited for</w:t>
            </w:r>
          </w:p>
        </w:tc>
      </w:tr>
      <w:tr>
        <w:tc>
          <w:tcPr>
            <w:tcW w:w="1560" w:type="dxa"/>
          </w:tcPr>
          <w:p>
            <w:pPr>
              <w:spacing w:after="0"/>
            </w:pPr>
            <w:r>
              <w:rPr>
                <w:rFonts w:ascii="Arial" w:cs="Arial" w:hAnsi="Arial"/>
                <w:b w:val="1"/>
                <w:bCs w:val="1"/>
                <w:color w:val="1a1a2e"/>
                <w:sz w:val="18"/>
                <w:szCs w:val="18"/>
              </w:rPr>
              <w:t>GPT-4o mini</w:t>
            </w:r>
            <w:r>
              <w:rPr>
                <w:rFonts w:ascii="Arial" w:cs="Arial" w:hAnsi="Arial"/>
                <w:color w:val="555555"/>
                <w:sz w:val="16"/>
                <w:szCs w:val="16"/>
              </w:rPr>
              <w:br/>
              <w:t>OpenAI</w:t>
            </w:r>
          </w:p>
        </w:tc>
        <w:tc>
          <w:tcPr>
            <w:tcW w:w="1920" w:type="dxa"/>
          </w:tcPr>
          <w:p>
            <w:pPr>
              <w:spacing w:after="0"/>
            </w:pPr>
            <w:hyperlink r:id="rId55" w:history="1">
              <w:r>
                <w:rPr>
                  <w:rStyle w:val="Hyperlink"/>
                  <w:rFonts w:ascii="Arial" w:cs="Arial" w:hAnsi="Arial"/>
                  <w:sz w:val="18"/>
                  <w:szCs w:val="18"/>
                </w:rPr>
                <w:t>$0.15 input / $0.60 output</w:t>
              </w:r>
            </w:hyperlink>
            <w:r>
              <w:rPr>
                <w:rFonts w:ascii="Arial" w:cs="Arial" w:hAnsi="Arial"/>
                <w:color w:val="555555"/>
                <w:sz w:val="16"/>
                <w:szCs w:val="16"/>
              </w:rPr>
              <w:br/>
              <w:t>Recommended over GPT-3.5 Turbo. More capable at a lower price.</w:t>
            </w:r>
          </w:p>
        </w:tc>
        <w:tc>
          <w:tcPr>
            <w:tcW w:w="1080" w:type="dxa"/>
          </w:tcPr>
          <w:p>
            <w:pPr>
              <w:spacing w:after="0"/>
            </w:pPr>
            <w:r>
              <w:rPr>
                <w:rFonts w:ascii="Arial" w:cs="Arial" w:hAnsi="Arial"/>
                <w:color w:val="1a1a2e"/>
                <w:sz w:val="18"/>
                <w:szCs w:val="18"/>
              </w:rPr>
              <w:t>128K tokens</w:t>
            </w:r>
          </w:p>
        </w:tc>
        <w:tc>
          <w:tcPr>
            <w:tcW w:w="960" w:type="dxa"/>
          </w:tcPr>
          <w:p>
            <w:pPr>
              <w:spacing w:after="0"/>
            </w:pPr>
            <w:r>
              <w:rPr>
                <w:rFonts w:ascii="Arial" w:cs="Arial" w:hAnsi="Arial"/>
                <w:color w:val="1a1a2e"/>
                <w:sz w:val="18"/>
                <w:szCs w:val="18"/>
              </w:rPr>
              <w:t>$5 credit (new accounts)</w:t>
            </w:r>
          </w:p>
        </w:tc>
        <w:tc>
          <w:tcPr>
            <w:tcW w:w="1800" w:type="dxa"/>
          </w:tcPr>
          <w:p>
            <w:pPr>
              <w:spacing w:after="0"/>
            </w:pPr>
            <w:r>
              <w:rPr>
                <w:rFonts w:ascii="Arial" w:cs="Arial" w:hAnsi="Arial"/>
                <w:color w:val="1a1a2e"/>
                <w:sz w:val="18"/>
                <w:szCs w:val="18"/>
              </w:rPr>
              <w:t xml:space="preserve">No changes needed. </w:t>
            </w:r>
            <w:hyperlink r:id="rId58" w:history="1">
              <w:r>
                <w:rPr>
                  <w:rStyle w:val="Hyperlink"/>
                  <w:rFonts w:ascii="Arial" w:cs="Arial" w:hAnsi="Arial"/>
                  <w:sz w:val="18"/>
                  <w:szCs w:val="18"/>
                </w:rPr>
                <w:t>Same request format</w:t>
              </w:r>
            </w:hyperlink>
            <w:r>
              <w:rPr>
                <w:rFonts w:ascii="Arial" w:cs="Arial" w:hAnsi="Arial"/>
                <w:color w:val="1a1a2e"/>
                <w:sz w:val="18"/>
                <w:szCs w:val="18"/>
              </w:rPr>
              <w:t xml:space="preserve"> as this guide. Swap model name only.</w:t>
            </w:r>
          </w:p>
        </w:tc>
        <w:tc>
          <w:tcPr>
            <w:tcW w:w="2040" w:type="dxa"/>
          </w:tcPr>
          <w:p>
            <w:pPr>
              <w:spacing w:after="0"/>
            </w:pPr>
            <w:r>
              <w:rPr>
                <w:rFonts w:ascii="Arial" w:cs="Arial" w:hAnsi="Arial"/>
                <w:color w:val="1a1a2e"/>
                <w:sz w:val="18"/>
                <w:szCs w:val="18"/>
              </w:rPr>
              <w:t>General-purpose chat, support bots, learning assistants</w:t>
            </w:r>
          </w:p>
        </w:tc>
      </w:tr>
      <w:tr>
        <w:tc>
          <w:tcPr>
            <w:tcW w:w="1560" w:type="dxa"/>
          </w:tcPr>
          <w:p>
            <w:pPr>
              <w:spacing w:after="0"/>
            </w:pPr>
            <w:r>
              <w:rPr>
                <w:rFonts w:ascii="Arial" w:cs="Arial" w:hAnsi="Arial"/>
                <w:b w:val="1"/>
                <w:bCs w:val="1"/>
                <w:color w:val="1a1a2e"/>
                <w:sz w:val="18"/>
                <w:szCs w:val="18"/>
              </w:rPr>
              <w:t>GPT-3.5 Turbo</w:t>
            </w:r>
            <w:r>
              <w:rPr>
                <w:rFonts w:ascii="Arial" w:cs="Arial" w:hAnsi="Arial"/>
                <w:color w:val="555555"/>
                <w:sz w:val="16"/>
                <w:szCs w:val="16"/>
              </w:rPr>
              <w:br/>
              <w:t>OpenAI</w:t>
            </w:r>
          </w:p>
        </w:tc>
        <w:tc>
          <w:tcPr>
            <w:tcW w:w="1920" w:type="dxa"/>
          </w:tcPr>
          <w:p>
            <w:pPr>
              <w:spacing w:after="0"/>
            </w:pPr>
            <w:hyperlink r:id="rId55" w:history="1">
              <w:r>
                <w:rPr>
                  <w:rStyle w:val="Hyperlink"/>
                  <w:rFonts w:ascii="Arial" w:cs="Arial" w:hAnsi="Arial"/>
                  <w:sz w:val="18"/>
                  <w:szCs w:val="18"/>
                </w:rPr>
                <w:t>$0.50 input / $1.50 output</w:t>
              </w:r>
            </w:hyperlink>
            <w:r>
              <w:rPr>
                <w:rFonts w:ascii="Arial" w:cs="Arial" w:hAnsi="Arial"/>
                <w:color w:val="555555"/>
                <w:sz w:val="16"/>
                <w:szCs w:val="16"/>
              </w:rPr>
              <w:br/>
              <w:t>Still available but more expensive and less capable than GPT-4o mini.</w:t>
            </w:r>
          </w:p>
        </w:tc>
        <w:tc>
          <w:tcPr>
            <w:tcW w:w="1080" w:type="dxa"/>
          </w:tcPr>
          <w:p>
            <w:pPr>
              <w:spacing w:after="0"/>
            </w:pPr>
            <w:r>
              <w:rPr>
                <w:rFonts w:ascii="Arial" w:cs="Arial" w:hAnsi="Arial"/>
                <w:color w:val="1a1a2e"/>
                <w:sz w:val="18"/>
                <w:szCs w:val="18"/>
              </w:rPr>
              <w:t>16K tokens</w:t>
            </w:r>
          </w:p>
        </w:tc>
        <w:tc>
          <w:tcPr>
            <w:tcW w:w="960" w:type="dxa"/>
          </w:tcPr>
          <w:p>
            <w:pPr>
              <w:spacing w:after="0"/>
            </w:pPr>
            <w:r>
              <w:rPr>
                <w:rFonts w:ascii="Arial" w:cs="Arial" w:hAnsi="Arial"/>
                <w:color w:val="1a1a2e"/>
                <w:sz w:val="18"/>
                <w:szCs w:val="18"/>
              </w:rPr>
              <w:t>$5 credit (new accounts)</w:t>
            </w:r>
          </w:p>
        </w:tc>
        <w:tc>
          <w:tcPr>
            <w:tcW w:w="1800" w:type="dxa"/>
          </w:tcPr>
          <w:p>
            <w:pPr>
              <w:spacing w:after="0"/>
            </w:pPr>
            <w:r>
              <w:rPr>
                <w:rFonts w:ascii="Arial" w:cs="Arial" w:hAnsi="Arial"/>
                <w:color w:val="1a1a2e"/>
                <w:sz w:val="18"/>
                <w:szCs w:val="18"/>
              </w:rPr>
              <w:t xml:space="preserve">No changes needed. The </w:t>
            </w:r>
            <w:hyperlink r:id="rId58" w:history="1">
              <w:r>
                <w:rPr>
                  <w:rStyle w:val="Hyperlink"/>
                  <w:rFonts w:ascii="Arial" w:cs="Arial" w:hAnsi="Arial"/>
                  <w:sz w:val="18"/>
                  <w:szCs w:val="18"/>
                </w:rPr>
                <w:t>exact model used in this guide</w:t>
              </w:r>
            </w:hyperlink>
            <w:r>
              <w:rPr>
                <w:rFonts w:ascii="Arial" w:cs="Arial" w:hAnsi="Arial"/>
                <w:color w:val="1a1a2e"/>
                <w:sz w:val="18"/>
                <w:szCs w:val="18"/>
              </w:rPr>
              <w:t>.</w:t>
            </w:r>
          </w:p>
        </w:tc>
        <w:tc>
          <w:tcPr>
            <w:tcW w:w="2040" w:type="dxa"/>
          </w:tcPr>
          <w:p>
            <w:pPr>
              <w:spacing w:after="0"/>
            </w:pPr>
            <w:r>
              <w:rPr>
                <w:rFonts w:ascii="Arial" w:cs="Arial" w:hAnsi="Arial"/>
                <w:color w:val="1a1a2e"/>
                <w:sz w:val="18"/>
                <w:szCs w:val="18"/>
              </w:rPr>
              <w:t>Simple chat where cost is the primary concern</w:t>
            </w:r>
          </w:p>
        </w:tc>
      </w:tr>
      <w:tr>
        <w:tc>
          <w:tcPr>
            <w:tcW w:w="1560" w:type="dxa"/>
          </w:tcPr>
          <w:p>
            <w:pPr>
              <w:spacing w:after="0"/>
            </w:pPr>
            <w:r>
              <w:rPr>
                <w:rFonts w:ascii="Arial" w:cs="Arial" w:hAnsi="Arial"/>
                <w:b w:val="1"/>
                <w:bCs w:val="1"/>
                <w:color w:val="1a1a2e"/>
                <w:sz w:val="18"/>
                <w:szCs w:val="18"/>
              </w:rPr>
              <w:t>Gemini 2.5 Flash</w:t>
            </w:r>
            <w:r>
              <w:rPr>
                <w:rFonts w:ascii="Arial" w:cs="Arial" w:hAnsi="Arial"/>
                <w:color w:val="555555"/>
                <w:sz w:val="16"/>
                <w:szCs w:val="16"/>
              </w:rPr>
              <w:br/>
              <w:t>Google</w:t>
            </w:r>
          </w:p>
        </w:tc>
        <w:tc>
          <w:tcPr>
            <w:tcW w:w="1920" w:type="dxa"/>
          </w:tcPr>
          <w:p>
            <w:pPr>
              <w:spacing w:after="0"/>
            </w:pPr>
            <w:hyperlink r:id="rId56" w:history="1">
              <w:r>
                <w:rPr>
                  <w:rStyle w:val="Hyperlink"/>
                  <w:rFonts w:ascii="Arial" w:cs="Arial" w:hAnsi="Arial"/>
                  <w:sz w:val="18"/>
                  <w:szCs w:val="18"/>
                </w:rPr>
                <w:t>$0.30 input / $2.50 output</w:t>
              </w:r>
            </w:hyperlink>
            <w:r>
              <w:rPr>
                <w:rFonts w:ascii="Arial" w:cs="Arial" w:hAnsi="Arial"/>
                <w:color w:val="555555"/>
                <w:sz w:val="16"/>
                <w:szCs w:val="16"/>
              </w:rPr>
              <w:br/>
              <w:t>Thinking mode billed separately at $3.50/1M output tokens.</w:t>
            </w:r>
          </w:p>
        </w:tc>
        <w:tc>
          <w:tcPr>
            <w:tcW w:w="1080" w:type="dxa"/>
          </w:tcPr>
          <w:p>
            <w:pPr>
              <w:spacing w:after="0"/>
            </w:pPr>
            <w:r>
              <w:rPr>
                <w:rFonts w:ascii="Arial" w:cs="Arial" w:hAnsi="Arial"/>
                <w:color w:val="1a1a2e"/>
                <w:sz w:val="18"/>
                <w:szCs w:val="18"/>
              </w:rPr>
              <w:t>1M tokens</w:t>
            </w:r>
          </w:p>
        </w:tc>
        <w:tc>
          <w:tcPr>
            <w:tcW w:w="960" w:type="dxa"/>
          </w:tcPr>
          <w:p>
            <w:pPr>
              <w:spacing w:after="0"/>
            </w:pPr>
            <w:r>
              <w:rPr>
                <w:rFonts w:ascii="Arial" w:cs="Arial" w:hAnsi="Arial"/>
                <w:color w:val="1a1a2e"/>
                <w:sz w:val="18"/>
                <w:szCs w:val="18"/>
              </w:rPr>
              <w:t>Yes — via Google AI Studio</w:t>
            </w:r>
          </w:p>
        </w:tc>
        <w:tc>
          <w:tcPr>
            <w:tcW w:w="1800" w:type="dxa"/>
          </w:tcPr>
          <w:p>
            <w:pPr>
              <w:spacing w:after="0"/>
            </w:pPr>
            <w:r>
              <w:rPr>
                <w:rFonts w:ascii="Arial" w:cs="Arial" w:hAnsi="Arial"/>
                <w:color w:val="1a1a2e"/>
                <w:sz w:val="18"/>
                <w:szCs w:val="18"/>
              </w:rPr>
              <w:t xml:space="preserve">Minor changes. </w:t>
            </w:r>
            <w:hyperlink r:id="rId59" w:history="1">
              <w:r>
                <w:rPr>
                  <w:rStyle w:val="Hyperlink"/>
                  <w:rFonts w:ascii="Arial" w:cs="Arial" w:hAnsi="Arial"/>
                  <w:sz w:val="18"/>
                  <w:szCs w:val="18"/>
                </w:rPr>
                <w:t>OpenAI-compatible endpoint</w:t>
              </w:r>
            </w:hyperlink>
            <w:r>
              <w:rPr>
                <w:rFonts w:ascii="Arial" w:cs="Arial" w:hAnsi="Arial"/>
                <w:color w:val="1a1a2e"/>
                <w:sz w:val="18"/>
                <w:szCs w:val="18"/>
              </w:rPr>
              <w:t xml:space="preserve"> — change base URL, API key, and model name only.</w:t>
            </w:r>
          </w:p>
        </w:tc>
        <w:tc>
          <w:tcPr>
            <w:tcW w:w="2040" w:type="dxa"/>
          </w:tcPr>
          <w:p>
            <w:pPr>
              <w:spacing w:after="0"/>
            </w:pPr>
            <w:r>
              <w:rPr>
                <w:rFonts w:ascii="Arial" w:cs="Arial" w:hAnsi="Arial"/>
                <w:color w:val="1a1a2e"/>
                <w:sz w:val="18"/>
                <w:szCs w:val="18"/>
              </w:rPr>
              <w:t>Long conversations, document-grounded bots, free prototyping</w:t>
            </w:r>
          </w:p>
        </w:tc>
      </w:tr>
      <w:tr>
        <w:tc>
          <w:tcPr>
            <w:tcW w:w="1560" w:type="dxa"/>
          </w:tcPr>
          <w:p>
            <w:pPr>
              <w:spacing w:after="0"/>
            </w:pPr>
            <w:r>
              <w:rPr>
                <w:rFonts w:ascii="Arial" w:cs="Arial" w:hAnsi="Arial"/>
                <w:b w:val="1"/>
                <w:bCs w:val="1"/>
                <w:color w:val="1a1a2e"/>
                <w:sz w:val="18"/>
                <w:szCs w:val="18"/>
              </w:rPr>
              <w:t>Claude Haiku 4.5</w:t>
            </w:r>
            <w:r>
              <w:rPr>
                <w:rFonts w:ascii="Arial" w:cs="Arial" w:hAnsi="Arial"/>
                <w:color w:val="555555"/>
                <w:sz w:val="16"/>
                <w:szCs w:val="16"/>
              </w:rPr>
              <w:br/>
              <w:t>Anthropic</w:t>
            </w:r>
          </w:p>
        </w:tc>
        <w:tc>
          <w:tcPr>
            <w:tcW w:w="1920" w:type="dxa"/>
          </w:tcPr>
          <w:p>
            <w:pPr>
              <w:spacing w:after="0"/>
            </w:pPr>
            <w:hyperlink r:id="rId57" w:history="1">
              <w:r>
                <w:rPr>
                  <w:rStyle w:val="Hyperlink"/>
                  <w:rFonts w:ascii="Arial" w:cs="Arial" w:hAnsi="Arial"/>
                  <w:sz w:val="18"/>
                  <w:szCs w:val="18"/>
                </w:rPr>
                <w:t>$1.00 input / $5.00 output</w:t>
              </w:r>
            </w:hyperlink>
            <w:r>
              <w:rPr>
                <w:rFonts w:ascii="Arial" w:cs="Arial" w:hAnsi="Arial"/>
                <w:color w:val="555555"/>
                <w:sz w:val="16"/>
                <w:szCs w:val="16"/>
              </w:rPr>
              <w:br/>
              <w:t>Up to 90% savings with prompt caching; 50% with batch API.</w:t>
            </w:r>
          </w:p>
        </w:tc>
        <w:tc>
          <w:tcPr>
            <w:tcW w:w="1080" w:type="dxa"/>
          </w:tcPr>
          <w:p>
            <w:pPr>
              <w:spacing w:after="0"/>
            </w:pPr>
            <w:r>
              <w:rPr>
                <w:rFonts w:ascii="Arial" w:cs="Arial" w:hAnsi="Arial"/>
                <w:color w:val="1a1a2e"/>
                <w:sz w:val="18"/>
                <w:szCs w:val="18"/>
              </w:rPr>
              <w:t>200K tokens</w:t>
            </w:r>
          </w:p>
        </w:tc>
        <w:tc>
          <w:tcPr>
            <w:tcW w:w="960" w:type="dxa"/>
          </w:tcPr>
          <w:p>
            <w:pPr>
              <w:spacing w:after="0"/>
            </w:pPr>
            <w:r>
              <w:rPr>
                <w:rFonts w:ascii="Arial" w:cs="Arial" w:hAnsi="Arial"/>
                <w:color w:val="1a1a2e"/>
                <w:sz w:val="18"/>
                <w:szCs w:val="18"/>
              </w:rPr>
              <w:t>No</w:t>
            </w:r>
          </w:p>
        </w:tc>
        <w:tc>
          <w:tcPr>
            <w:tcW w:w="1800" w:type="dxa"/>
          </w:tcPr>
          <w:p>
            <w:pPr>
              <w:spacing w:after="0"/>
            </w:pPr>
            <w:r>
              <w:rPr>
                <w:rFonts w:ascii="Arial" w:cs="Arial" w:hAnsi="Arial"/>
                <w:color w:val="1a1a2e"/>
                <w:sz w:val="18"/>
                <w:szCs w:val="18"/>
              </w:rPr>
              <w:t xml:space="preserve">Significant rework. </w:t>
            </w:r>
            <w:hyperlink r:id="rId60" w:history="1">
              <w:r>
                <w:rPr>
                  <w:rStyle w:val="Hyperlink"/>
                  <w:rFonts w:ascii="Arial" w:cs="Arial" w:hAnsi="Arial"/>
                  <w:sz w:val="18"/>
                  <w:szCs w:val="18"/>
                </w:rPr>
                <w:t>Different request format</w:t>
              </w:r>
            </w:hyperlink>
            <w:r>
              <w:rPr>
                <w:rFonts w:ascii="Arial" w:cs="Arial" w:hAnsi="Arial"/>
                <w:color w:val="1a1a2e"/>
                <w:sz w:val="18"/>
                <w:szCs w:val="18"/>
              </w:rPr>
              <w:t xml:space="preserve"> — body, response structure, and auth header all differ from this guide.</w:t>
            </w:r>
          </w:p>
        </w:tc>
        <w:tc>
          <w:tcPr>
            <w:tcW w:w="2040" w:type="dxa"/>
          </w:tcPr>
          <w:p>
            <w:pPr>
              <w:spacing w:after="0"/>
            </w:pPr>
            <w:r>
              <w:rPr>
                <w:rFonts w:ascii="Arial" w:cs="Arial" w:hAnsi="Arial"/>
                <w:color w:val="1a1a2e"/>
                <w:sz w:val="18"/>
                <w:szCs w:val="18"/>
              </w:rPr>
              <w:t>High-quality responses where instruction-following and safety behaviour matter</w:t>
            </w:r>
          </w:p>
        </w:tc>
      </w:tr>
    </w:tbl>
    <w:p w:rsidR="00000000" w:rsidDel="00000000" w:rsidP="00000000" w:rsidRDefault="00000000" w:rsidRPr="00000000" w14:paraId="00000203">
      <w:pPr>
        <w:spacing w:after="60" w:before="60" w:lineRule="auto"/>
        <w:jc w:val="left"/>
        <w:rPr/>
      </w:pPr>
      <w:r>
        <w:rPr>
          <w:rFonts w:ascii="Arial" w:cs="Arial" w:eastAsia="Arial" w:hAnsi="Arial"/>
          <w:i w:val="1"/>
          <w:iCs w:val="1"/>
          <w:color w:val="888888"/>
          <w:sz w:val="16"/>
          <w:szCs w:val="16"/>
          <w:rtl w:val="0"/>
        </w:rPr>
        <w:t xml:space="preserve">Prices sourced from official documentation — June 2026. Verify before building as pricing may change.</w:t>
      </w:r>
    </w:p>
    <w:p w:rsidR="00000000" w:rsidDel="00000000" w:rsidP="00000000" w:rsidRDefault="00000000" w:rsidRPr="00000000" w14:paraId="00000204">
      <w:pPr>
        <w:pBdr>
          <w:bottom w:color="dddddd" w:space="1" w:sz="6" w:val="single"/>
        </w:pBdr>
        <w:spacing w:after="160" w:before="160" w:lineRule="auto"/>
        <w:rPr/>
      </w:pPr>
      <w:r>
        <w:rPr>
          <w:rtl w:val="0"/>
        </w:rPr>
      </w:r>
    </w:p>
    <w:p w:rsidR="00000000" w:rsidDel="00000000" w:rsidP="00000000" w:rsidRDefault="00000000" w:rsidRPr="00000000" w14:paraId="00000017">
      <w:pPr>
        <w:pStyle w:val="Heading1"/>
        <w:pBdr>
          <w:bottom w:color="0097a7" w:space="4" w:sz="8" w:val="single"/>
        </w:pBdr>
        <w:spacing w:after="120" w:before="360" w:lineRule="auto"/>
        <w:rPr/>
      </w:pPr>
      <w:r>
        <w:rPr>
          <w:rFonts w:ascii="Arial" w:cs="Arial" w:eastAsia="Arial" w:hAnsi="Arial"/>
          <w:b w:val="1"/>
          <w:bCs w:val="1"/>
          <w:color w:val="0097a7"/>
          <w:sz w:val="36"/>
          <w:szCs w:val="36"/>
          <w:rtl w:val="0"/>
        </w:rPr>
        <w:t xml:space="preserve">How This Works — The Big Picture</w:t>
      </w:r>
      <w:r>
        <w:rPr>
          <w:rtl w:val="0"/>
        </w:rPr>
      </w:r>
    </w:p>
    <w:p w:rsidR="00000000" w:rsidDel="00000000" w:rsidP="00000000" w:rsidRDefault="00000000" w:rsidRPr="00000000" w14:paraId="00000018">
      <w:pPr>
        <w:spacing w:after="100" w:before="60" w:lineRule="auto"/>
        <w:jc w:val="left"/>
        <w:rPr/>
      </w:pPr>
      <w:r>
        <w:rPr>
          <w:rFonts w:ascii="Arial" w:cs="Arial" w:eastAsia="Arial" w:hAnsi="Arial"/>
          <w:b w:val="0"/>
          <w:bCs w:val="0"/>
          <w:i w:val="0"/>
          <w:iCs w:val="0"/>
          <w:color w:val="1a1a2e"/>
          <w:sz w:val="22"/>
          <w:szCs w:val="22"/>
          <w:rtl w:val="0"/>
        </w:rPr>
        <w:t xml:space="preserve">Before touching any tool, let us understand what happens when a user sends a message.</w:t>
      </w:r>
      <w:r>
        <w:rPr>
          <w:rtl w:val="0"/>
        </w:rPr>
      </w:r>
    </w:p>
    <w:p w:rsidR="00000000" w:rsidDel="00000000" w:rsidP="00000000" w:rsidRDefault="00000000" w:rsidRPr="00000000" w14:paraId="00000019">
      <w:pPr>
        <w:spacing w:after="120" w:before="0" w:lineRule="auto"/>
        <w:rPr/>
      </w:pPr>
      <w:r>
        <w:rPr/>
        <w:drawing>
          <wp:inline distB="114300" distT="114300" distL="114300" distR="114300">
            <wp:extent cx="5731200" cy="5219700"/>
            <wp:effectExtent b="0" l="0" r="0" t="0"/>
            <wp:docPr id="30"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5731200" cy="5219700"/>
                    </a:xfrm>
                    <a:prstGeom prst="rect"/>
                    <a:ln/>
                  </pic:spPr>
                </pic:pic>
              </a:graphicData>
            </a:graphic>
          </wp:inline>
        </w:drawing>
      </w: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b1fa2" w:space="0" w:sz="4" w:val="single"/>
              <w:left w:color="7b1fa2" w:space="0" w:sz="4" w:val="single"/>
              <w:bottom w:color="7b1fa2" w:space="0" w:sz="4" w:val="single"/>
              <w:right w:color="7b1fa2" w:space="0" w:sz="4" w:val="single"/>
            </w:tcBorders>
            <w:shd w:fill="f3e5f5" w:val="clear"/>
            <w:tcMar>
              <w:top w:w="160.0" w:type="dxa"/>
              <w:left w:w="240.0" w:type="dxa"/>
              <w:bottom w:w="160.0" w:type="dxa"/>
              <w:right w:w="240.0" w:type="dxa"/>
            </w:tcMar>
          </w:tcPr>
          <w:p w:rsidR="00000000" w:rsidDel="00000000" w:rsidP="00000000" w:rsidRDefault="00000000" w:rsidRPr="00000000" w14:paraId="0000001A">
            <w:pPr>
              <w:spacing w:after="80" w:before="0" w:lineRule="auto"/>
              <w:rPr/>
            </w:pPr>
            <w:r>
              <w:rPr>
                <w:rFonts w:ascii="Arial" w:cs="Arial" w:eastAsia="Arial" w:hAnsi="Arial"/>
                <w:b w:val="1"/>
                <w:bCs w:val="1"/>
                <w:color w:val="ffffff"/>
                <w:sz w:val="22"/>
                <w:szCs w:val="22"/>
                <w:rtl w:val="0"/>
              </w:rPr>
              <w:t xml:space="preserve">🔑 Key Concept: Why Pass the Full History?</w:t>
            </w:r>
            <w:r>
              <w:rPr>
                <w:rtl w:val="0"/>
              </w:rPr>
            </w:r>
          </w:p>
          <w:p w:rsidR="00000000" w:rsidDel="00000000" w:rsidP="00000000" w:rsidRDefault="00000000" w:rsidRPr="00000000" w14:paraId="0000001B">
            <w:pPr>
              <w:spacing w:after="40" w:before="40" w:lineRule="auto"/>
              <w:rPr/>
            </w:pPr>
            <w:r>
              <w:rPr>
                <w:rFonts w:ascii="Arial" w:cs="Arial" w:eastAsia="Arial" w:hAnsi="Arial"/>
                <w:color w:val="212121"/>
                <w:sz w:val="21"/>
                <w:szCs w:val="21"/>
                <w:rtl w:val="0"/>
              </w:rPr>
              <w:t xml:space="preserve">OpenAI has no memory between requests — every API call is independent.</w:t>
            </w:r>
            <w:r>
              <w:rPr>
                <w:rtl w:val="0"/>
              </w:rPr>
            </w:r>
          </w:p>
          <w:p w:rsidR="00000000" w:rsidDel="00000000" w:rsidP="00000000" w:rsidRDefault="00000000" w:rsidRPr="00000000" w14:paraId="0000001C">
            <w:pPr>
              <w:spacing w:after="40" w:before="40" w:lineRule="auto"/>
              <w:rPr/>
            </w:pPr>
            <w:r>
              <w:rPr>
                <w:rFonts w:ascii="Arial" w:cs="Arial" w:eastAsia="Arial" w:hAnsi="Arial"/>
                <w:color w:val="212121"/>
                <w:sz w:val="21"/>
                <w:szCs w:val="21"/>
                <w:rtl w:val="0"/>
              </w:rPr>
              <w:t xml:space="preserve">To make the AI feel conversational, you send the entire conversation with each new message.</w:t>
            </w:r>
            <w:r>
              <w:rPr>
                <w:rtl w:val="0"/>
              </w:rPr>
            </w:r>
          </w:p>
          <w:p w:rsidR="00000000" w:rsidDel="00000000" w:rsidP="00000000" w:rsidRDefault="00000000" w:rsidRPr="00000000" w14:paraId="0000001D">
            <w:pPr>
              <w:spacing w:after="40" w:before="40" w:lineRule="auto"/>
              <w:rPr/>
            </w:pPr>
            <w:r>
              <w:rPr>
                <w:rFonts w:ascii="Arial" w:cs="Arial" w:eastAsia="Arial" w:hAnsi="Arial"/>
                <w:color w:val="212121"/>
                <w:sz w:val="21"/>
                <w:szCs w:val="21"/>
                <w:rtl w:val="0"/>
              </w:rPr>
              <w:t xml:space="preserve">OpenAI reads all of it and replies in context. This is the same pattern ChatGPT uses.</w:t>
            </w:r>
            <w:r>
              <w:rPr>
                <w:rtl w:val="0"/>
              </w:rPr>
            </w:r>
          </w:p>
        </w:tc>
      </w:tr>
    </w:tbl>
    <w:p w:rsidR="00000000" w:rsidDel="00000000" w:rsidP="00000000" w:rsidRDefault="00000000" w:rsidRPr="00000000" w14:paraId="0000001E">
      <w:pPr>
        <w:spacing w:after="240" w:before="0" w:lineRule="auto"/>
        <w:rPr/>
      </w:pPr>
      <w:r>
        <w:rPr>
          <w:rtl w:val="0"/>
        </w:rPr>
      </w:r>
    </w:p>
    <w:p w:rsidR="00000000" w:rsidDel="00000000" w:rsidP="00000000" w:rsidRDefault="00000000" w:rsidRPr="00000000" w14:paraId="0000001F">
      <w:pPr>
        <w:spacing w:after="120" w:before="0" w:lineRule="auto"/>
        <w:rPr/>
      </w:pPr>
      <w:r>
        <w:rPr>
          <w:rtl w:val="0"/>
        </w:rPr>
      </w:r>
    </w:p>
    <w:p w:rsidR="00000000" w:rsidDel="00000000" w:rsidP="00000000" w:rsidRDefault="00000000" w:rsidRPr="00000000" w14:paraId="00000020">
      <w:pPr>
        <w:pBdr>
          <w:bottom w:color="dddddd" w:space="1" w:sz="6" w:val="single"/>
        </w:pBdr>
        <w:spacing w:after="160" w:before="160" w:lineRule="auto"/>
        <w:rPr/>
      </w:pPr>
      <w:r>
        <w:rPr>
          <w:rtl w:val="0"/>
        </w:rPr>
      </w:r>
    </w:p>
    <w:p w:rsidR="00000000" w:rsidDel="00000000" w:rsidP="00000000" w:rsidRDefault="00000000" w:rsidRPr="00000000" w14:paraId="00000021">
      <w:pPr>
        <w:pStyle w:val="Heading1"/>
        <w:pBdr>
          <w:bottom w:color="0097a7" w:space="4" w:sz="8" w:val="single"/>
        </w:pBdr>
        <w:spacing w:after="120" w:before="360" w:lineRule="auto"/>
        <w:rPr/>
      </w:pPr>
      <w:r>
        <w:rPr>
          <w:rFonts w:ascii="Arial" w:cs="Arial" w:eastAsia="Arial" w:hAnsi="Arial"/>
          <w:b w:val="1"/>
          <w:bCs w:val="1"/>
          <w:color w:val="0097a7"/>
          <w:sz w:val="36"/>
          <w:szCs w:val="36"/>
          <w:rtl w:val="0"/>
        </w:rPr>
        <w:t xml:space="preserve">Prerequisites</w:t>
      </w:r>
      <w:r>
        <w:rPr>
          <w:rtl w:val="0"/>
        </w:rPr>
      </w:r>
    </w:p>
    <w:p w:rsidR="00000000" w:rsidDel="00000000" w:rsidP="00000000" w:rsidRDefault="00000000" w:rsidRPr="00000000" w14:paraId="00000022">
      <w:pPr>
        <w:spacing w:after="100" w:before="60" w:lineRule="auto"/>
        <w:jc w:val="left"/>
        <w:rPr/>
      </w:pPr>
      <w:r>
        <w:rPr>
          <w:rFonts w:ascii="Arial" w:cs="Arial" w:eastAsia="Arial" w:hAnsi="Arial"/>
          <w:b w:val="0"/>
          <w:bCs w:val="0"/>
          <w:i w:val="0"/>
          <w:iCs w:val="0"/>
          <w:color w:val="1a1a2e"/>
          <w:sz w:val="22"/>
          <w:szCs w:val="22"/>
          <w:rtl w:val="0"/>
        </w:rPr>
        <w:t xml:space="preserve">Make sure you have these ready before starting:</w:t>
      </w:r>
      <w:r>
        <w:rPr>
          <w:rtl w:val="0"/>
        </w:rPr>
      </w:r>
    </w:p>
    <w:p w:rsidR="00000000" w:rsidDel="00000000" w:rsidP="00000000" w:rsidRDefault="00000000" w:rsidRPr="00000000" w14:paraId="00000023">
      <w:pPr>
        <w:spacing w:after="60" w:before="0" w:lineRule="auto"/>
        <w:rPr/>
      </w:pPr>
      <w:r>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A </w:t>
      </w:r>
      <w:hyperlink r:id="rId61" w:history="1">
        <w:r>
          <w:rPr>
            <w:rStyle w:val="Hyperlink"/>
            <w:rFonts w:ascii="Arial" w:cs="Arial" w:hAnsi="Arial"/>
            <w:sz w:val="22"/>
            <w:szCs w:val="22"/>
          </w:rPr>
          <w:t>FlutterFlow account</w:t>
        </w:r>
      </w:hyperlink>
      <w:r>
        <w:rPr>
          <w:rFonts w:ascii="Arial" w:cs="Arial" w:hAnsi="Arial"/>
          <w:color w:val="1a1a2e"/>
          <w:sz w:val="22"/>
          <w:szCs w:val="22"/>
        </w:rPr>
        <w:t xml:space="preserve"> (free tier works for building)</w:t>
      </w:r>
      <w:r>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An OpenAI account with an API key — get one at </w:t>
      </w:r>
      <w:hyperlink r:id="rId62" w:history="1">
        <w:r>
          <w:rPr>
            <w:rStyle w:val="Hyperlink"/>
            <w:rFonts w:ascii="Arial" w:cs="Arial" w:hAnsi="Arial"/>
            <w:sz w:val="22"/>
            <w:szCs w:val="22"/>
          </w:rPr>
          <w:t>platform.openai.com</w:t>
        </w:r>
      </w:hyperlink>
      <w:r>
        <w:rPr>
          <w:rFonts w:ascii="Arial" w:cs="Arial" w:hAnsi="Arial"/>
          <w:color w:val="1a1a2e"/>
          <w:sz w:val="22"/>
          <w:szCs w:val="22"/>
        </w:rPr>
        <w:t/>
      </w:r>
      <w:r>
        <w:rPr>
          <w:rtl w:val="0"/>
        </w:rPr>
      </w:r>
    </w:p>
    <w:p w:rsidR="00000000" w:rsidDel="00000000" w:rsidP="00000000" w:rsidRDefault="00000000" w:rsidRPr="00000000" w14:paraId="00000026">
      <w:pPr>
        <w:pBdr>
          <w:bottom w:color="dddddd" w:space="1" w:sz="6" w:val="single"/>
        </w:pBdr>
        <w:spacing w:after="160" w:before="160" w:lineRule="auto"/>
        <w:rPr/>
      </w:pPr>
      <w:r>
        <w:rPr>
          <w:rtl w:val="0"/>
        </w:rPr>
      </w:r>
    </w:p>
    <w:p w:rsidR="00000000" w:rsidDel="00000000" w:rsidP="00000000" w:rsidRDefault="00000000" w:rsidRPr="00000000" w14:paraId="00000027">
      <w:pPr>
        <w:rPr/>
      </w:pPr>
      <w:r>
        <w:br w:type="page"/>
      </w:r>
      <w:r>
        <w:rPr>
          <w:rtl w:val="0"/>
        </w:rPr>
      </w:r>
    </w:p>
    <w:p w:rsidR="00000000" w:rsidDel="00000000" w:rsidP="00000000" w:rsidRDefault="00000000" w:rsidRPr="00000000" w14:paraId="00000028">
      <w:pPr>
        <w:pStyle w:val="Heading1"/>
        <w:pBdr>
          <w:bottom w:color="0097a7" w:space="4" w:sz="8" w:val="single"/>
        </w:pBdr>
        <w:spacing w:after="120" w:before="360" w:lineRule="auto"/>
        <w:rPr/>
      </w:pPr>
      <w:r>
        <w:rPr>
          <w:rFonts w:ascii="Arial" w:cs="Arial" w:eastAsia="Arial" w:hAnsi="Arial"/>
          <w:b w:val="1"/>
          <w:bCs w:val="1"/>
          <w:color w:val="0097a7"/>
          <w:sz w:val="36"/>
          <w:szCs w:val="36"/>
          <w:rtl w:val="0"/>
        </w:rPr>
        <w:t xml:space="preserve">Part 1: Creating the API Call in FlutterFlow</w:t>
      </w:r>
      <w:r>
        <w:rPr>
          <w:rtl w:val="0"/>
        </w:rPr>
      </w:r>
    </w:p>
    <w:p w:rsidR="00000000" w:rsidDel="00000000" w:rsidP="00000000" w:rsidRDefault="00000000" w:rsidRPr="00000000" w14:paraId="00000029">
      <w:pPr>
        <w:spacing w:after="100" w:before="60" w:lineRule="auto"/>
        <w:jc w:val="left"/>
        <w:rPr/>
      </w:pPr>
      <w:r>
        <w:rPr>
          <w:rFonts w:ascii="Arial" w:cs="Arial" w:eastAsia="Arial" w:hAnsi="Arial"/>
          <w:b w:val="0"/>
          <w:bCs w:val="0"/>
          <w:i w:val="0"/>
          <w:iCs w:val="0"/>
          <w:color w:val="1a1a2e"/>
          <w:sz w:val="22"/>
          <w:szCs w:val="22"/>
          <w:rtl w:val="0"/>
        </w:rPr>
        <w:t xml:space="preserve">We start by setting up the API call that will send the conversation history to OpenAI. This is done entirely inside FlutterFlow — no external tools needed.</w:t>
      </w:r>
      <w:r>
        <w:rPr>
          <w:rtl w:val="0"/>
        </w:rPr>
      </w:r>
    </w:p>
    <w:p w:rsidR="00000000" w:rsidDel="00000000" w:rsidP="00000000" w:rsidRDefault="00000000" w:rsidRPr="00000000" w14:paraId="0000002A">
      <w:pPr>
        <w:spacing w:after="80" w:before="0" w:lineRule="auto"/>
        <w:rPr/>
      </w:pPr>
      <w:r>
        <w:rPr>
          <w:rtl w:val="0"/>
        </w:rPr>
      </w:r>
    </w:p>
    <w:p w:rsidR="00000000" w:rsidDel="00000000" w:rsidP="00000000" w:rsidRDefault="00000000" w:rsidRPr="00000000" w14:paraId="0000002B">
      <w:pPr>
        <w:pStyle w:val="Heading2"/>
        <w:spacing w:after="100" w:before="280" w:lineRule="auto"/>
        <w:rPr/>
      </w:pPr>
      <w:r>
        <w:rPr>
          <w:rFonts w:ascii="Arial" w:cs="Arial" w:eastAsia="Arial" w:hAnsi="Arial"/>
          <w:b w:val="1"/>
          <w:bCs w:val="1"/>
          <w:color w:val="1565c0"/>
          <w:sz w:val="28"/>
          <w:szCs w:val="28"/>
          <w:rtl w:val="0"/>
        </w:rPr>
        <w:t xml:space="preserve">Step 1.1 — Open API Calls</w:t>
      </w:r>
      <w:r>
        <w:rPr>
          <w:rtl w:val="0"/>
        </w:rPr>
      </w:r>
    </w:p>
    <w:p w:rsidR="00000000" w:rsidDel="00000000" w:rsidP="00000000" w:rsidRDefault="00000000" w:rsidRPr="00000000" w14:paraId="0000002C">
      <w:pPr>
        <w:spacing w:after="100" w:before="60" w:lineRule="auto"/>
        <w:jc w:val="left"/>
        <w:rPr/>
      </w:pPr>
      <w:r>
        <w:rPr>
          <w:rFonts w:ascii="Arial" w:cs="Arial" w:eastAsia="Arial" w:hAnsi="Arial"/>
          <w:b w:val="0"/>
          <w:bCs w:val="0"/>
          <w:i w:val="0"/>
          <w:iCs w:val="0"/>
          <w:color w:val="1a1a2e"/>
          <w:sz w:val="22"/>
          <w:szCs w:val="22"/>
          <w:rtl w:val="0"/>
        </w:rPr>
        <w:t xml:space="preserve">In FlutterFlow, click on the </w:t>
      </w:r>
      <w:hyperlink r:id="rId63" w:history="1">
        <w:r>
          <w:rPr>
            <w:rStyle w:val="Hyperlink"/>
            <w:rFonts w:ascii="Arial" w:cs="Arial" w:hAnsi="Arial"/>
            <w:sz w:val="22"/>
            <w:szCs w:val="22"/>
          </w:rPr>
          <w:t>API Calls tab</w:t>
        </w:r>
      </w:hyperlink>
      <w:r>
        <w:rPr>
          <w:rFonts w:ascii="Arial" w:cs="Arial" w:hAnsi="Arial"/>
          <w:color w:val="1a1a2e"/>
          <w:sz w:val="22"/>
          <w:szCs w:val="22"/>
        </w:rPr>
        <w:t xml:space="preserve"> in the left sidebar (the plug/lightning bolt icon). Then click + Add in the top left, and select Create API Call from the dropdown.</w:t>
      </w:r>
      <w:r>
        <w:rPr>
          <w:rtl w:val="0"/>
        </w:rPr>
      </w:r>
    </w:p>
    <w:p w:rsidR="00000000" w:rsidDel="00000000" w:rsidP="00000000" w:rsidRDefault="00000000" w:rsidRPr="00000000" w14:paraId="0000002D">
      <w:pPr>
        <w:spacing w:after="100" w:before="60" w:lineRule="auto"/>
        <w:jc w:val="left"/>
        <w:rPr/>
      </w:pPr>
      <w:r>
        <w:rPr>
          <w:rtl w:val="0"/>
        </w:rPr>
      </w:r>
    </w:p>
    <w:p w:rsidR="00000000" w:rsidDel="00000000" w:rsidP="00000000" w:rsidRDefault="00000000" w:rsidRPr="00000000" w14:paraId="0000002E">
      <w:pPr>
        <w:spacing w:after="80" w:before="0" w:lineRule="auto"/>
        <w:rPr/>
      </w:pPr>
      <w:r>
        <w:rPr/>
        <w:drawing>
          <wp:inline distB="114300" distT="114300" distL="114300" distR="114300">
            <wp:extent cx="5731200" cy="3987800"/>
            <wp:effectExtent b="0" l="0" r="0" t="0"/>
            <wp:docPr id="29"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5731200" cy="3987800"/>
                    </a:xfrm>
                    <a:prstGeom prst="rect"/>
                    <a:ln/>
                  </pic:spPr>
                </pic:pic>
              </a:graphicData>
            </a:graphic>
          </wp:inline>
        </w:drawing>
      </w:r>
      <w:r>
        <w:rPr>
          <w:rtl w:val="0"/>
        </w:rPr>
      </w:r>
    </w:p>
    <w:p w:rsidR="00000000" w:rsidDel="00000000" w:rsidP="00000000" w:rsidRDefault="00000000" w:rsidRPr="00000000" w14:paraId="0000002F">
      <w:pPr>
        <w:pStyle w:val="Heading2"/>
        <w:spacing w:after="100" w:before="280" w:lineRule="auto"/>
        <w:rPr/>
      </w:pPr>
      <w:r>
        <w:rPr>
          <w:rFonts w:ascii="Arial" w:cs="Arial" w:eastAsia="Arial" w:hAnsi="Arial"/>
          <w:b w:val="1"/>
          <w:bCs w:val="1"/>
          <w:color w:val="1565c0"/>
          <w:sz w:val="28"/>
          <w:szCs w:val="28"/>
          <w:rtl w:val="0"/>
        </w:rPr>
        <w:t xml:space="preserve">Step 1.2 — Configure the Basic Settings</w:t>
      </w:r>
      <w:r>
        <w:rPr>
          <w:rtl w:val="0"/>
        </w:rPr>
      </w:r>
    </w:p>
    <w:p w:rsidR="00000000" w:rsidDel="00000000" w:rsidP="00000000" w:rsidRDefault="00000000" w:rsidRPr="00000000" w14:paraId="00000030">
      <w:pPr>
        <w:spacing w:after="100" w:before="60" w:lineRule="auto"/>
        <w:jc w:val="left"/>
        <w:rPr/>
      </w:pPr>
      <w:r>
        <w:rPr>
          <w:rFonts w:ascii="Arial" w:cs="Arial" w:eastAsia="Arial" w:hAnsi="Arial"/>
          <w:b w:val="0"/>
          <w:bCs w:val="0"/>
          <w:i w:val="0"/>
          <w:iCs w:val="0"/>
          <w:color w:val="1a1a2e"/>
          <w:sz w:val="22"/>
          <w:szCs w:val="22"/>
          <w:rtl w:val="0"/>
        </w:rPr>
        <w:t xml:space="preserve">Fill in the following fields on the API call creation screen:</w:t>
      </w:r>
      <w:r>
        <w:rPr>
          <w:rtl w:val="0"/>
        </w:rPr>
      </w:r>
    </w:p>
    <w:p w:rsidR="00000000" w:rsidDel="00000000" w:rsidP="00000000" w:rsidRDefault="00000000" w:rsidRPr="00000000" w14:paraId="00000031">
      <w:pPr>
        <w:spacing w:after="60" w:before="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tcBorders>
              <w:top w:color="0097a7" w:space="0" w:sz="4" w:val="single"/>
              <w:left w:color="0097a7" w:space="0" w:sz="4" w:val="single"/>
              <w:bottom w:color="0097a7" w:space="0" w:sz="4" w:val="single"/>
              <w:right w:color="0097a7" w:space="0" w:sz="4" w:val="single"/>
            </w:tcBorders>
            <w:shd w:fill="0097a7" w:val="clear"/>
            <w:tcMar>
              <w:top w:w="100.0" w:type="dxa"/>
              <w:left w:w="160.0" w:type="dxa"/>
              <w:bottom w:w="100.0" w:type="dxa"/>
              <w:right w:w="160.0" w:type="dxa"/>
            </w:tcMar>
          </w:tcPr>
          <w:p w:rsidR="00000000" w:rsidDel="00000000" w:rsidP="00000000" w:rsidRDefault="00000000" w:rsidRPr="00000000" w14:paraId="00000032">
            <w:pPr>
              <w:rPr/>
            </w:pPr>
            <w:r>
              <w:rPr>
                <w:rFonts w:ascii="Arial" w:cs="Arial" w:eastAsia="Arial" w:hAnsi="Arial"/>
                <w:b w:val="1"/>
                <w:bCs w:val="1"/>
                <w:color w:val="ffffff"/>
                <w:sz w:val="20"/>
                <w:szCs w:val="20"/>
                <w:rtl w:val="0"/>
              </w:rPr>
              <w:t xml:space="preserve">Field</w:t>
            </w:r>
            <w:r>
              <w:rPr>
                <w:rtl w:val="0"/>
              </w:rPr>
            </w:r>
          </w:p>
        </w:tc>
        <w:tc>
          <w:tcPr>
            <w:tcBorders>
              <w:top w:color="0097a7" w:space="0" w:sz="4" w:val="single"/>
              <w:left w:color="0097a7" w:space="0" w:sz="4" w:val="single"/>
              <w:bottom w:color="0097a7" w:space="0" w:sz="4" w:val="single"/>
              <w:right w:color="0097a7" w:space="0" w:sz="4" w:val="single"/>
            </w:tcBorders>
            <w:shd w:fill="0097a7" w:val="clear"/>
            <w:tcMar>
              <w:top w:w="100.0" w:type="dxa"/>
              <w:left w:w="160.0" w:type="dxa"/>
              <w:bottom w:w="100.0" w:type="dxa"/>
              <w:right w:w="160.0" w:type="dxa"/>
            </w:tcMar>
          </w:tcPr>
          <w:p w:rsidR="00000000" w:rsidDel="00000000" w:rsidP="00000000" w:rsidRDefault="00000000" w:rsidRPr="00000000" w14:paraId="00000033">
            <w:pPr>
              <w:rPr/>
            </w:pPr>
            <w:r>
              <w:rPr>
                <w:rFonts w:ascii="Arial" w:cs="Arial" w:eastAsia="Arial" w:hAnsi="Arial"/>
                <w:b w:val="1"/>
                <w:bCs w:val="1"/>
                <w:color w:val="ffffff"/>
                <w:sz w:val="20"/>
                <w:szCs w:val="20"/>
                <w:rtl w:val="0"/>
              </w:rPr>
              <w:t xml:space="preserve">Value</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60.0" w:type="dxa"/>
              <w:bottom w:w="80.0" w:type="dxa"/>
              <w:right w:w="160.0" w:type="dxa"/>
            </w:tcMar>
          </w:tcPr>
          <w:p w:rsidR="00000000" w:rsidDel="00000000" w:rsidP="00000000" w:rsidRDefault="00000000" w:rsidRPr="00000000" w14:paraId="00000034">
            <w:pPr>
              <w:rPr/>
            </w:pPr>
            <w:r>
              <w:rPr>
                <w:rFonts w:ascii="Arial" w:cs="Arial" w:eastAsia="Arial" w:hAnsi="Arial"/>
                <w:b w:val="1"/>
                <w:bCs w:val="1"/>
                <w:color w:val="0097a7"/>
                <w:sz w:val="20"/>
                <w:szCs w:val="20"/>
                <w:rtl w:val="0"/>
              </w:rPr>
              <w:t xml:space="preserve">API Call Name</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60.0" w:type="dxa"/>
              <w:bottom w:w="80.0" w:type="dxa"/>
              <w:right w:w="160.0" w:type="dxa"/>
            </w:tcMar>
          </w:tcPr>
          <w:p w:rsidR="00000000" w:rsidDel="00000000" w:rsidP="00000000" w:rsidRDefault="00000000" w:rsidRPr="00000000" w14:paraId="00000035">
            <w:pPr>
              <w:rPr/>
            </w:pPr>
            <w:r>
              <w:rPr>
                <w:rFonts w:ascii="Arial" w:cs="Arial" w:eastAsia="Arial" w:hAnsi="Arial"/>
                <w:color w:val="212121"/>
                <w:sz w:val="20"/>
                <w:szCs w:val="20"/>
                <w:rtl w:val="0"/>
              </w:rPr>
              <w:t xml:space="preserve">AskOpenAI</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60.0" w:type="dxa"/>
              <w:bottom w:w="80.0" w:type="dxa"/>
              <w:right w:w="160.0" w:type="dxa"/>
            </w:tcMar>
          </w:tcPr>
          <w:p w:rsidR="00000000" w:rsidDel="00000000" w:rsidP="00000000" w:rsidRDefault="00000000" w:rsidRPr="00000000" w14:paraId="00000036">
            <w:pPr>
              <w:rPr/>
            </w:pPr>
            <w:r>
              <w:rPr>
                <w:rFonts w:ascii="Arial" w:cs="Arial" w:eastAsia="Arial" w:hAnsi="Arial"/>
                <w:b w:val="1"/>
                <w:bCs w:val="1"/>
                <w:color w:val="0097a7"/>
                <w:sz w:val="20"/>
                <w:szCs w:val="20"/>
                <w:rtl w:val="0"/>
              </w:rPr>
              <w:t xml:space="preserve">Method Type</w:t>
            </w:r>
            <w:r>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60.0" w:type="dxa"/>
              <w:bottom w:w="80.0" w:type="dxa"/>
              <w:right w:w="160.0" w:type="dxa"/>
            </w:tcMar>
          </w:tcPr>
          <w:p w:rsidR="00000000" w:rsidDel="00000000" w:rsidP="00000000" w:rsidRDefault="00000000" w:rsidRPr="00000000" w14:paraId="00000037">
            <w:pPr>
              <w:rPr/>
            </w:pPr>
            <w:r>
              <w:rPr>
                <w:rFonts w:ascii="Arial" w:cs="Arial" w:eastAsia="Arial" w:hAnsi="Arial"/>
                <w:color w:val="212121"/>
                <w:sz w:val="20"/>
                <w:szCs w:val="20"/>
                <w:rtl w:val="0"/>
              </w:rPr>
              <w:t xml:space="preserve">POST</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60.0" w:type="dxa"/>
              <w:bottom w:w="80.0" w:type="dxa"/>
              <w:right w:w="160.0" w:type="dxa"/>
            </w:tcMar>
          </w:tcPr>
          <w:p w:rsidR="00000000" w:rsidDel="00000000" w:rsidP="00000000" w:rsidRDefault="00000000" w:rsidRPr="00000000" w14:paraId="00000038">
            <w:pPr>
              <w:rPr/>
            </w:pPr>
            <w:r>
              <w:rPr>
                <w:rFonts w:ascii="Arial" w:cs="Arial" w:eastAsia="Arial" w:hAnsi="Arial"/>
                <w:b w:val="1"/>
                <w:bCs w:val="1"/>
                <w:color w:val="0097a7"/>
                <w:sz w:val="20"/>
                <w:szCs w:val="20"/>
                <w:rtl w:val="0"/>
              </w:rPr>
              <w:t xml:space="preserve">API URL</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60.0" w:type="dxa"/>
              <w:bottom w:w="80.0" w:type="dxa"/>
              <w:right w:w="160.0" w:type="dxa"/>
            </w:tcMar>
          </w:tcPr>
          <w:p w:rsidR="00000000" w:rsidDel="00000000" w:rsidP="00000000" w:rsidRDefault="00000000" w:rsidRPr="00000000" w14:paraId="00000039">
            <w:pPr>
              <w:rPr/>
            </w:pPr>
            <w:r>
              <w:rPr>
                <w:rFonts w:ascii="Arial" w:cs="Arial" w:eastAsia="Arial" w:hAnsi="Arial"/>
                <w:color w:val="212121"/>
                <w:sz w:val="20"/>
                <w:szCs w:val="20"/>
                <w:rtl w:val="0"/>
              </w:rPr>
              <w:t xml:space="preserve">https://api.openai.com/v1/chat/completions</w:t>
            </w:r>
            <w:r>
              <w:rPr>
                <w:rtl w:val="0"/>
              </w:rPr>
            </w:r>
          </w:p>
        </w:tc>
      </w:tr>
    </w:tbl>
    <w:p w:rsidR="00000000" w:rsidDel="00000000" w:rsidP="00000000" w:rsidRDefault="00000000" w:rsidRPr="00000000" w14:paraId="0000003A">
      <w:pPr>
        <w:spacing w:after="240" w:before="0" w:lineRule="auto"/>
        <w:rPr/>
      </w:pPr>
      <w:r>
        <w:rPr>
          <w:rtl w:val="0"/>
        </w:rPr>
      </w:r>
    </w:p>
    <w:p w:rsidR="00000000" w:rsidDel="00000000" w:rsidP="00000000" w:rsidRDefault="00000000" w:rsidRPr="00000000" w14:paraId="0000003B">
      <w:pPr>
        <w:spacing w:after="80" w:before="0" w:lineRule="auto"/>
        <w:rPr/>
      </w:pPr>
      <w:r>
        <w:rPr>
          <w:rtl w:val="0"/>
        </w:rPr>
      </w:r>
    </w:p>
    <w:p w:rsidR="00000000" w:rsidDel="00000000" w:rsidP="00000000" w:rsidRDefault="00000000" w:rsidRPr="00000000" w14:paraId="0000003C">
      <w:pPr>
        <w:spacing w:after="80" w:before="0" w:lineRule="auto"/>
        <w:rPr/>
      </w:pPr>
      <w:r>
        <w:rPr/>
        <w:drawing>
          <wp:inline distB="114300" distT="114300" distL="114300" distR="114300">
            <wp:extent cx="5731200" cy="4000500"/>
            <wp:effectExtent b="0" l="0" r="0" t="0"/>
            <wp:docPr id="32"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5731200" cy="4000500"/>
                    </a:xfrm>
                    <a:prstGeom prst="rect"/>
                    <a:ln/>
                  </pic:spPr>
                </pic:pic>
              </a:graphicData>
            </a:graphic>
          </wp:inline>
        </w:drawing>
      </w:r>
      <w:r>
        <w:rPr>
          <w:rtl w:val="0"/>
        </w:rPr>
      </w:r>
    </w:p>
    <w:p w:rsidR="00000000" w:rsidDel="00000000" w:rsidP="00000000" w:rsidRDefault="00000000" w:rsidRPr="00000000" w14:paraId="0000003D">
      <w:pPr>
        <w:pStyle w:val="Heading2"/>
        <w:spacing w:after="100" w:before="280" w:lineRule="auto"/>
        <w:rPr/>
      </w:pPr>
      <w:r>
        <w:rPr>
          <w:rFonts w:ascii="Arial" w:cs="Arial" w:eastAsia="Arial" w:hAnsi="Arial"/>
          <w:b w:val="1"/>
          <w:bCs w:val="1"/>
          <w:color w:val="1565c0"/>
          <w:sz w:val="28"/>
          <w:szCs w:val="28"/>
          <w:rtl w:val="0"/>
        </w:rPr>
        <w:t xml:space="preserve">Step 1.3 — Add the Authorization Header</w:t>
      </w:r>
      <w:r>
        <w:rPr>
          <w:rtl w:val="0"/>
        </w:rPr>
      </w:r>
    </w:p>
    <w:p w:rsidR="00000000" w:rsidDel="00000000" w:rsidP="00000000" w:rsidRDefault="00000000" w:rsidRPr="00000000" w14:paraId="0000003E">
      <w:pPr>
        <w:spacing w:after="100" w:before="60" w:lineRule="auto"/>
        <w:jc w:val="left"/>
        <w:rPr/>
      </w:pPr>
      <w:r>
        <w:rPr>
          <w:rFonts w:ascii="Arial" w:cs="Arial" w:eastAsia="Arial" w:hAnsi="Arial"/>
          <w:b w:val="0"/>
          <w:bCs w:val="0"/>
          <w:i w:val="0"/>
          <w:iCs w:val="0"/>
          <w:color w:val="1a1a2e"/>
          <w:sz w:val="22"/>
          <w:szCs w:val="22"/>
          <w:rtl w:val="0"/>
        </w:rPr>
        <w:t xml:space="preserve">OpenAI requires an API key to be sent with every request. Rather than hardcoding it directly into the header, the screenshots use a FlutterFlow Environment Variable to store the key securely. To set this up first, go to the Settings icon in the left sidebar, then navigate to Project Setup &gt; </w:t>
      </w:r>
      <w:hyperlink r:id="rId64" w:history="1">
        <w:r>
          <w:rPr>
            <w:rStyle w:val="Hyperlink"/>
            <w:rFonts w:ascii="Arial" w:cs="Arial" w:hAnsi="Arial"/>
            <w:sz w:val="22"/>
            <w:szCs w:val="22"/>
          </w:rPr>
          <w:t>Dev Environments</w:t>
        </w:r>
      </w:hyperlink>
      <w:r>
        <w:rPr>
          <w:rFonts w:ascii="Arial" w:cs="Arial" w:hAnsi="Arial"/>
          <w:color w:val="1a1a2e"/>
          <w:sz w:val="22"/>
          <w:szCs w:val="22"/>
        </w:rPr>
        <w:t xml:space="preserve">. Click + Add Value, set the Name to OpenAIKey and the Data Type to String, then click Create. Back in the Production row, paste your actual OpenAI API key into the Value field for OpenAIKey.</w:t>
      </w:r>
      <w:r>
        <w:rPr>
          <w:rtl w:val="0"/>
        </w:rPr>
      </w:r>
    </w:p>
    <w:p w:rsidR="00000000" w:rsidDel="00000000" w:rsidP="00000000" w:rsidRDefault="00000000" w:rsidRPr="00000000" w14:paraId="0000003F">
      <w:pPr>
        <w:spacing w:after="60" w:before="0" w:lineRule="auto"/>
        <w:rPr/>
      </w:pPr>
      <w:r>
        <w:rPr>
          <w:rtl w:val="0"/>
        </w:rPr>
      </w:r>
    </w:p>
    <w:p w:rsidR="00000000" w:rsidDel="00000000" w:rsidP="00000000" w:rsidRDefault="00000000" w:rsidRPr="00000000" w14:paraId="00000040">
      <w:pPr>
        <w:spacing w:after="100" w:before="60" w:lineRule="auto"/>
        <w:jc w:val="left"/>
        <w:rPr/>
      </w:pPr>
      <w:r>
        <w:rPr>
          <w:rFonts w:ascii="Arial" w:cs="Arial" w:eastAsia="Arial" w:hAnsi="Arial"/>
          <w:b w:val="0"/>
          <w:bCs w:val="0"/>
          <w:color w:val="1a1a2e"/>
          <w:sz w:val="22"/>
          <w:szCs w:val="22"/>
          <w:rtl w:val="0"/>
        </w:rPr>
        <w:t xml:space="preserve">Once the environment variable is set, go back to your API call. In the Variables tab, add a variable named API_Key with Type set to String. Set its Default Value by clicking the variable picker and selecting Environment Values &gt; OpenAIKey. Then switch to the Headers tab, click + Add Header, and set the header value to: Authorization: Bearer [API_Key] — referencing the variable you just created.</w:t>
      </w:r>
      <w:r>
        <w:rPr>
          <w:rtl w:val="0"/>
        </w:rPr>
      </w:r>
    </w:p>
    <w:p w:rsidR="00000000" w:rsidDel="00000000" w:rsidP="00000000" w:rsidRDefault="00000000" w:rsidRPr="00000000" w14:paraId="00000043">
      <w:pPr>
        <w:spacing w:after="80" w:before="0" w:lineRule="auto"/>
        <w:rPr/>
      </w:pPr>
      <w:r>
        <w:rPr>
          <w:rtl w:val="0"/>
        </w:rPr>
      </w:r>
    </w:p>
    <w:p w:rsidR="00000000" w:rsidDel="00000000" w:rsidP="00000000" w:rsidRDefault="00000000" w:rsidRPr="00000000" w14:paraId="00000044">
      <w:pPr>
        <w:spacing w:after="80" w:before="0" w:lineRule="auto"/>
        <w:rPr/>
      </w:pPr>
      <w:r>
        <w:rPr/>
        <w:drawing>
          <wp:inline distB="114300" distT="114300" distL="114300" distR="114300">
            <wp:extent cx="5731200" cy="4038600"/>
            <wp:effectExtent b="0" l="0" r="0" t="0"/>
            <wp:docPr id="31"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5731200" cy="4038600"/>
                    </a:xfrm>
                    <a:prstGeom prst="rect"/>
                    <a:ln/>
                  </pic:spPr>
                </pic:pic>
              </a:graphicData>
            </a:graphic>
          </wp:inline>
        </w:drawing>
      </w:r>
      <w:r>
        <w:rPr>
          <w:rtl w:val="0"/>
        </w:rPr>
      </w:r>
    </w:p>
    <w:p w:rsidR="00000000" w:rsidDel="00000000" w:rsidP="00000000" w:rsidRDefault="00000000" w:rsidRPr="00000000" w14:paraId="00000045">
      <w:pPr>
        <w:spacing w:after="80" w:before="0" w:lineRule="auto"/>
        <w:rPr/>
      </w:pPr>
      <w:r>
        <w:rPr/>
        <w:drawing>
          <wp:inline distB="114300" distT="114300" distL="114300" distR="114300">
            <wp:extent cx="5731200" cy="4038600"/>
            <wp:effectExtent b="0" l="0" r="0" t="0"/>
            <wp:docPr id="34"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5731200" cy="4038600"/>
                    </a:xfrm>
                    <a:prstGeom prst="rect"/>
                    <a:ln/>
                  </pic:spPr>
                </pic:pic>
              </a:graphicData>
            </a:graphic>
          </wp:inline>
        </w:drawing>
      </w:r>
      <w:r>
        <w:rPr>
          <w:rtl w:val="0"/>
        </w:rPr>
      </w:r>
    </w:p>
    <w:p w:rsidR="00000000" w:rsidDel="00000000" w:rsidP="00000000" w:rsidRDefault="00000000" w:rsidRPr="00000000" w14:paraId="00000046">
      <w:pPr>
        <w:spacing w:after="80" w:before="0" w:lineRule="auto"/>
        <w:rPr/>
      </w:pPr>
      <w:r>
        <w:rPr/>
        <w:drawing>
          <wp:inline distB="114300" distT="114300" distL="114300" distR="114300">
            <wp:extent cx="5731200" cy="4013200"/>
            <wp:effectExtent b="0" l="0" r="0" t="0"/>
            <wp:docPr id="33"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5731200" cy="4013200"/>
                    </a:xfrm>
                    <a:prstGeom prst="rect"/>
                    <a:ln/>
                  </pic:spPr>
                </pic:pic>
              </a:graphicData>
            </a:graphic>
          </wp:inline>
        </w:drawing>
      </w:r>
      <w:r>
        <w:rPr>
          <w:rtl w:val="0"/>
        </w:rPr>
      </w:r>
    </w:p>
    <w:p w:rsidR="00000000" w:rsidDel="00000000" w:rsidP="00000000" w:rsidRDefault="00000000" w:rsidRPr="00000000" w14:paraId="00000047">
      <w:pPr>
        <w:spacing w:after="80" w:before="0" w:lineRule="auto"/>
        <w:rPr/>
      </w:pPr>
      <w:r>
        <w:rPr/>
        <w:drawing>
          <wp:inline distB="114300" distT="114300" distL="114300" distR="114300">
            <wp:extent cx="5731200" cy="4013200"/>
            <wp:effectExtent b="0" l="0" r="0" t="0"/>
            <wp:docPr id="36" name="image46.png"/>
            <a:graphic>
              <a:graphicData uri="http://schemas.openxmlformats.org/drawingml/2006/picture">
                <pic:pic>
                  <pic:nvPicPr>
                    <pic:cNvPr id="0" name="image46.png"/>
                    <pic:cNvPicPr preferRelativeResize="0"/>
                  </pic:nvPicPr>
                  <pic:blipFill>
                    <a:blip r:embed="rId13"/>
                    <a:srcRect b="0" l="0" r="0" t="0"/>
                    <a:stretch>
                      <a:fillRect/>
                    </a:stretch>
                  </pic:blipFill>
                  <pic:spPr>
                    <a:xfrm>
                      <a:off x="0" y="0"/>
                      <a:ext cx="5731200" cy="4013200"/>
                    </a:xfrm>
                    <a:prstGeom prst="rect"/>
                    <a:ln/>
                  </pic:spPr>
                </pic:pic>
              </a:graphicData>
            </a:graphic>
          </wp:inline>
        </w:drawing>
      </w:r>
      <w:r>
        <w:rPr>
          <w:rtl w:val="0"/>
        </w:rPr>
      </w:r>
    </w:p>
    <w:p w:rsidR="00000000" w:rsidDel="00000000" w:rsidP="00000000" w:rsidRDefault="00000000" w:rsidRPr="00000000" w14:paraId="00000048">
      <w:pPr>
        <w:spacing w:after="80" w:before="0" w:lineRule="auto"/>
        <w:rPr/>
      </w:pPr>
      <w:r>
        <w:rPr/>
        <w:drawing>
          <wp:inline distB="114300" distT="114300" distL="114300" distR="114300">
            <wp:extent cx="5731200" cy="4038600"/>
            <wp:effectExtent b="0" l="0" r="0" t="0"/>
            <wp:docPr id="35"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731200" cy="4038600"/>
                    </a:xfrm>
                    <a:prstGeom prst="rect"/>
                    <a:ln/>
                  </pic:spPr>
                </pic:pic>
              </a:graphicData>
            </a:graphic>
          </wp:inline>
        </w:drawing>
      </w:r>
      <w:r>
        <w:rPr>
          <w:rtl w:val="0"/>
        </w:rPr>
      </w:r>
    </w:p>
    <w:p w:rsidR="00000000" w:rsidDel="00000000" w:rsidP="00000000" w:rsidRDefault="00000000" w:rsidRPr="00000000" w14:paraId="00000049">
      <w:pPr>
        <w:spacing w:after="80" w:before="0" w:lineRule="auto"/>
        <w:rPr/>
      </w:pPr>
      <w:r>
        <w:rPr/>
        <w:drawing>
          <wp:inline distB="114300" distT="114300" distL="114300" distR="114300">
            <wp:extent cx="5731200" cy="4013200"/>
            <wp:effectExtent b="0" l="0" r="0" t="0"/>
            <wp:docPr id="39"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5731200" cy="4013200"/>
                    </a:xfrm>
                    <a:prstGeom prst="rect"/>
                    <a:ln/>
                  </pic:spPr>
                </pic:pic>
              </a:graphicData>
            </a:graphic>
          </wp:inline>
        </w:drawing>
      </w:r>
      <w:r>
        <w:rPr>
          <w:rtl w:val="0"/>
        </w:rPr>
      </w:r>
    </w:p>
    <w:p w:rsidR="00000000" w:rsidDel="00000000" w:rsidP="00000000" w:rsidRDefault="00000000" w:rsidRPr="00000000" w14:paraId="0000004A">
      <w:pPr>
        <w:spacing w:after="80" w:before="0" w:lineRule="auto"/>
        <w:rPr/>
      </w:pPr>
      <w:r>
        <w:rPr/>
        <w:drawing>
          <wp:inline distB="114300" distT="114300" distL="114300" distR="114300">
            <wp:extent cx="5731200" cy="3987800"/>
            <wp:effectExtent b="0" l="0" r="0" t="0"/>
            <wp:docPr id="37"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5731200" cy="3987800"/>
                    </a:xfrm>
                    <a:prstGeom prst="rect"/>
                    <a:ln/>
                  </pic:spPr>
                </pic:pic>
              </a:graphicData>
            </a:graphic>
          </wp:inline>
        </w:drawing>
      </w:r>
      <w:r>
        <w:rPr>
          <w:rtl w:val="0"/>
        </w:rPr>
      </w:r>
    </w:p>
    <w:p w:rsidR="00000000" w:rsidDel="00000000" w:rsidP="00000000" w:rsidRDefault="00000000" w:rsidRPr="00000000" w14:paraId="0000004B">
      <w:pPr>
        <w:spacing w:after="80" w:before="0" w:lineRule="auto"/>
        <w:rPr/>
      </w:pPr>
      <w:r>
        <w:rPr>
          <w:rtl w:val="0"/>
        </w:rPr>
      </w:r>
    </w:p>
    <w:p w:rsidR="00000000" w:rsidDel="00000000" w:rsidP="00000000" w:rsidRDefault="00000000" w:rsidRPr="00000000" w14:paraId="0000004C">
      <w:pPr>
        <w:pStyle w:val="Heading2"/>
        <w:spacing w:after="100" w:before="280" w:lineRule="auto"/>
        <w:rPr/>
      </w:pPr>
      <w:r>
        <w:rPr>
          <w:rFonts w:ascii="Arial" w:cs="Arial" w:eastAsia="Arial" w:hAnsi="Arial"/>
          <w:b w:val="1"/>
          <w:bCs w:val="1"/>
          <w:color w:val="1565c0"/>
          <w:sz w:val="28"/>
          <w:szCs w:val="28"/>
          <w:rtl w:val="0"/>
        </w:rPr>
        <w:t xml:space="preserve">Step 1.4 — Add the Request Body</w:t>
      </w:r>
      <w:r>
        <w:rPr>
          <w:rtl w:val="0"/>
        </w:rPr>
      </w:r>
    </w:p>
    <w:p w:rsidR="00000000" w:rsidDel="00000000" w:rsidP="00000000" w:rsidRDefault="00000000" w:rsidRPr="00000000" w14:paraId="0000004D">
      <w:pPr>
        <w:spacing w:after="100" w:before="60" w:lineRule="auto"/>
        <w:jc w:val="left"/>
        <w:rPr/>
      </w:pPr>
      <w:r>
        <w:rPr>
          <w:rtl w:val="0"/>
        </w:rPr>
        <w:t xml:space="preserve">Go</w:t>
      </w:r>
      <w:r>
        <w:rPr>
          <w:rFonts w:ascii="Arial" w:cs="Arial" w:eastAsia="Arial" w:hAnsi="Arial"/>
          <w:b w:val="0"/>
          <w:bCs w:val="0"/>
          <w:i w:val="0"/>
          <w:iCs w:val="0"/>
          <w:color w:val="1a1a2e"/>
          <w:sz w:val="22"/>
          <w:szCs w:val="22"/>
          <w:rtl w:val="0"/>
        </w:rPr>
        <w:t xml:space="preserve"> to the Body section and select JSON as the body type. Enter the following:</w:t>
      </w:r>
      <w:r>
        <w:rPr>
          <w:rtl w:val="0"/>
        </w:rPr>
      </w:r>
    </w:p>
    <w:p w:rsidR="00000000" w:rsidDel="00000000" w:rsidP="00000000" w:rsidRDefault="00000000" w:rsidRPr="00000000" w14:paraId="0000004E">
      <w:pPr>
        <w:spacing w:after="60" w:before="0" w:lineRule="auto"/>
        <w:rPr/>
      </w:pP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63238" w:space="0" w:sz="4" w:val="single"/>
              <w:left w:color="263238" w:space="0" w:sz="4" w:val="single"/>
              <w:bottom w:color="263238" w:space="0" w:sz="4" w:val="single"/>
              <w:right w:color="263238" w:space="0" w:sz="4" w:val="single"/>
            </w:tcBorders>
            <w:shd w:fill="1e272c" w:val="clear"/>
            <w:tcMar>
              <w:top w:w="160.0" w:type="dxa"/>
              <w:left w:w="240.0" w:type="dxa"/>
              <w:bottom w:w="160.0" w:type="dxa"/>
              <w:right w:w="240.0" w:type="dxa"/>
            </w:tcMar>
          </w:tcPr>
          <w:p w:rsidR="00000000" w:rsidDel="00000000" w:rsidP="00000000" w:rsidRDefault="00000000" w:rsidRPr="00000000" w14:paraId="0000004F">
            <w:pPr>
              <w:spacing w:after="0" w:before="0" w:lineRule="auto"/>
              <w:rPr/>
            </w:pPr>
            <w:r>
              <w:rPr>
                <w:rFonts w:ascii="Consolas" w:cs="Consolas" w:eastAsia="Consolas" w:hAnsi="Consolas"/>
                <w:color w:val="e0e0e0"/>
                <w:sz w:val="19"/>
                <w:szCs w:val="19"/>
                <w:rtl w:val="0"/>
              </w:rPr>
              <w:t xml:space="preserve">{</w:t>
            </w:r>
            <w:r>
              <w:rPr>
                <w:rtl w:val="0"/>
              </w:rPr>
            </w:r>
          </w:p>
          <w:p w:rsidR="00000000" w:rsidDel="00000000" w:rsidP="00000000" w:rsidRDefault="00000000" w:rsidRPr="00000000" w14:paraId="00000050">
            <w:pPr>
              <w:spacing w:after="0" w:before="0" w:lineRule="auto"/>
              <w:rPr/>
            </w:pPr>
            <w:r>
              <w:rPr>
                <w:rFonts w:ascii="Consolas" w:cs="Consolas" w:eastAsia="Consolas" w:hAnsi="Consolas"/>
                <w:color w:val="e0e0e0"/>
                <w:sz w:val="19"/>
                <w:szCs w:val="19"/>
                <w:rtl w:val="0"/>
              </w:rPr>
              <w:t xml:space="preserve">  "model": "gpt-3.5-turbo",</w:t>
            </w:r>
            <w:r>
              <w:rPr>
                <w:rtl w:val="0"/>
              </w:rPr>
            </w:r>
          </w:p>
          <w:p w:rsidR="00000000" w:rsidDel="00000000" w:rsidP="00000000" w:rsidRDefault="00000000" w:rsidRPr="00000000" w14:paraId="00000051">
            <w:pPr>
              <w:spacing w:after="0" w:before="0" w:lineRule="auto"/>
              <w:rPr/>
            </w:pPr>
            <w:r>
              <w:rPr>
                <w:rFonts w:ascii="Consolas" w:cs="Consolas" w:eastAsia="Consolas" w:hAnsi="Consolas"/>
                <w:color w:val="e0e0e0"/>
                <w:sz w:val="19"/>
                <w:szCs w:val="19"/>
                <w:rtl w:val="0"/>
              </w:rPr>
              <w:t xml:space="preserve">  "messages": &lt;messages&gt;,</w:t>
            </w:r>
            <w:r>
              <w:rPr>
                <w:rtl w:val="0"/>
              </w:rPr>
            </w:r>
          </w:p>
          <w:p w:rsidR="00000000" w:rsidDel="00000000" w:rsidP="00000000" w:rsidRDefault="00000000" w:rsidRPr="00000000" w14:paraId="00000052">
            <w:pPr>
              <w:spacing w:after="0" w:before="0" w:lineRule="auto"/>
              <w:rPr/>
            </w:pPr>
            <w:r>
              <w:rPr>
                <w:rFonts w:ascii="Consolas" w:cs="Consolas" w:eastAsia="Consolas" w:hAnsi="Consolas"/>
                <w:color w:val="e0e0e0"/>
                <w:sz w:val="19"/>
                <w:szCs w:val="19"/>
                <w:rtl w:val="0"/>
              </w:rPr>
              <w:t xml:space="preserve">  "max_tokens": 500</w:t>
            </w:r>
            <w:r>
              <w:rPr>
                <w:rtl w:val="0"/>
              </w:rPr>
            </w:r>
          </w:p>
          <w:p w:rsidR="00000000" w:rsidDel="00000000" w:rsidP="00000000" w:rsidRDefault="00000000" w:rsidRPr="00000000" w14:paraId="00000053">
            <w:pPr>
              <w:spacing w:after="0" w:before="0" w:lineRule="auto"/>
              <w:rPr/>
            </w:pPr>
            <w:r>
              <w:rPr>
                <w:rFonts w:ascii="Consolas" w:cs="Consolas" w:eastAsia="Consolas" w:hAnsi="Consolas"/>
                <w:color w:val="e0e0e0"/>
                <w:sz w:val="19"/>
                <w:szCs w:val="19"/>
                <w:rtl w:val="0"/>
              </w:rPr>
              <w:t xml:space="preserve">}</w:t>
            </w:r>
            <w:r>
              <w:rPr>
                <w:rtl w:val="0"/>
              </w:rPr>
            </w:r>
          </w:p>
        </w:tc>
      </w:tr>
    </w:tbl>
    <w:p w:rsidR="00000000" w:rsidDel="00000000" w:rsidP="00000000" w:rsidRDefault="00000000" w:rsidRPr="00000000" w14:paraId="00000054">
      <w:pPr>
        <w:spacing w:after="240" w:before="0" w:lineRule="auto"/>
        <w:rPr/>
      </w:pPr>
      <w:r>
        <w:rPr>
          <w:rtl w:val="0"/>
        </w:rPr>
      </w:r>
    </w:p>
    <w:p w:rsidR="00000000" w:rsidDel="00000000" w:rsidP="00000000" w:rsidRDefault="00000000" w:rsidRPr="00000000" w14:paraId="00000055">
      <w:pPr>
        <w:spacing w:after="80" w:before="0" w:lineRule="auto"/>
        <w:rPr/>
      </w:pPr>
      <w:r>
        <w:rPr>
          <w:rtl w:val="0"/>
        </w:rPr>
      </w:r>
    </w:p>
    <w:p w:rsidR="00000000" w:rsidDel="00000000" w:rsidP="00000000" w:rsidRDefault="00000000" w:rsidRPr="00000000" w14:paraId="00000056">
      <w:pPr>
        <w:spacing w:after="80" w:before="0" w:lineRule="auto"/>
        <w:rPr/>
      </w:pPr>
      <w:r>
        <w:rPr/>
        <w:drawing>
          <wp:inline distB="114300" distT="114300" distL="114300" distR="114300">
            <wp:extent cx="5731200" cy="4025900"/>
            <wp:effectExtent b="0" l="0" r="0" t="0"/>
            <wp:docPr id="38" name="image43.png"/>
            <a:graphic>
              <a:graphicData uri="http://schemas.openxmlformats.org/drawingml/2006/picture">
                <pic:pic>
                  <pic:nvPicPr>
                    <pic:cNvPr id="0" name="image43.png"/>
                    <pic:cNvPicPr preferRelativeResize="0"/>
                  </pic:nvPicPr>
                  <pic:blipFill>
                    <a:blip r:embed="rId17"/>
                    <a:srcRect b="0" l="0" r="0" t="0"/>
                    <a:stretch>
                      <a:fillRect/>
                    </a:stretch>
                  </pic:blipFill>
                  <pic:spPr>
                    <a:xfrm>
                      <a:off x="0" y="0"/>
                      <a:ext cx="5731200" cy="4025900"/>
                    </a:xfrm>
                    <a:prstGeom prst="rect"/>
                    <a:ln/>
                  </pic:spPr>
                </pic:pic>
              </a:graphicData>
            </a:graphic>
          </wp:inline>
        </w:drawing>
      </w:r>
      <w:r>
        <w:rPr>
          <w:rtl w:val="0"/>
        </w:rPr>
      </w:r>
    </w:p>
    <w:p w:rsidR="00000000" w:rsidDel="00000000" w:rsidP="00000000" w:rsidRDefault="00000000" w:rsidRPr="00000000" w14:paraId="00000057">
      <w:pPr>
        <w:spacing w:after="100" w:before="60" w:lineRule="auto"/>
        <w:jc w:val="left"/>
        <w:rPr/>
      </w:pPr>
      <w:r>
        <w:rPr>
          <w:rFonts w:ascii="Arial" w:cs="Arial" w:eastAsia="Arial" w:hAnsi="Arial"/>
          <w:b w:val="0"/>
          <w:bCs w:val="0"/>
          <w:i w:val="0"/>
          <w:iCs w:val="0"/>
          <w:color w:val="1a1a2e"/>
          <w:sz w:val="22"/>
          <w:szCs w:val="22"/>
          <w:rtl w:val="0"/>
        </w:rPr>
        <w:t xml:space="preserve">Now define the messages body variable by clicking the placeholder:</w:t>
      </w:r>
      <w:r>
        <w:rPr>
          <w:rtl w:val="0"/>
        </w:rPr>
      </w:r>
    </w:p>
    <w:p w:rsidR="00000000" w:rsidDel="00000000" w:rsidP="00000000" w:rsidRDefault="00000000" w:rsidRPr="00000000" w14:paraId="00000058">
      <w:pPr>
        <w:spacing w:after="40" w:before="0" w:lineRule="auto"/>
        <w:rPr/>
      </w:pPr>
      <w:r>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Name: messages</w:t>
      </w:r>
      <w:r>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Type: JSON</w:t>
      </w:r>
      <w:r>
        <w:rPr>
          <w:rtl w:val="0"/>
        </w:rPr>
      </w:r>
    </w:p>
    <w:p w:rsidR="00000000" w:rsidDel="00000000" w:rsidP="00000000" w:rsidRDefault="00000000" w:rsidRPr="00000000" w14:paraId="0000005B">
      <w:pPr>
        <w:spacing w:after="60" w:before="0" w:lineRule="auto"/>
        <w:rPr/>
      </w:pPr>
      <w:r>
        <w:rPr>
          <w:rtl w:val="0"/>
        </w:rPr>
      </w:r>
    </w:p>
    <w:p w:rsidR="00000000" w:rsidDel="00000000" w:rsidP="00000000" w:rsidRDefault="00000000" w:rsidRPr="00000000" w14:paraId="0000005C">
      <w:pPr>
        <w:spacing w:after="100" w:before="60" w:lineRule="auto"/>
        <w:jc w:val="left"/>
        <w:rPr/>
      </w:pPr>
      <w:r>
        <w:rPr>
          <w:rFonts w:ascii="Arial" w:cs="Arial" w:eastAsia="Arial" w:hAnsi="Arial"/>
          <w:b w:val="0"/>
          <w:bCs w:val="0"/>
          <w:i w:val="0"/>
          <w:iCs w:val="0"/>
          <w:color w:val="1a1a2e"/>
          <w:sz w:val="22"/>
          <w:szCs w:val="22"/>
          <w:rtl w:val="0"/>
        </w:rPr>
        <w:t xml:space="preserve">This is the key part — instead of sending a single message, you are sending the full conversation history as a </w:t>
      </w:r>
      <w:r>
        <w:rPr>
          <w:rtl w:val="0"/>
        </w:rPr>
        <w:t xml:space="preserve">JSON</w:t>
      </w:r>
      <w:r>
        <w:rPr>
          <w:rFonts w:ascii="Arial" w:cs="Arial" w:eastAsia="Arial" w:hAnsi="Arial"/>
          <w:b w:val="0"/>
          <w:bCs w:val="0"/>
          <w:i w:val="0"/>
          <w:iCs w:val="0"/>
          <w:color w:val="1a1a2e"/>
          <w:sz w:val="22"/>
          <w:szCs w:val="22"/>
          <w:rtl w:val="0"/>
        </w:rPr>
        <w:t xml:space="preserve">. Each item in the list looks like this:</w:t>
      </w:r>
      <w:r>
        <w:rPr>
          <w:rtl w:val="0"/>
        </w:rPr>
      </w:r>
    </w:p>
    <w:p w:rsidR="00000000" w:rsidDel="00000000" w:rsidP="00000000" w:rsidRDefault="00000000" w:rsidRPr="00000000" w14:paraId="0000005D">
      <w:pPr>
        <w:spacing w:after="60" w:before="0" w:lineRule="auto"/>
        <w:rPr/>
      </w:pP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63238" w:space="0" w:sz="4" w:val="single"/>
              <w:left w:color="263238" w:space="0" w:sz="4" w:val="single"/>
              <w:bottom w:color="263238" w:space="0" w:sz="4" w:val="single"/>
              <w:right w:color="263238" w:space="0" w:sz="4" w:val="single"/>
            </w:tcBorders>
            <w:shd w:fill="1e272c" w:val="clear"/>
            <w:tcMar>
              <w:top w:w="160.0" w:type="dxa"/>
              <w:left w:w="240.0" w:type="dxa"/>
              <w:bottom w:w="160.0" w:type="dxa"/>
              <w:right w:w="240.0" w:type="dxa"/>
            </w:tcMar>
          </w:tcPr>
          <w:p w:rsidR="00000000" w:rsidDel="00000000" w:rsidP="00000000" w:rsidRDefault="00000000" w:rsidRPr="00000000" w14:paraId="0000005E">
            <w:pPr>
              <w:spacing w:after="0" w:before="0" w:lineRule="auto"/>
              <w:rPr/>
            </w:pPr>
            <w:r>
              <w:rPr>
                <w:rFonts w:ascii="Consolas" w:cs="Consolas" w:eastAsia="Consolas" w:hAnsi="Consolas"/>
                <w:color w:val="e0e0e0"/>
                <w:sz w:val="19"/>
                <w:szCs w:val="19"/>
                <w:rtl w:val="0"/>
              </w:rPr>
              <w:t xml:space="preserve">{ "role": "user",      "content": "What is Flutter?" }</w:t>
            </w:r>
            <w:r>
              <w:rPr>
                <w:rtl w:val="0"/>
              </w:rPr>
            </w:r>
          </w:p>
          <w:p w:rsidR="00000000" w:rsidDel="00000000" w:rsidP="00000000" w:rsidRDefault="00000000" w:rsidRPr="00000000" w14:paraId="0000005F">
            <w:pPr>
              <w:spacing w:after="0" w:before="0" w:lineRule="auto"/>
              <w:rPr/>
            </w:pPr>
            <w:r>
              <w:rPr>
                <w:rFonts w:ascii="Consolas" w:cs="Consolas" w:eastAsia="Consolas" w:hAnsi="Consolas"/>
                <w:color w:val="e0e0e0"/>
                <w:sz w:val="19"/>
                <w:szCs w:val="19"/>
                <w:rtl w:val="0"/>
              </w:rPr>
              <w:t xml:space="preserve">{ "role": "assistant", "content": "Flutter is a UI framework by Google..." }</w:t>
            </w:r>
            <w:r>
              <w:rPr>
                <w:rtl w:val="0"/>
              </w:rPr>
            </w:r>
          </w:p>
        </w:tc>
      </w:tr>
    </w:tbl>
    <w:p w:rsidR="00000000" w:rsidDel="00000000" w:rsidP="00000000" w:rsidRDefault="00000000" w:rsidRPr="00000000" w14:paraId="00000060">
      <w:pPr>
        <w:spacing w:after="240" w:before="0" w:lineRule="auto"/>
        <w:rPr/>
      </w:pPr>
      <w:r>
        <w:rPr>
          <w:rtl w:val="0"/>
        </w:rPr>
      </w:r>
    </w:p>
    <w:p w:rsidR="00000000" w:rsidDel="00000000" w:rsidP="00000000" w:rsidRDefault="00000000" w:rsidRPr="00000000" w14:paraId="00000061">
      <w:pPr>
        <w:spacing w:after="60" w:before="0" w:lineRule="auto"/>
        <w:rPr/>
      </w:pP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4" w:val="single"/>
              <w:bottom w:color="f9a825" w:space="0" w:sz="4" w:val="single"/>
              <w:right w:color="f9a825" w:space="0" w:sz="4" w:val="single"/>
            </w:tcBorders>
            <w:shd w:fill="fffde7" w:val="clear"/>
            <w:tcMar>
              <w:top w:w="160.0" w:type="dxa"/>
              <w:left w:w="240.0" w:type="dxa"/>
              <w:bottom w:w="160.0" w:type="dxa"/>
              <w:right w:w="240.0" w:type="dxa"/>
            </w:tcMar>
          </w:tcPr>
          <w:p w:rsidR="00000000" w:rsidDel="00000000" w:rsidP="00000000" w:rsidRDefault="00000000" w:rsidRPr="00000000" w14:paraId="00000062">
            <w:pPr>
              <w:spacing w:after="80" w:before="0" w:lineRule="auto"/>
              <w:rPr/>
            </w:pPr>
            <w:r>
              <w:rPr>
                <w:rFonts w:ascii="Arial" w:cs="Arial" w:eastAsia="Arial" w:hAnsi="Arial"/>
                <w:b w:val="1"/>
                <w:bCs w:val="1"/>
                <w:color w:val="ffffff"/>
                <w:sz w:val="22"/>
                <w:szCs w:val="22"/>
                <w:rtl w:val="0"/>
              </w:rPr>
              <w:t xml:space="preserve">💡 Why This Format?</w:t>
            </w:r>
            <w:r>
              <w:rPr>
                <w:rtl w:val="0"/>
              </w:rPr>
            </w:r>
          </w:p>
          <w:p w:rsidR="00000000" w:rsidDel="00000000" w:rsidP="00000000" w:rsidRDefault="00000000" w:rsidRPr="00000000" w14:paraId="00000063">
            <w:pPr>
              <w:spacing w:after="40" w:before="40" w:lineRule="auto"/>
              <w:rPr/>
            </w:pPr>
            <w:r>
              <w:rPr>
                <w:rFonts w:ascii="Arial" w:cs="Arial" w:eastAsia="Arial" w:hAnsi="Arial"/>
                <w:color w:val="212121"/>
                <w:sz w:val="21"/>
                <w:szCs w:val="21"/>
                <w:rtl w:val="0"/>
              </w:rPr>
              <w:t xml:space="preserve">This is exactly the format the </w:t>
            </w:r>
            <w:hyperlink r:id="rId65" w:history="1">
              <w:r>
                <w:rPr>
                  <w:rStyle w:val="Hyperlink"/>
                  <w:rFonts w:ascii="Arial" w:cs="Arial" w:hAnsi="Arial"/>
                  <w:sz w:val="22"/>
                  <w:szCs w:val="22"/>
                </w:rPr>
                <w:t>OpenAI Chat Completions API</w:t>
              </w:r>
            </w:hyperlink>
            <w:r>
              <w:rPr>
                <w:rFonts w:ascii="Arial" w:cs="Arial" w:hAnsi="Arial"/>
                <w:color w:val="1a1a2e"/>
                <w:sz w:val="22"/>
                <w:szCs w:val="22"/>
              </w:rPr>
              <w:t xml:space="preserve"> expects.</w:t>
            </w:r>
            <w:r>
              <w:rPr>
                <w:rtl w:val="0"/>
              </w:rPr>
            </w:r>
          </w:p>
          <w:p w:rsidR="00000000" w:rsidDel="00000000" w:rsidP="00000000" w:rsidRDefault="00000000" w:rsidRPr="00000000" w14:paraId="00000064">
            <w:pPr>
              <w:spacing w:after="40" w:before="40" w:lineRule="auto"/>
              <w:rPr/>
            </w:pPr>
            <w:r>
              <w:rPr>
                <w:rFonts w:ascii="Arial" w:cs="Arial" w:eastAsia="Arial" w:hAnsi="Arial"/>
                <w:color w:val="212121"/>
                <w:sz w:val="21"/>
                <w:szCs w:val="21"/>
                <w:rtl w:val="0"/>
              </w:rPr>
              <w:t xml:space="preserve">The role field tells OpenAI whether it was the user or the AI who said each line.</w:t>
            </w:r>
            <w:r>
              <w:rPr>
                <w:rtl w:val="0"/>
              </w:rPr>
            </w:r>
          </w:p>
          <w:p w:rsidR="00000000" w:rsidDel="00000000" w:rsidP="00000000" w:rsidRDefault="00000000" w:rsidRPr="00000000" w14:paraId="00000065">
            <w:pPr>
              <w:spacing w:after="40" w:before="40" w:lineRule="auto"/>
              <w:rPr/>
            </w:pPr>
            <w:r>
              <w:rPr>
                <w:rFonts w:ascii="Arial" w:cs="Arial" w:eastAsia="Arial" w:hAnsi="Arial"/>
                <w:color w:val="212121"/>
                <w:sz w:val="21"/>
                <w:szCs w:val="21"/>
                <w:rtl w:val="0"/>
              </w:rPr>
              <w:t xml:space="preserve">By including every previous turn, OpenAI can read the full conversation and reply in context.</w:t>
            </w:r>
            <w:r>
              <w:rPr>
                <w:rtl w:val="0"/>
              </w:rPr>
            </w:r>
          </w:p>
        </w:tc>
      </w:tr>
    </w:tbl>
    <w:p w:rsidR="00000000" w:rsidDel="00000000" w:rsidP="00000000" w:rsidRDefault="00000000" w:rsidRPr="00000000" w14:paraId="00000066">
      <w:pPr>
        <w:spacing w:after="240" w:before="0" w:lineRule="auto"/>
        <w:rPr/>
      </w:pPr>
      <w:r>
        <w:rPr>
          <w:rtl w:val="0"/>
        </w:rPr>
      </w:r>
    </w:p>
    <w:p w:rsidR="00000000" w:rsidDel="00000000" w:rsidP="00000000" w:rsidRDefault="00000000" w:rsidRPr="00000000" w14:paraId="00000067">
      <w:pPr>
        <w:spacing w:after="80" w:before="0" w:lineRule="auto"/>
        <w:rPr/>
      </w:pPr>
      <w:r>
        <w:rPr>
          <w:rtl w:val="0"/>
        </w:rPr>
      </w:r>
    </w:p>
    <w:p w:rsidR="00000000" w:rsidDel="00000000" w:rsidP="00000000" w:rsidRDefault="00000000" w:rsidRPr="00000000" w14:paraId="00000068">
      <w:pPr>
        <w:pStyle w:val="Heading2"/>
        <w:spacing w:after="100" w:before="280" w:lineRule="auto"/>
        <w:rPr/>
      </w:pPr>
      <w:r>
        <w:rPr>
          <w:rFonts w:ascii="Arial" w:cs="Arial" w:eastAsia="Arial" w:hAnsi="Arial"/>
          <w:b w:val="1"/>
          <w:bCs w:val="1"/>
          <w:color w:val="1565c0"/>
          <w:sz w:val="28"/>
          <w:szCs w:val="28"/>
          <w:rtl w:val="0"/>
        </w:rPr>
        <w:t xml:space="preserve">Step 1.</w:t>
      </w:r>
      <w:r>
        <w:rPr>
          <w:rtl w:val="0"/>
        </w:rPr>
        <w:t xml:space="preserve">5</w:t>
      </w:r>
      <w:r>
        <w:rPr>
          <w:rFonts w:ascii="Arial" w:cs="Arial" w:eastAsia="Arial" w:hAnsi="Arial"/>
          <w:b w:val="1"/>
          <w:bCs w:val="1"/>
          <w:color w:val="1565c0"/>
          <w:sz w:val="28"/>
          <w:szCs w:val="28"/>
          <w:rtl w:val="0"/>
        </w:rPr>
        <w:t xml:space="preserve"> — Map the Response JSON Path</w:t>
      </w:r>
      <w:r>
        <w:rPr>
          <w:rtl w:val="0"/>
        </w:rPr>
      </w:r>
    </w:p>
    <w:p w:rsidR="00000000" w:rsidDel="00000000" w:rsidP="00000000" w:rsidRDefault="00000000" w:rsidRPr="00000000" w14:paraId="00000069">
      <w:pPr>
        <w:spacing w:after="100" w:before="60" w:lineRule="auto"/>
        <w:jc w:val="left"/>
        <w:rPr/>
      </w:pPr>
      <w:r>
        <w:rPr>
          <w:rFonts w:ascii="Arial" w:cs="Arial" w:eastAsia="Arial" w:hAnsi="Arial"/>
          <w:b w:val="0"/>
          <w:bCs w:val="0"/>
          <w:i w:val="0"/>
          <w:iCs w:val="0"/>
          <w:color w:val="1a1a2e"/>
          <w:sz w:val="22"/>
          <w:szCs w:val="22"/>
          <w:rtl w:val="0"/>
        </w:rPr>
        <w:t xml:space="preserve">Now tell FlutterFlow where to find the reply text inside OpenAI's response. </w:t>
      </w:r>
      <w:r>
        <w:rPr>
          <w:rtl w:val="0"/>
        </w:rPr>
        <w:t xml:space="preserve">Go</w:t>
      </w:r>
      <w:r>
        <w:rPr>
          <w:rFonts w:ascii="Arial" w:cs="Arial" w:eastAsia="Arial" w:hAnsi="Arial"/>
          <w:b w:val="0"/>
          <w:bCs w:val="0"/>
          <w:i w:val="0"/>
          <w:iCs w:val="0"/>
          <w:color w:val="1a1a2e"/>
          <w:sz w:val="22"/>
          <w:szCs w:val="22"/>
          <w:rtl w:val="0"/>
        </w:rPr>
        <w:t xml:space="preserve"> to the Response section and add a </w:t>
      </w:r>
      <w:hyperlink r:id="rId66" w:history="1">
        <w:r>
          <w:rPr>
            <w:rStyle w:val="Hyperlink"/>
            <w:rFonts w:ascii="Arial" w:cs="Arial" w:hAnsi="Arial"/>
            <w:sz w:val="22"/>
            <w:szCs w:val="22"/>
          </w:rPr>
          <w:t>JSON path</w:t>
        </w:r>
      </w:hyperlink>
      <w:r>
        <w:rPr>
          <w:rFonts w:ascii="Arial" w:cs="Arial" w:hAnsi="Arial"/>
          <w:color w:val="1a1a2e"/>
          <w:sz w:val="22"/>
          <w:szCs w:val="22"/>
        </w:rPr>
        <w:t>:</w:t>
      </w:r>
      <w:r>
        <w:rPr>
          <w:rtl w:val="0"/>
        </w:rPr>
      </w:r>
    </w:p>
    <w:p w:rsidR="00000000" w:rsidDel="00000000" w:rsidP="00000000" w:rsidRDefault="00000000" w:rsidRPr="00000000" w14:paraId="0000006A">
      <w:pPr>
        <w:spacing w:after="40" w:before="0" w:lineRule="auto"/>
        <w:rPr/>
      </w:pPr>
      <w:r>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Name: replyText</w:t>
      </w:r>
      <w:r>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JSON Path: $.choices[:].message</w:t>
      </w:r>
      <w:r>
        <w:rPr>
          <w:rtl w:val="0"/>
        </w:rPr>
      </w:r>
    </w:p>
    <w:p w:rsidR="00000000" w:rsidDel="00000000" w:rsidP="00000000" w:rsidRDefault="00000000" w:rsidRPr="00000000" w14:paraId="0000006D">
      <w:pPr>
        <w:spacing w:after="80" w:before="0" w:lineRule="auto"/>
        <w:rPr/>
      </w:pPr>
      <w:r>
        <w:rPr>
          <w:rtl w:val="0"/>
        </w:rPr>
      </w:r>
    </w:p>
    <w:p w:rsidR="00000000" w:rsidDel="00000000" w:rsidP="00000000" w:rsidRDefault="00000000" w:rsidRPr="00000000" w14:paraId="0000006E">
      <w:pPr>
        <w:spacing w:after="100" w:before="60" w:lineRule="auto"/>
        <w:jc w:val="left"/>
        <w:rPr>
          <w:rFonts w:ascii="Arial" w:cs="Arial" w:eastAsia="Arial" w:hAnsi="Arial"/>
          <w:b w:val="0"/>
          <w:bCs w:val="0"/>
          <w:i w:val="0"/>
          <w:iCs w:val="0"/>
          <w:color w:val="1a1a2e"/>
          <w:sz w:val="22"/>
          <w:szCs w:val="22"/>
        </w:rPr>
      </w:pPr>
      <w:r>
        <w:rPr>
          <w:rFonts w:ascii="Arial" w:cs="Arial" w:eastAsia="Arial" w:hAnsi="Arial"/>
          <w:b w:val="0"/>
          <w:bCs w:val="0"/>
          <w:i w:val="0"/>
          <w:iCs w:val="0"/>
          <w:color w:val="1a1a2e"/>
          <w:sz w:val="22"/>
          <w:szCs w:val="22"/>
          <w:rtl w:val="0"/>
        </w:rPr>
        <w:t xml:space="preserve">This navigates OpenAI's response structure to extract just the reply text from the first choice returned.</w:t>
      </w:r>
    </w:p>
    <w:p w:rsidR="00000000" w:rsidDel="00000000" w:rsidP="00000000" w:rsidRDefault="00000000" w:rsidRPr="00000000" w14:paraId="0000006F">
      <w:pPr>
        <w:spacing w:after="100" w:before="60" w:lineRule="auto"/>
        <w:jc w:val="left"/>
        <w:rPr/>
      </w:pPr>
      <w:r>
        <w:rPr/>
        <w:drawing>
          <wp:inline distB="114300" distT="114300" distL="114300" distR="114300">
            <wp:extent cx="5731200" cy="4013200"/>
            <wp:effectExtent b="0" l="0" r="0" t="0"/>
            <wp:docPr id="40"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5731200" cy="4013200"/>
                    </a:xfrm>
                    <a:prstGeom prst="rect"/>
                    <a:ln/>
                  </pic:spPr>
                </pic:pic>
              </a:graphicData>
            </a:graphic>
          </wp:inline>
        </w:drawing>
      </w:r>
      <w:r>
        <w:rPr>
          <w:rtl w:val="0"/>
        </w:rPr>
      </w:r>
    </w:p>
    <w:p w:rsidR="00000000" w:rsidDel="00000000" w:rsidP="00000000" w:rsidRDefault="00000000" w:rsidRPr="00000000" w14:paraId="00000070">
      <w:pPr>
        <w:pStyle w:val="Heading2"/>
        <w:spacing w:after="100" w:before="280" w:lineRule="auto"/>
        <w:rPr/>
      </w:pPr>
      <w:r>
        <w:rPr>
          <w:rFonts w:ascii="Arial" w:cs="Arial" w:eastAsia="Arial" w:hAnsi="Arial"/>
          <w:b w:val="1"/>
          <w:bCs w:val="1"/>
          <w:color w:val="1565c0"/>
          <w:sz w:val="28"/>
          <w:szCs w:val="28"/>
          <w:rtl w:val="0"/>
        </w:rPr>
        <w:t xml:space="preserve">Step 1.</w:t>
      </w:r>
      <w:r>
        <w:rPr>
          <w:rtl w:val="0"/>
        </w:rPr>
        <w:t xml:space="preserve">6</w:t>
      </w:r>
      <w:r>
        <w:rPr>
          <w:rFonts w:ascii="Arial" w:cs="Arial" w:eastAsia="Arial" w:hAnsi="Arial"/>
          <w:b w:val="1"/>
          <w:bCs w:val="1"/>
          <w:color w:val="1565c0"/>
          <w:sz w:val="28"/>
          <w:szCs w:val="28"/>
          <w:rtl w:val="0"/>
        </w:rPr>
        <w:t xml:space="preserve"> — Test the API Call</w:t>
      </w:r>
      <w:r>
        <w:rPr>
          <w:rtl w:val="0"/>
        </w:rPr>
      </w:r>
    </w:p>
    <w:p w:rsidR="00000000" w:rsidDel="00000000" w:rsidP="00000000" w:rsidRDefault="00000000" w:rsidRPr="00000000" w14:paraId="00000071">
      <w:pPr>
        <w:spacing w:after="100" w:before="60" w:lineRule="auto"/>
        <w:jc w:val="left"/>
        <w:rPr/>
      </w:pPr>
      <w:r>
        <w:rPr>
          <w:rFonts w:ascii="Arial" w:cs="Arial" w:eastAsia="Arial" w:hAnsi="Arial"/>
          <w:b w:val="0"/>
          <w:bCs w:val="0"/>
          <w:i w:val="0"/>
          <w:iCs w:val="0"/>
          <w:color w:val="1a1a2e"/>
          <w:sz w:val="22"/>
          <w:szCs w:val="22"/>
          <w:rtl w:val="0"/>
        </w:rPr>
        <w:t xml:space="preserve">Before wiring anything to the UI, test the API call directly inside FlutterFlow. Click Test API Call and provide a test value for messages:</w:t>
      </w:r>
      <w:r>
        <w:rPr>
          <w:rtl w:val="0"/>
        </w:rPr>
      </w:r>
    </w:p>
    <w:p w:rsidR="00000000" w:rsidDel="00000000" w:rsidP="00000000" w:rsidRDefault="00000000" w:rsidRPr="00000000" w14:paraId="00000072">
      <w:pPr>
        <w:spacing w:after="60" w:before="0" w:lineRule="auto"/>
        <w:rPr/>
      </w:pP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63238" w:space="0" w:sz="4" w:val="single"/>
              <w:left w:color="263238" w:space="0" w:sz="4" w:val="single"/>
              <w:bottom w:color="263238" w:space="0" w:sz="4" w:val="single"/>
              <w:right w:color="263238" w:space="0" w:sz="4" w:val="single"/>
            </w:tcBorders>
            <w:shd w:fill="1e272c" w:val="clear"/>
            <w:tcMar>
              <w:top w:w="160.0" w:type="dxa"/>
              <w:left w:w="240.0" w:type="dxa"/>
              <w:bottom w:w="160.0" w:type="dxa"/>
              <w:right w:w="240.0" w:type="dxa"/>
            </w:tcMar>
          </w:tcPr>
          <w:p w:rsidR="00000000" w:rsidDel="00000000" w:rsidP="00000000" w:rsidRDefault="00000000" w:rsidRPr="00000000" w14:paraId="00000073">
            <w:pPr>
              <w:spacing w:after="80" w:before="0" w:lineRule="auto"/>
              <w:rPr/>
            </w:pPr>
            <w:r>
              <w:rPr>
                <w:rFonts w:ascii="Arial" w:cs="Arial" w:eastAsia="Arial" w:hAnsi="Arial"/>
                <w:b w:val="1"/>
                <w:bCs w:val="1"/>
                <w:color w:val="80cbc4"/>
                <w:sz w:val="22"/>
                <w:szCs w:val="22"/>
                <w:rtl w:val="0"/>
              </w:rPr>
              <w:t xml:space="preserve">Test value for messages</w:t>
            </w:r>
            <w:r>
              <w:rPr>
                <w:rtl w:val="0"/>
              </w:rPr>
            </w:r>
          </w:p>
          <w:p w:rsidR="00000000" w:rsidDel="00000000" w:rsidP="00000000" w:rsidRDefault="00000000" w:rsidRPr="00000000" w14:paraId="00000074">
            <w:pPr>
              <w:spacing w:after="0" w:before="0" w:lineRule="auto"/>
              <w:rPr/>
            </w:pPr>
            <w:r>
              <w:rPr>
                <w:rFonts w:ascii="Consolas" w:cs="Consolas" w:eastAsia="Consolas" w:hAnsi="Consolas"/>
                <w:color w:val="e0e0e0"/>
                <w:sz w:val="19"/>
                <w:szCs w:val="19"/>
                <w:rtl w:val="0"/>
              </w:rPr>
              <w:t xml:space="preserve">[{"role": "user", "content": "What is the capital of France?"}]</w:t>
            </w:r>
            <w:r>
              <w:rPr>
                <w:rtl w:val="0"/>
              </w:rPr>
            </w:r>
          </w:p>
        </w:tc>
      </w:tr>
    </w:tbl>
    <w:p w:rsidR="00000000" w:rsidDel="00000000" w:rsidP="00000000" w:rsidRDefault="00000000" w:rsidRPr="00000000" w14:paraId="00000075">
      <w:pPr>
        <w:spacing w:after="240" w:before="0" w:lineRule="auto"/>
        <w:rPr/>
      </w:pPr>
      <w:r>
        <w:rPr>
          <w:rtl w:val="0"/>
        </w:rPr>
      </w:r>
    </w:p>
    <w:p w:rsidR="00000000" w:rsidDel="00000000" w:rsidP="00000000" w:rsidRDefault="00000000" w:rsidRPr="00000000" w14:paraId="00000076">
      <w:pPr>
        <w:spacing w:after="80" w:before="0" w:lineRule="auto"/>
        <w:rPr/>
      </w:pPr>
      <w:r>
        <w:rPr>
          <w:rtl w:val="0"/>
        </w:rPr>
      </w:r>
    </w:p>
    <w:p w:rsidR="00000000" w:rsidDel="00000000" w:rsidP="00000000" w:rsidRDefault="00000000" w:rsidRPr="00000000" w14:paraId="00000077">
      <w:pPr>
        <w:spacing w:after="100" w:before="60" w:lineRule="auto"/>
        <w:jc w:val="left"/>
        <w:rPr/>
      </w:pPr>
      <w:r>
        <w:rPr>
          <w:rFonts w:ascii="Arial" w:cs="Arial" w:eastAsia="Arial" w:hAnsi="Arial"/>
          <w:b w:val="0"/>
          <w:bCs w:val="0"/>
          <w:i w:val="0"/>
          <w:iCs w:val="0"/>
          <w:color w:val="1a1a2e"/>
          <w:sz w:val="22"/>
          <w:szCs w:val="22"/>
          <w:rtl w:val="0"/>
        </w:rPr>
        <w:t xml:space="preserve">Click Send. If everything is configured correctly, you will see a 200 response and the replyText field will contain OpenAI's answer.</w:t>
      </w:r>
      <w:r>
        <w:rPr>
          <w:rtl w:val="0"/>
        </w:rPr>
      </w:r>
    </w:p>
    <w:p w:rsidR="00000000" w:rsidDel="00000000" w:rsidP="00000000" w:rsidRDefault="00000000" w:rsidRPr="00000000" w14:paraId="00000078">
      <w:pPr>
        <w:spacing w:after="80" w:before="0" w:lineRule="auto"/>
        <w:rPr/>
      </w:pPr>
      <w:r>
        <w:rPr/>
        <w:drawing>
          <wp:inline distB="114300" distT="114300" distL="114300" distR="114300">
            <wp:extent cx="5731200" cy="4025900"/>
            <wp:effectExtent b="0" l="0" r="0" t="0"/>
            <wp:docPr id="41" name="image45.png"/>
            <a:graphic>
              <a:graphicData uri="http://schemas.openxmlformats.org/drawingml/2006/picture">
                <pic:pic>
                  <pic:nvPicPr>
                    <pic:cNvPr id="0" name="image45.png"/>
                    <pic:cNvPicPr preferRelativeResize="0"/>
                  </pic:nvPicPr>
                  <pic:blipFill>
                    <a:blip r:embed="rId19"/>
                    <a:srcRect b="0" l="0" r="0" t="0"/>
                    <a:stretch>
                      <a:fillRect/>
                    </a:stretch>
                  </pic:blipFill>
                  <pic:spPr>
                    <a:xfrm>
                      <a:off x="0" y="0"/>
                      <a:ext cx="5731200" cy="4025900"/>
                    </a:xfrm>
                    <a:prstGeom prst="rect"/>
                    <a:ln/>
                  </pic:spPr>
                </pic:pic>
              </a:graphicData>
            </a:graphic>
          </wp:inline>
        </w:drawing>
      </w:r>
      <w:r>
        <w:rPr>
          <w:rtl w:val="0"/>
        </w:rPr>
      </w:r>
    </w:p>
    <w:p w:rsidR="00000000" w:rsidDel="00000000" w:rsidP="00000000" w:rsidRDefault="00000000" w:rsidRPr="00000000" w14:paraId="00000079">
      <w:pPr>
        <w:pBdr>
          <w:bottom w:color="dddddd" w:space="1" w:sz="6" w:val="single"/>
        </w:pBdr>
        <w:spacing w:after="160" w:before="160" w:lineRule="auto"/>
        <w:rPr/>
      </w:pPr>
      <w:r>
        <w:rPr>
          <w:rtl w:val="0"/>
        </w:rPr>
      </w:r>
    </w:p>
    <w:p w:rsidR="00000000" w:rsidDel="00000000" w:rsidP="00000000" w:rsidRDefault="00000000" w:rsidRPr="00000000" w14:paraId="0000007A">
      <w:pPr>
        <w:rPr/>
      </w:pPr>
      <w:r>
        <w:br w:type="page"/>
      </w:r>
      <w:r>
        <w:rPr>
          <w:rtl w:val="0"/>
        </w:rPr>
      </w:r>
    </w:p>
    <w:p w:rsidR="00000000" w:rsidDel="00000000" w:rsidP="00000000" w:rsidRDefault="00000000" w:rsidRPr="00000000" w14:paraId="0000007B">
      <w:pPr>
        <w:pStyle w:val="Heading1"/>
        <w:pBdr>
          <w:bottom w:color="0097a7" w:space="4" w:sz="8" w:val="single"/>
        </w:pBdr>
        <w:spacing w:after="120" w:before="360" w:lineRule="auto"/>
        <w:rPr/>
      </w:pPr>
      <w:r>
        <w:rPr>
          <w:rFonts w:ascii="Arial" w:cs="Arial" w:eastAsia="Arial" w:hAnsi="Arial"/>
          <w:b w:val="1"/>
          <w:bCs w:val="1"/>
          <w:color w:val="0097a7"/>
          <w:sz w:val="36"/>
          <w:szCs w:val="36"/>
          <w:rtl w:val="0"/>
        </w:rPr>
        <w:t xml:space="preserve">Part 2: Setting Up App State</w:t>
      </w:r>
      <w:r>
        <w:rPr>
          <w:rtl w:val="0"/>
        </w:rPr>
      </w:r>
    </w:p>
    <w:p w:rsidR="00000000" w:rsidDel="00000000" w:rsidP="00000000" w:rsidRDefault="00000000" w:rsidRPr="00000000" w14:paraId="0000007C">
      <w:pPr>
        <w:spacing w:after="100" w:before="60" w:lineRule="auto"/>
        <w:jc w:val="left"/>
        <w:rPr/>
      </w:pPr>
      <w:r>
        <w:rPr>
          <w:rFonts w:ascii="Arial" w:cs="Arial" w:eastAsia="Arial" w:hAnsi="Arial"/>
          <w:b w:val="0"/>
          <w:bCs w:val="0"/>
          <w:i w:val="0"/>
          <w:iCs w:val="0"/>
          <w:color w:val="1a1a2e"/>
          <w:sz w:val="22"/>
          <w:szCs w:val="22"/>
          <w:rtl w:val="0"/>
        </w:rPr>
        <w:t xml:space="preserve">The conversation history needs to survive page navigations but reset when the app is closed. App State is the right tool for this.</w:t>
      </w:r>
      <w:r>
        <w:rPr>
          <w:rtl w:val="0"/>
        </w:rPr>
      </w:r>
    </w:p>
    <w:p w:rsidR="00000000" w:rsidDel="00000000" w:rsidP="00000000" w:rsidRDefault="00000000" w:rsidRPr="00000000" w14:paraId="0000007D">
      <w:pPr>
        <w:spacing w:after="80" w:before="0" w:lineRule="auto"/>
        <w:rPr/>
      </w:pP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160.0" w:type="dxa"/>
              <w:left w:w="240.0" w:type="dxa"/>
              <w:bottom w:w="160.0" w:type="dxa"/>
              <w:right w:w="240.0" w:type="dxa"/>
            </w:tcMar>
          </w:tcPr>
          <w:p w:rsidR="00000000" w:rsidDel="00000000" w:rsidP="00000000" w:rsidRDefault="00000000" w:rsidRPr="00000000" w14:paraId="0000007E">
            <w:pPr>
              <w:spacing w:after="80" w:before="0" w:lineRule="auto"/>
              <w:rPr/>
            </w:pPr>
            <w:r>
              <w:rPr>
                <w:rFonts w:ascii="Arial" w:cs="Arial" w:eastAsia="Arial" w:hAnsi="Arial"/>
                <w:b w:val="1"/>
                <w:bCs w:val="1"/>
                <w:color w:val="ffffff"/>
                <w:sz w:val="22"/>
                <w:szCs w:val="22"/>
                <w:rtl w:val="0"/>
              </w:rPr>
              <w:t xml:space="preserve">💡 </w:t>
            </w:r>
            <w:hyperlink r:id="rId67" w:history="1">
              <w:r>
                <w:rPr>
                  <w:rStyle w:val="Hyperlink"/>
                  <w:rFonts w:ascii="Arial" w:cs="Arial" w:hAnsi="Arial"/>
                  <w:sz w:val="22"/>
                  <w:szCs w:val="22"/>
                </w:rPr>
                <w:t>App State</w:t>
              </w:r>
            </w:hyperlink>
            <w:r>
              <w:rPr>
                <w:rFonts w:ascii="Arial" w:cs="Arial" w:hAnsi="Arial"/>
                <w:color w:val="1a1a2e"/>
                <w:sz w:val="22"/>
                <w:szCs w:val="22"/>
              </w:rPr>
              <w:t xml:space="preserve"> vs Page State vs Firebase</w:t>
            </w:r>
            <w:r>
              <w:rPr>
                <w:rtl w:val="0"/>
              </w:rPr>
            </w:r>
          </w:p>
          <w:p w:rsidR="00000000" w:rsidDel="00000000" w:rsidP="00000000" w:rsidRDefault="00000000" w:rsidRPr="00000000" w14:paraId="0000007F">
            <w:pPr>
              <w:spacing w:after="40" w:before="40" w:lineRule="auto"/>
              <w:rPr/>
            </w:pPr>
            <w:r>
              <w:rPr>
                <w:rFonts w:ascii="Arial" w:cs="Arial" w:eastAsia="Arial" w:hAnsi="Arial"/>
                <w:color w:val="212121"/>
                <w:sz w:val="21"/>
                <w:szCs w:val="21"/>
                <w:rtl w:val="0"/>
              </w:rPr>
              <w:t xml:space="preserve">Page State: resets every time you leave the page — too temporary for a growing chat list.</w:t>
            </w:r>
            <w:r>
              <w:rPr>
                <w:rtl w:val="0"/>
              </w:rPr>
            </w:r>
          </w:p>
          <w:p w:rsidR="00000000" w:rsidDel="00000000" w:rsidP="00000000" w:rsidRDefault="00000000" w:rsidRPr="00000000" w14:paraId="00000080">
            <w:pPr>
              <w:spacing w:after="40" w:before="40" w:lineRule="auto"/>
              <w:rPr/>
            </w:pPr>
            <w:r>
              <w:rPr>
                <w:rFonts w:ascii="Arial" w:cs="Arial" w:eastAsia="Arial" w:hAnsi="Arial"/>
                <w:color w:val="212121"/>
                <w:sz w:val="21"/>
                <w:szCs w:val="21"/>
                <w:rtl w:val="0"/>
              </w:rPr>
              <w:t xml:space="preserve">Firebase / Firestore: persists to a database and survives app restarts — too permanent, we want it to reset on close.</w:t>
            </w:r>
            <w:r>
              <w:rPr>
                <w:rtl w:val="0"/>
              </w:rPr>
            </w:r>
          </w:p>
          <w:p w:rsidR="00000000" w:rsidDel="00000000" w:rsidP="00000000" w:rsidRDefault="00000000" w:rsidRPr="00000000" w14:paraId="00000081">
            <w:pPr>
              <w:spacing w:after="40" w:before="40" w:lineRule="auto"/>
              <w:rPr/>
            </w:pPr>
            <w:r>
              <w:rPr>
                <w:rFonts w:ascii="Arial" w:cs="Arial" w:eastAsia="Arial" w:hAnsi="Arial"/>
                <w:color w:val="212121"/>
                <w:sz w:val="21"/>
                <w:szCs w:val="21"/>
                <w:rtl w:val="0"/>
              </w:rPr>
              <w:t xml:space="preserve">App State: lives in memory for the entire app session. Resets automatically when the app closes. Perfect for this.</w:t>
            </w:r>
            <w:r>
              <w:rPr>
                <w:rtl w:val="0"/>
              </w:rPr>
            </w:r>
          </w:p>
        </w:tc>
      </w:tr>
    </w:tbl>
    <w:p w:rsidR="00000000" w:rsidDel="00000000" w:rsidP="00000000" w:rsidRDefault="00000000" w:rsidRPr="00000000" w14:paraId="00000082">
      <w:pPr>
        <w:spacing w:after="240" w:before="0" w:lineRule="auto"/>
        <w:rPr/>
      </w:pPr>
      <w:r>
        <w:rPr>
          <w:rtl w:val="0"/>
        </w:rPr>
      </w:r>
    </w:p>
    <w:p w:rsidR="00000000" w:rsidDel="00000000" w:rsidP="00000000" w:rsidRDefault="00000000" w:rsidRPr="00000000" w14:paraId="00000083">
      <w:pPr>
        <w:spacing w:after="80" w:before="0" w:lineRule="auto"/>
        <w:rPr/>
      </w:pPr>
      <w:r>
        <w:rPr>
          <w:rtl w:val="0"/>
        </w:rPr>
      </w:r>
    </w:p>
    <w:p w:rsidR="00000000" w:rsidDel="00000000" w:rsidP="00000000" w:rsidRDefault="00000000" w:rsidRPr="00000000" w14:paraId="00000084">
      <w:pPr>
        <w:pStyle w:val="Heading2"/>
        <w:spacing w:after="100" w:before="280" w:lineRule="auto"/>
        <w:rPr/>
      </w:pPr>
      <w:r>
        <w:rPr>
          <w:rFonts w:ascii="Arial" w:cs="Arial" w:eastAsia="Arial" w:hAnsi="Arial"/>
          <w:b w:val="1"/>
          <w:bCs w:val="1"/>
          <w:color w:val="1565c0"/>
          <w:sz w:val="28"/>
          <w:szCs w:val="28"/>
          <w:rtl w:val="0"/>
        </w:rPr>
        <w:t xml:space="preserve">Step 2.1 — Create the chatHistory App State Variable</w:t>
      </w:r>
      <w:r>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Click the App Values icon in the left sidebar and open App State.</w:t>
      </w:r>
      <w:r>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Click + Add App State Variable.</w:t>
      </w:r>
      <w:r>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Name: chatHistory, Type: List of JSON, Default Value: empty list.</w:t>
      </w:r>
      <w:r>
        <w:rPr>
          <w:rtl w:val="0"/>
        </w:rPr>
      </w:r>
    </w:p>
    <w:p w:rsidR="00000000" w:rsidDel="00000000" w:rsidP="00000000" w:rsidRDefault="00000000" w:rsidRPr="00000000" w14:paraId="00000088">
      <w:pPr>
        <w:spacing w:after="80" w:before="0" w:lineRule="auto"/>
        <w:rPr/>
      </w:pPr>
      <w:r>
        <w:rPr>
          <w:rtl w:val="0"/>
        </w:rPr>
      </w:r>
    </w:p>
    <w:p w:rsidR="00000000" w:rsidDel="00000000" w:rsidP="00000000" w:rsidRDefault="00000000" w:rsidRPr="00000000" w14:paraId="00000089">
      <w:pPr>
        <w:spacing w:after="120" w:before="0" w:lineRule="auto"/>
        <w:rPr/>
      </w:pPr>
      <w:r>
        <w:rPr/>
        <w:drawing>
          <wp:inline distB="114300" distT="114300" distL="114300" distR="114300">
            <wp:extent cx="5731200" cy="3860800"/>
            <wp:effectExtent b="0" l="0" r="0" t="0"/>
            <wp:docPr id="42"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5731200" cy="3860800"/>
                    </a:xfrm>
                    <a:prstGeom prst="rect"/>
                    <a:ln/>
                  </pic:spPr>
                </pic:pic>
              </a:graphicData>
            </a:graphic>
          </wp:inline>
        </w:drawing>
      </w:r>
      <w:r>
        <w:rPr>
          <w:rtl w:val="0"/>
        </w:rPr>
      </w:r>
    </w:p>
    <w:p w:rsidR="00000000" w:rsidDel="00000000" w:rsidP="00000000" w:rsidRDefault="00000000" w:rsidRPr="00000000" w14:paraId="0000008A">
      <w:pPr>
        <w:pBdr>
          <w:bottom w:color="dddddd" w:space="1" w:sz="6" w:val="single"/>
        </w:pBdr>
        <w:spacing w:after="160" w:before="160" w:lineRule="auto"/>
        <w:rPr/>
      </w:pPr>
      <w:r>
        <w:rPr>
          <w:rtl w:val="0"/>
        </w:rPr>
      </w:r>
    </w:p>
    <w:p w:rsidR="00000000" w:rsidDel="00000000" w:rsidP="00000000" w:rsidRDefault="00000000" w:rsidRPr="00000000" w14:paraId="0000008B">
      <w:pPr>
        <w:pStyle w:val="Heading1"/>
        <w:pBdr>
          <w:bottom w:color="0097a7" w:space="4" w:sz="8" w:val="single"/>
        </w:pBdr>
        <w:spacing w:after="120" w:before="360" w:lineRule="auto"/>
        <w:rPr/>
      </w:pPr>
      <w:r>
        <w:rPr>
          <w:rFonts w:ascii="Arial" w:cs="Arial" w:eastAsia="Arial" w:hAnsi="Arial"/>
          <w:b w:val="1"/>
          <w:bCs w:val="1"/>
          <w:color w:val="0097a7"/>
          <w:sz w:val="36"/>
          <w:szCs w:val="36"/>
          <w:rtl w:val="0"/>
        </w:rPr>
        <w:t xml:space="preserve">Part 3: Building the Chatbot UI</w:t>
      </w:r>
      <w:r>
        <w:rPr>
          <w:rtl w:val="0"/>
        </w:rPr>
      </w:r>
    </w:p>
    <w:p w:rsidR="00000000" w:rsidDel="00000000" w:rsidP="00000000" w:rsidRDefault="00000000" w:rsidRPr="00000000" w14:paraId="0000008C">
      <w:pPr>
        <w:spacing w:after="40" w:before="0" w:lineRule="auto"/>
        <w:rPr/>
      </w:pPr>
      <w:r>
        <w:rPr>
          <w:rtl w:val="0"/>
        </w:rPr>
      </w:r>
    </w:p>
    <w:p w:rsidR="00000000" w:rsidDel="00000000" w:rsidP="00000000" w:rsidRDefault="00000000" w:rsidRPr="00000000" w14:paraId="0000008D">
      <w:pPr>
        <w:pStyle w:val="Heading2"/>
        <w:spacing w:after="100" w:before="280" w:lineRule="auto"/>
        <w:rPr/>
      </w:pPr>
      <w:r>
        <w:rPr>
          <w:rFonts w:ascii="Arial" w:cs="Arial" w:eastAsia="Arial" w:hAnsi="Arial"/>
          <w:b w:val="1"/>
          <w:bCs w:val="1"/>
          <w:color w:val="1565c0"/>
          <w:sz w:val="28"/>
          <w:szCs w:val="28"/>
          <w:rtl w:val="0"/>
        </w:rPr>
        <w:t xml:space="preserve">Step 3.1 — Create a New Page</w:t>
      </w:r>
      <w:r>
        <w:rPr>
          <w:rtl w:val="0"/>
        </w:rPr>
      </w:r>
    </w:p>
    <w:p w:rsidR="00000000" w:rsidDel="00000000" w:rsidP="00000000" w:rsidRDefault="00000000" w:rsidRPr="00000000" w14:paraId="0000008E">
      <w:pPr>
        <w:spacing w:after="100" w:before="60" w:lineRule="auto"/>
        <w:jc w:val="left"/>
        <w:rPr/>
      </w:pPr>
      <w:r>
        <w:rPr>
          <w:rFonts w:ascii="Arial" w:cs="Arial" w:eastAsia="Arial" w:hAnsi="Arial"/>
          <w:b w:val="0"/>
          <w:bCs w:val="0"/>
          <w:i w:val="0"/>
          <w:iCs w:val="0"/>
          <w:color w:val="1a1a2e"/>
          <w:sz w:val="22"/>
          <w:szCs w:val="22"/>
          <w:rtl w:val="0"/>
        </w:rPr>
        <w:t xml:space="preserve">In the Pages panel, create a new page and name it </w:t>
      </w:r>
      <w:r>
        <w:rPr>
          <w:rtl w:val="0"/>
        </w:rPr>
        <w:t xml:space="preserve">anything you want</w:t>
      </w:r>
      <w:r>
        <w:rPr>
          <w:rFonts w:ascii="Arial" w:cs="Arial" w:eastAsia="Arial" w:hAnsi="Arial"/>
          <w:b w:val="0"/>
          <w:bCs w:val="0"/>
          <w:i w:val="0"/>
          <w:iCs w:val="0"/>
          <w:color w:val="1a1a2e"/>
          <w:sz w:val="22"/>
          <w:szCs w:val="22"/>
          <w:rtl w:val="0"/>
        </w:rPr>
        <w:t xml:space="preserve">.</w:t>
      </w:r>
      <w:r>
        <w:rPr>
          <w:rtl w:val="0"/>
        </w:rPr>
      </w:r>
    </w:p>
    <w:p w:rsidR="00000000" w:rsidDel="00000000" w:rsidP="00000000" w:rsidRDefault="00000000" w:rsidRPr="00000000" w14:paraId="0000008F">
      <w:pPr>
        <w:pStyle w:val="Heading2"/>
        <w:spacing w:after="100" w:before="280" w:lineRule="auto"/>
        <w:rPr/>
      </w:pPr>
      <w:r>
        <w:rPr>
          <w:rFonts w:ascii="Arial" w:cs="Arial" w:eastAsia="Arial" w:hAnsi="Arial"/>
          <w:b w:val="1"/>
          <w:bCs w:val="1"/>
          <w:color w:val="1565c0"/>
          <w:sz w:val="28"/>
          <w:szCs w:val="28"/>
          <w:rtl w:val="0"/>
        </w:rPr>
        <w:t xml:space="preserve">Step 3.2 — Build the Layout</w:t>
      </w:r>
      <w:r>
        <w:rPr>
          <w:rtl w:val="0"/>
        </w:rPr>
      </w:r>
    </w:p>
    <w:p w:rsidR="00000000" w:rsidDel="00000000" w:rsidP="00000000" w:rsidRDefault="00000000" w:rsidRPr="00000000" w14:paraId="00000090">
      <w:pPr>
        <w:spacing w:after="100" w:before="60" w:lineRule="auto"/>
        <w:jc w:val="left"/>
        <w:rPr/>
      </w:pPr>
      <w:r>
        <w:rPr>
          <w:rFonts w:ascii="Arial" w:cs="Arial" w:eastAsia="Arial" w:hAnsi="Arial"/>
          <w:b w:val="0"/>
          <w:bCs w:val="0"/>
          <w:i w:val="0"/>
          <w:iCs w:val="0"/>
          <w:color w:val="1a1a2e"/>
          <w:sz w:val="22"/>
          <w:szCs w:val="22"/>
          <w:rtl w:val="0"/>
        </w:rPr>
        <w:t xml:space="preserve">Here is the target layout:</w:t>
      </w:r>
      <w:r>
        <w:rPr>
          <w:rtl w:val="0"/>
        </w:rPr>
      </w:r>
    </w:p>
    <w:p w:rsidR="00000000" w:rsidDel="00000000" w:rsidP="00000000" w:rsidRDefault="00000000" w:rsidRPr="00000000" w14:paraId="00000091">
      <w:pPr>
        <w:spacing w:after="80" w:before="0" w:lineRule="auto"/>
        <w:rPr/>
      </w:pPr>
      <w:r>
        <w:rPr>
          <w:rtl w:val="0"/>
        </w:rPr>
      </w:r>
    </w:p>
    <w:p w:rsidR="00000000" w:rsidDel="00000000" w:rsidP="00000000" w:rsidRDefault="00000000" w:rsidRPr="00000000" w14:paraId="00000092">
      <w:pPr>
        <w:spacing w:after="100" w:before="60" w:lineRule="auto"/>
        <w:jc w:val="left"/>
        <w:rPr/>
      </w:pPr>
      <w:r>
        <w:rPr>
          <w:rFonts w:ascii="Arial" w:cs="Arial" w:eastAsia="Arial" w:hAnsi="Arial"/>
          <w:b w:val="0"/>
          <w:bCs w:val="0"/>
          <w:i w:val="0"/>
          <w:iCs w:val="0"/>
          <w:color w:val="1a1a2e"/>
          <w:sz w:val="22"/>
          <w:szCs w:val="22"/>
          <w:rtl w:val="0"/>
        </w:rPr>
        <w:t xml:space="preserve">In FlutterFlow's canvas, build this widget tree:</w:t>
      </w:r>
      <w:r>
        <w:rPr>
          <w:rtl w:val="0"/>
        </w:rPr>
      </w:r>
    </w:p>
    <w:p w:rsidR="00000000" w:rsidDel="00000000" w:rsidP="00000000" w:rsidRDefault="00000000" w:rsidRPr="00000000" w14:paraId="00000093">
      <w:pPr>
        <w:spacing w:after="40" w:before="0" w:lineRule="auto"/>
        <w:rPr/>
      </w:pPr>
      <w:r>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Scaffold</w:t>
      </w:r>
      <w:r>
        <w:rPr>
          <w:rtl w:val="0"/>
        </w:rPr>
      </w:r>
    </w:p>
    <w:p w:rsidR="00000000" w:rsidDel="00000000" w:rsidP="00000000" w:rsidRDefault="00000000" w:rsidRPr="00000000" w14:paraId="0000009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Column (fills the screen)</w:t>
      </w:r>
      <w:r>
        <w:rPr>
          <w:rtl w:val="0"/>
        </w:rPr>
      </w:r>
    </w:p>
    <w:p w:rsidR="00000000" w:rsidDel="00000000" w:rsidP="00000000" w:rsidRDefault="00000000" w:rsidRPr="00000000" w14:paraId="0000009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Expanded &gt; ListView — takes all space above the input bar</w:t>
      </w:r>
      <w:r>
        <w:rPr>
          <w:rtl w:val="0"/>
        </w:rPr>
      </w:r>
    </w:p>
    <w:p w:rsidR="00000000" w:rsidDel="00000000" w:rsidP="00000000" w:rsidRDefault="00000000" w:rsidRPr="00000000" w14:paraId="0000009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u w:val="none"/>
        </w:rPr>
      </w:pPr>
      <w:r>
        <w:rPr>
          <w:rtl w:val="0"/>
        </w:rPr>
        <w:t xml:space="preserve">Column with 2 Row widgets each containing Text wrapped in Container.</w:t>
      </w:r>
    </w:p>
    <w:p w:rsidR="00000000" w:rsidDel="00000000" w:rsidP="00000000" w:rsidRDefault="00000000" w:rsidRPr="00000000" w14:paraId="0000009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Row at the bottom</w:t>
      </w:r>
      <w:r>
        <w:rPr>
          <w:rtl w:val="0"/>
        </w:rPr>
      </w:r>
    </w:p>
    <w:p w:rsidR="00000000" w:rsidDel="00000000" w:rsidP="00000000" w:rsidRDefault="00000000" w:rsidRPr="00000000" w14:paraId="0000009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TextField</w:t>
      </w:r>
      <w:r>
        <w:rPr>
          <w:rtl w:val="0"/>
        </w:rPr>
      </w:r>
    </w:p>
    <w:p w:rsidR="00000000" w:rsidDel="00000000" w:rsidP="00000000" w:rsidRDefault="00000000" w:rsidRPr="00000000" w14:paraId="0000009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IconButton</w:t>
      </w:r>
      <w:r>
        <w:rPr>
          <w:rtl w:val="0"/>
        </w:rPr>
      </w:r>
    </w:p>
    <w:p w:rsidR="00000000" w:rsidDel="00000000" w:rsidP="00000000" w:rsidRDefault="00000000" w:rsidRPr="00000000" w14:paraId="0000009B">
      <w:pPr>
        <w:spacing w:after="80" w:before="0" w:lineRule="auto"/>
        <w:jc w:val="left"/>
        <w:rPr/>
      </w:pPr>
      <w:r>
        <w:rPr>
          <w:rtl w:val="0"/>
        </w:rPr>
      </w:r>
    </w:p>
    <w:p w:rsidR="00000000" w:rsidDel="00000000" w:rsidP="00000000" w:rsidRDefault="00000000" w:rsidRPr="00000000" w14:paraId="0000009C">
      <w:pPr>
        <w:spacing w:after="80" w:before="0" w:lineRule="auto"/>
        <w:jc w:val="center"/>
        <w:rPr/>
      </w:pPr>
      <w:r>
        <w:rPr/>
        <w:drawing>
          <wp:inline distB="114300" distT="114300" distL="114300" distR="114300">
            <wp:extent cx="5731200" cy="4013200"/>
            <wp:effectExtent b="0" l="0" r="0" t="0"/>
            <wp:docPr id="43"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5731200" cy="4013200"/>
                    </a:xfrm>
                    <a:prstGeom prst="rect"/>
                    <a:ln/>
                  </pic:spPr>
                </pic:pic>
              </a:graphicData>
            </a:graphic>
          </wp:inline>
        </w:drawing>
      </w:r>
      <w:r>
        <w:rPr>
          <w:rtl w:val="0"/>
        </w:rPr>
      </w:r>
    </w:p>
    <w:p w:rsidR="00000000" w:rsidDel="00000000" w:rsidP="00000000" w:rsidRDefault="00000000" w:rsidRPr="00000000" w14:paraId="0000009D">
      <w:pPr>
        <w:pStyle w:val="Heading2"/>
        <w:spacing w:after="100" w:before="280" w:lineRule="auto"/>
        <w:rPr/>
      </w:pPr>
      <w:r>
        <w:rPr>
          <w:rFonts w:ascii="Arial" w:cs="Arial" w:eastAsia="Arial" w:hAnsi="Arial"/>
          <w:b w:val="1"/>
          <w:bCs w:val="1"/>
          <w:color w:val="1565c0"/>
          <w:sz w:val="28"/>
          <w:szCs w:val="28"/>
          <w:rtl w:val="0"/>
        </w:rPr>
        <w:t xml:space="preserve">Step 3.3 — Configure the ListView with Dynamic Children</w:t>
      </w:r>
      <w:r>
        <w:rPr>
          <w:rtl w:val="0"/>
        </w:rPr>
      </w:r>
    </w:p>
    <w:p w:rsidR="00000000" w:rsidDel="00000000" w:rsidP="00000000" w:rsidRDefault="00000000" w:rsidRPr="00000000" w14:paraId="0000009E">
      <w:pPr>
        <w:spacing w:after="100" w:before="60" w:lineRule="auto"/>
        <w:jc w:val="left"/>
        <w:rPr/>
      </w:pPr>
      <w:r>
        <w:rPr>
          <w:rFonts w:ascii="Arial" w:cs="Arial" w:eastAsia="Arial" w:hAnsi="Arial"/>
          <w:b w:val="0"/>
          <w:bCs w:val="0"/>
          <w:i w:val="0"/>
          <w:iCs w:val="0"/>
          <w:color w:val="1a1a2e"/>
          <w:sz w:val="22"/>
          <w:szCs w:val="22"/>
          <w:rtl w:val="0"/>
        </w:rPr>
        <w:t xml:space="preserve">The ListView will generate one chat bubble per message in chatHistory. In FlutterFlow, this uses the Generate Dynamic Children feature.</w:t>
      </w:r>
      <w:r>
        <w:rPr>
          <w:rtl w:val="0"/>
        </w:rPr>
      </w:r>
    </w:p>
    <w:p w:rsidR="00000000" w:rsidDel="00000000" w:rsidP="00000000" w:rsidRDefault="00000000" w:rsidRPr="00000000" w14:paraId="0000009F">
      <w:pPr>
        <w:spacing w:after="60" w:before="0" w:lineRule="auto"/>
        <w:rPr/>
      </w:pPr>
      <w:r>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Click the ListView.</w:t>
      </w:r>
      <w:r>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In properties, enable Generate Dynamic Children.</w:t>
      </w:r>
      <w:r>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Set the source to App State &gt; chatHistory.</w:t>
      </w:r>
      <w:r>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Inside the ListView, add a Container widget for one bubble.</w:t>
      </w:r>
      <w:r>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Style it and add a Text widget inside</w:t>
      </w:r>
      <w:r>
        <w:rPr>
          <w:rtl w:val="0"/>
        </w:rPr>
        <w:t xml:space="preserve">,</w:t>
      </w:r>
      <w:r>
        <w:rPr>
          <w:rFonts w:ascii="Arial" w:cs="Arial" w:eastAsia="Arial" w:hAnsi="Arial"/>
          <w:b w:val="0"/>
          <w:bCs w:val="0"/>
          <w:i w:val="0"/>
          <w:iCs w:val="0"/>
          <w:smallCaps w:val="0"/>
          <w:strike w:val="0"/>
          <w:color w:val="1a1a2e"/>
          <w:sz w:val="22"/>
          <w:szCs w:val="22"/>
          <w:u w:val="none"/>
          <w:shd w:fill="auto" w:val="clear"/>
          <w:vertAlign w:val="baseline"/>
          <w:rtl w:val="0"/>
        </w:rPr>
        <w:t xml:space="preserve"> bound to currentItem &gt; content.</w:t>
      </w:r>
      <w:r>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Pr/>
        <w:drawing>
          <wp:inline distB="114300" distT="114300" distL="114300" distR="114300">
            <wp:extent cx="5731200" cy="4025900"/>
            <wp:effectExtent b="0" l="0" r="0" t="0"/>
            <wp:docPr id="44" name="image40.png"/>
            <a:graphic>
              <a:graphicData uri="http://schemas.openxmlformats.org/drawingml/2006/picture">
                <pic:pic>
                  <pic:nvPicPr>
                    <pic:cNvPr id="0" name="image40.png"/>
                    <pic:cNvPicPr preferRelativeResize="0"/>
                  </pic:nvPicPr>
                  <pic:blipFill>
                    <a:blip r:embed="rId22"/>
                    <a:srcRect b="0" l="0" r="0" t="0"/>
                    <a:stretch>
                      <a:fillRect/>
                    </a:stretch>
                  </pic:blipFill>
                  <pic:spPr>
                    <a:xfrm>
                      <a:off x="0" y="0"/>
                      <a:ext cx="5731200" cy="4025900"/>
                    </a:xfrm>
                    <a:prstGeom prst="rect"/>
                    <a:ln/>
                  </pic:spPr>
                </pic:pic>
              </a:graphicData>
            </a:graphic>
          </wp:inline>
        </w:drawing>
      </w:r>
      <w:r>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Pr/>
        <w:drawing>
          <wp:inline distB="114300" distT="114300" distL="114300" distR="114300">
            <wp:extent cx="5731200" cy="4013200"/>
            <wp:effectExtent b="0" l="0" r="0" t="0"/>
            <wp:docPr id="45" name="image41.png"/>
            <a:graphic>
              <a:graphicData uri="http://schemas.openxmlformats.org/drawingml/2006/picture">
                <pic:pic>
                  <pic:nvPicPr>
                    <pic:cNvPr id="0" name="image41.png"/>
                    <pic:cNvPicPr preferRelativeResize="0"/>
                  </pic:nvPicPr>
                  <pic:blipFill>
                    <a:blip r:embed="rId23"/>
                    <a:srcRect b="0" l="0" r="0" t="0"/>
                    <a:stretch>
                      <a:fillRect/>
                    </a:stretch>
                  </pic:blipFill>
                  <pic:spPr>
                    <a:xfrm>
                      <a:off x="0" y="0"/>
                      <a:ext cx="5731200" cy="4013200"/>
                    </a:xfrm>
                    <a:prstGeom prst="rect"/>
                    <a:ln/>
                  </pic:spPr>
                </pic:pic>
              </a:graphicData>
            </a:graphic>
          </wp:inline>
        </w:drawing>
      </w:r>
      <w:r>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Pr/>
        <w:drawing>
          <wp:inline distB="114300" distT="114300" distL="114300" distR="114300">
            <wp:extent cx="5731200" cy="4013200"/>
            <wp:effectExtent b="0" l="0" r="0" t="0"/>
            <wp:docPr id="46" name="image47.png"/>
            <a:graphic>
              <a:graphicData uri="http://schemas.openxmlformats.org/drawingml/2006/picture">
                <pic:pic>
                  <pic:nvPicPr>
                    <pic:cNvPr id="0" name="image47.png"/>
                    <pic:cNvPicPr preferRelativeResize="0"/>
                  </pic:nvPicPr>
                  <pic:blipFill>
                    <a:blip r:embed="rId24"/>
                    <a:srcRect b="0" l="0" r="0" t="0"/>
                    <a:stretch>
                      <a:fillRect/>
                    </a:stretch>
                  </pic:blipFill>
                  <pic:spPr>
                    <a:xfrm>
                      <a:off x="0" y="0"/>
                      <a:ext cx="5731200" cy="4013200"/>
                    </a:xfrm>
                    <a:prstGeom prst="rect"/>
                    <a:ln/>
                  </pic:spPr>
                </pic:pic>
              </a:graphicData>
            </a:graphic>
          </wp:inline>
        </w:drawing>
      </w:r>
      <w:r>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Pr/>
        <w:drawing>
          <wp:inline distB="114300" distT="114300" distL="114300" distR="114300">
            <wp:extent cx="5731200" cy="4025900"/>
            <wp:effectExtent b="0" l="0" r="0" t="0"/>
            <wp:docPr id="47"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5731200" cy="4025900"/>
                    </a:xfrm>
                    <a:prstGeom prst="rect"/>
                    <a:ln/>
                  </pic:spPr>
                </pic:pic>
              </a:graphicData>
            </a:graphic>
          </wp:inline>
        </w:drawing>
      </w:r>
      <w:r>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Pr/>
        <w:drawing>
          <wp:inline distB="114300" distT="114300" distL="114300" distR="114300">
            <wp:extent cx="5731200" cy="4025900"/>
            <wp:effectExtent b="0" l="0" r="0" t="0"/>
            <wp:docPr id="18"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731200" cy="4025900"/>
                    </a:xfrm>
                    <a:prstGeom prst="rect"/>
                    <a:ln/>
                  </pic:spPr>
                </pic:pic>
              </a:graphicData>
            </a:graphic>
          </wp:inline>
        </w:drawing>
      </w:r>
      <w:r>
        <w:rPr>
          <w:rtl w:val="0"/>
        </w:rPr>
      </w:r>
    </w:p>
    <w:p w:rsidR="00000000" w:rsidDel="00000000" w:rsidP="00000000" w:rsidRDefault="00000000" w:rsidRPr="00000000" w14:paraId="000000AF">
      <w:pPr>
        <w:spacing w:after="80" w:before="0" w:lineRule="auto"/>
        <w:rPr/>
      </w:pPr>
      <w:r>
        <w:rPr>
          <w:rtl w:val="0"/>
        </w:rPr>
      </w:r>
    </w:p>
    <w:p w:rsidR="00000000" w:rsidDel="00000000" w:rsidP="00000000" w:rsidRDefault="00000000" w:rsidRPr="00000000" w14:paraId="000000B0">
      <w:pPr>
        <w:spacing w:after="100" w:before="60" w:lineRule="auto"/>
        <w:jc w:val="left"/>
        <w:rPr/>
      </w:pPr>
      <w:r>
        <w:rPr>
          <w:rFonts w:ascii="Arial" w:cs="Arial" w:eastAsia="Arial" w:hAnsi="Arial"/>
          <w:b w:val="0"/>
          <w:bCs w:val="0"/>
          <w:i w:val="0"/>
          <w:iCs w:val="0"/>
          <w:color w:val="1a1a2e"/>
          <w:sz w:val="22"/>
          <w:szCs w:val="22"/>
          <w:rtl w:val="0"/>
        </w:rPr>
        <w:t xml:space="preserve">To </w:t>
      </w:r>
      <w:r>
        <w:rPr>
          <w:rtl w:val="0"/>
        </w:rPr>
        <w:t xml:space="preserve">show</w:t>
      </w:r>
      <w:r>
        <w:rPr>
          <w:rFonts w:ascii="Arial" w:cs="Arial" w:eastAsia="Arial" w:hAnsi="Arial"/>
          <w:b w:val="0"/>
          <w:bCs w:val="0"/>
          <w:i w:val="0"/>
          <w:iCs w:val="0"/>
          <w:color w:val="1a1a2e"/>
          <w:sz w:val="22"/>
          <w:szCs w:val="22"/>
          <w:rtl w:val="0"/>
        </w:rPr>
        <w:t xml:space="preserve"> </w:t>
      </w:r>
      <w:r>
        <w:rPr>
          <w:rtl w:val="0"/>
        </w:rPr>
        <w:t xml:space="preserve">AI</w:t>
      </w:r>
      <w:r>
        <w:rPr>
          <w:rFonts w:ascii="Arial" w:cs="Arial" w:eastAsia="Arial" w:hAnsi="Arial"/>
          <w:b w:val="0"/>
          <w:bCs w:val="0"/>
          <w:i w:val="0"/>
          <w:iCs w:val="0"/>
          <w:color w:val="1a1a2e"/>
          <w:sz w:val="22"/>
          <w:szCs w:val="22"/>
          <w:rtl w:val="0"/>
        </w:rPr>
        <w:t xml:space="preserve"> and </w:t>
      </w:r>
      <w:r>
        <w:rPr>
          <w:rtl w:val="0"/>
        </w:rPr>
        <w:t xml:space="preserve">User</w:t>
      </w:r>
      <w:r>
        <w:rPr>
          <w:rFonts w:ascii="Arial" w:cs="Arial" w:eastAsia="Arial" w:hAnsi="Arial"/>
          <w:b w:val="0"/>
          <w:bCs w:val="0"/>
          <w:i w:val="0"/>
          <w:iCs w:val="0"/>
          <w:color w:val="1a1a2e"/>
          <w:sz w:val="22"/>
          <w:szCs w:val="22"/>
          <w:rtl w:val="0"/>
        </w:rPr>
        <w:t xml:space="preserve"> messages, set the </w:t>
      </w:r>
      <w:r>
        <w:rPr>
          <w:rtl w:val="0"/>
        </w:rPr>
        <w:t xml:space="preserve">Row</w:t>
      </w:r>
      <w:r>
        <w:rPr>
          <w:rFonts w:ascii="Arial" w:cs="Arial" w:eastAsia="Arial" w:hAnsi="Arial"/>
          <w:b w:val="0"/>
          <w:bCs w:val="0"/>
          <w:i w:val="0"/>
          <w:iCs w:val="0"/>
          <w:color w:val="1a1a2e"/>
          <w:sz w:val="22"/>
          <w:szCs w:val="22"/>
          <w:rtl w:val="0"/>
        </w:rPr>
        <w:t xml:space="preserve"> </w:t>
      </w:r>
      <w:r>
        <w:rPr>
          <w:rtl w:val="0"/>
        </w:rPr>
        <w:t xml:space="preserve">visibility</w:t>
      </w:r>
      <w:r>
        <w:rPr>
          <w:rFonts w:ascii="Arial" w:cs="Arial" w:eastAsia="Arial" w:hAnsi="Arial"/>
          <w:b w:val="0"/>
          <w:bCs w:val="0"/>
          <w:i w:val="0"/>
          <w:iCs w:val="0"/>
          <w:color w:val="1a1a2e"/>
          <w:sz w:val="22"/>
          <w:szCs w:val="22"/>
          <w:rtl w:val="0"/>
        </w:rPr>
        <w:t xml:space="preserve"> conditionally:</w:t>
      </w:r>
      <w:r>
        <w:rPr>
          <w:rtl w:val="0"/>
        </w:rPr>
      </w:r>
    </w:p>
    <w:p w:rsidR="00000000" w:rsidDel="00000000" w:rsidP="00000000" w:rsidRDefault="00000000" w:rsidRPr="00000000" w14:paraId="000000B1">
      <w:pPr>
        <w:spacing w:after="40" w:before="0" w:lineRule="auto"/>
        <w:rPr/>
      </w:pPr>
      <w:r>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If currentItem.role == 'user' → </w:t>
      </w:r>
      <w:r>
        <w:rPr>
          <w:rtl w:val="0"/>
        </w:rPr>
        <w:t xml:space="preserve">show user message container</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If currentItem.role == 'assistant' → </w:t>
      </w:r>
      <w:r>
        <w:rPr>
          <w:rtl w:val="0"/>
        </w:rPr>
        <w:t xml:space="preserve">show AI message container</w:t>
      </w:r>
    </w:p>
    <w:p w:rsidR="00000000" w:rsidDel="00000000" w:rsidP="00000000" w:rsidRDefault="00000000" w:rsidRPr="00000000" w14:paraId="000000B4">
      <w:pPr>
        <w:spacing w:after="80" w:before="0" w:lineRule="auto"/>
        <w:rPr/>
      </w:pPr>
      <w:r>
        <w:rPr>
          <w:rtl w:val="0"/>
        </w:rPr>
      </w:r>
    </w:p>
    <w:p w:rsidR="00000000" w:rsidDel="00000000" w:rsidP="00000000" w:rsidRDefault="00000000" w:rsidRPr="00000000" w14:paraId="000000B5">
      <w:pPr>
        <w:spacing w:after="80" w:before="0" w:lineRule="auto"/>
        <w:rPr/>
      </w:pPr>
      <w:r>
        <w:rPr>
          <w:rtl w:val="0"/>
        </w:rPr>
      </w:r>
    </w:p>
    <w:p w:rsidR="00000000" w:rsidDel="00000000" w:rsidP="00000000" w:rsidRDefault="00000000" w:rsidRPr="00000000" w14:paraId="000000B6">
      <w:pPr>
        <w:spacing w:after="80" w:before="0" w:lineRule="auto"/>
        <w:rPr/>
      </w:pPr>
      <w:r>
        <w:rPr/>
        <w:drawing>
          <wp:inline distB="114300" distT="114300" distL="114300" distR="114300">
            <wp:extent cx="5731200" cy="4025900"/>
            <wp:effectExtent b="0" l="0" r="0" t="0"/>
            <wp:docPr id="19"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731200" cy="4025900"/>
                    </a:xfrm>
                    <a:prstGeom prst="rect"/>
                    <a:ln/>
                  </pic:spPr>
                </pic:pic>
              </a:graphicData>
            </a:graphic>
          </wp:inline>
        </w:drawing>
      </w:r>
      <w:r>
        <w:rPr>
          <w:rtl w:val="0"/>
        </w:rPr>
      </w:r>
    </w:p>
    <w:p w:rsidR="00000000" w:rsidDel="00000000" w:rsidP="00000000" w:rsidRDefault="00000000" w:rsidRPr="00000000" w14:paraId="000000B7">
      <w:pPr>
        <w:spacing w:after="80" w:before="0" w:lineRule="auto"/>
        <w:rPr/>
      </w:pPr>
      <w:r>
        <w:rPr/>
        <w:drawing>
          <wp:inline distB="114300" distT="114300" distL="114300" distR="114300">
            <wp:extent cx="5731200" cy="4013200"/>
            <wp:effectExtent b="0" l="0" r="0" t="0"/>
            <wp:docPr id="20"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731200" cy="4013200"/>
                    </a:xfrm>
                    <a:prstGeom prst="rect"/>
                    <a:ln/>
                  </pic:spPr>
                </pic:pic>
              </a:graphicData>
            </a:graphic>
          </wp:inline>
        </w:drawing>
      </w:r>
      <w:r>
        <w:rPr>
          <w:rtl w:val="0"/>
        </w:rPr>
      </w:r>
    </w:p>
    <w:p w:rsidR="00000000" w:rsidDel="00000000" w:rsidP="00000000" w:rsidRDefault="00000000" w:rsidRPr="00000000" w14:paraId="000000B8">
      <w:pPr>
        <w:spacing w:after="80" w:before="0" w:lineRule="auto"/>
        <w:rPr/>
      </w:pPr>
      <w:r>
        <w:rPr/>
        <w:drawing>
          <wp:inline distB="114300" distT="114300" distL="114300" distR="114300">
            <wp:extent cx="5731200" cy="4013200"/>
            <wp:effectExtent b="0" l="0" r="0" t="0"/>
            <wp:docPr id="21"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731200" cy="4013200"/>
                    </a:xfrm>
                    <a:prstGeom prst="rect"/>
                    <a:ln/>
                  </pic:spPr>
                </pic:pic>
              </a:graphicData>
            </a:graphic>
          </wp:inline>
        </w:drawing>
      </w:r>
      <w:r>
        <w:rPr>
          <w:rtl w:val="0"/>
        </w:rPr>
      </w:r>
    </w:p>
    <w:p w:rsidR="00000000" w:rsidDel="00000000" w:rsidP="00000000" w:rsidRDefault="00000000" w:rsidRPr="00000000" w14:paraId="000000B9">
      <w:pPr>
        <w:spacing w:after="80" w:before="0" w:lineRule="auto"/>
        <w:rPr/>
      </w:pPr>
      <w:r>
        <w:rPr>
          <w:rtl w:val="0"/>
        </w:rPr>
      </w:r>
    </w:p>
    <w:p w:rsidR="00000000" w:rsidDel="00000000" w:rsidP="00000000" w:rsidRDefault="00000000" w:rsidRPr="00000000" w14:paraId="000000BA">
      <w:pPr>
        <w:spacing w:after="80" w:before="0" w:lineRule="auto"/>
        <w:rPr/>
      </w:pPr>
      <w:r>
        <w:rPr/>
        <w:drawing>
          <wp:inline distB="114300" distT="114300" distL="114300" distR="114300">
            <wp:extent cx="5731200" cy="4038600"/>
            <wp:effectExtent b="0" l="0" r="0" t="0"/>
            <wp:docPr id="22"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5731200" cy="4038600"/>
                    </a:xfrm>
                    <a:prstGeom prst="rect"/>
                    <a:ln/>
                  </pic:spPr>
                </pic:pic>
              </a:graphicData>
            </a:graphic>
          </wp:inline>
        </w:drawing>
      </w:r>
      <w:r>
        <w:rPr>
          <w:rtl w:val="0"/>
        </w:rPr>
      </w:r>
    </w:p>
    <w:p w:rsidR="00000000" w:rsidDel="00000000" w:rsidP="00000000" w:rsidRDefault="00000000" w:rsidRPr="00000000" w14:paraId="000000BB">
      <w:pPr>
        <w:spacing w:after="80" w:before="0" w:lineRule="auto"/>
        <w:rPr/>
      </w:pPr>
      <w:r>
        <w:rPr/>
        <w:drawing>
          <wp:inline distB="114300" distT="114300" distL="114300" distR="114300">
            <wp:extent cx="5731200" cy="4013200"/>
            <wp:effectExtent b="0" l="0" r="0" t="0"/>
            <wp:docPr id="23"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731200" cy="4013200"/>
                    </a:xfrm>
                    <a:prstGeom prst="rect"/>
                    <a:ln/>
                  </pic:spPr>
                </pic:pic>
              </a:graphicData>
            </a:graphic>
          </wp:inline>
        </w:drawing>
      </w:r>
      <w:r>
        <w:rPr>
          <w:rtl w:val="0"/>
        </w:rPr>
      </w:r>
    </w:p>
    <w:p w:rsidR="00000000" w:rsidDel="00000000" w:rsidP="00000000" w:rsidRDefault="00000000" w:rsidRPr="00000000" w14:paraId="000000BC">
      <w:pPr>
        <w:spacing w:after="80" w:before="0" w:lineRule="auto"/>
        <w:rPr/>
      </w:pPr>
      <w:r>
        <w:rPr/>
        <w:drawing>
          <wp:inline distB="114300" distT="114300" distL="114300" distR="114300">
            <wp:extent cx="5731200" cy="4025900"/>
            <wp:effectExtent b="0" l="0" r="0" t="0"/>
            <wp:docPr id="24"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5731200" cy="4025900"/>
                    </a:xfrm>
                    <a:prstGeom prst="rect"/>
                    <a:ln/>
                  </pic:spPr>
                </pic:pic>
              </a:graphicData>
            </a:graphic>
          </wp:inline>
        </w:drawing>
      </w:r>
      <w:r>
        <w:rPr>
          <w:rtl w:val="0"/>
        </w:rPr>
      </w:r>
    </w:p>
    <w:p w:rsidR="00000000" w:rsidDel="00000000" w:rsidP="00000000" w:rsidRDefault="00000000" w:rsidRPr="00000000" w14:paraId="000000BD">
      <w:pPr>
        <w:spacing w:after="80" w:before="0" w:lineRule="auto"/>
        <w:rPr/>
      </w:pPr>
      <w:r>
        <w:rPr/>
        <w:drawing>
          <wp:inline distB="114300" distT="114300" distL="114300" distR="114300">
            <wp:extent cx="5731200" cy="4025900"/>
            <wp:effectExtent b="0" l="0" r="0" t="0"/>
            <wp:docPr id="25"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5731200" cy="4025900"/>
                    </a:xfrm>
                    <a:prstGeom prst="rect"/>
                    <a:ln/>
                  </pic:spPr>
                </pic:pic>
              </a:graphicData>
            </a:graphic>
          </wp:inline>
        </w:drawing>
      </w:r>
      <w:r>
        <w:rPr>
          <w:rtl w:val="0"/>
        </w:rPr>
      </w:r>
    </w:p>
    <w:p w:rsidR="00000000" w:rsidDel="00000000" w:rsidP="00000000" w:rsidRDefault="00000000" w:rsidRPr="00000000" w14:paraId="000000BE">
      <w:pPr>
        <w:spacing w:after="80" w:lineRule="auto"/>
        <w:rPr/>
      </w:pPr>
      <w:r>
        <w:rPr>
          <w:rtl w:val="0"/>
        </w:rPr>
        <w:t xml:space="preserve">Perform similar steps for the user message row and set the role value to “user”</w:t>
      </w:r>
    </w:p>
    <w:p w:rsidR="00000000" w:rsidDel="00000000" w:rsidP="00000000" w:rsidRDefault="00000000" w:rsidRPr="00000000" w14:paraId="000000BF">
      <w:pPr>
        <w:rPr/>
      </w:pPr>
      <w:r>
        <w:br w:type="page"/>
      </w:r>
      <w:r>
        <w:rPr>
          <w:rtl w:val="0"/>
        </w:rPr>
      </w:r>
    </w:p>
    <w:p w:rsidR="00000000" w:rsidDel="00000000" w:rsidP="00000000" w:rsidRDefault="00000000" w:rsidRPr="00000000" w14:paraId="000000C0">
      <w:pPr>
        <w:pStyle w:val="Heading1"/>
        <w:pBdr>
          <w:bottom w:color="0097a7" w:space="4" w:sz="8" w:val="single"/>
        </w:pBdr>
        <w:spacing w:after="120" w:before="360" w:lineRule="auto"/>
        <w:rPr/>
      </w:pPr>
      <w:r>
        <w:rPr>
          <w:rFonts w:ascii="Arial" w:cs="Arial" w:eastAsia="Arial" w:hAnsi="Arial"/>
          <w:b w:val="1"/>
          <w:bCs w:val="1"/>
          <w:color w:val="0097a7"/>
          <w:sz w:val="36"/>
          <w:szCs w:val="36"/>
          <w:rtl w:val="0"/>
        </w:rPr>
        <w:t xml:space="preserve">Part 4: Wiring Up the Send Button</w:t>
      </w:r>
      <w:r>
        <w:rPr>
          <w:rtl w:val="0"/>
        </w:rPr>
      </w:r>
    </w:p>
    <w:p w:rsidR="00000000" w:rsidDel="00000000" w:rsidP="00000000" w:rsidRDefault="00000000" w:rsidRPr="00000000" w14:paraId="000000C1">
      <w:pPr>
        <w:spacing w:after="100" w:before="60" w:lineRule="auto"/>
        <w:jc w:val="left"/>
        <w:rPr/>
      </w:pPr>
      <w:r>
        <w:rPr>
          <w:rFonts w:ascii="Arial" w:cs="Arial" w:eastAsia="Arial" w:hAnsi="Arial"/>
          <w:b w:val="0"/>
          <w:bCs w:val="0"/>
          <w:i w:val="0"/>
          <w:iCs w:val="0"/>
          <w:color w:val="1a1a2e"/>
          <w:sz w:val="22"/>
          <w:szCs w:val="22"/>
          <w:rtl w:val="0"/>
        </w:rPr>
        <w:t xml:space="preserve">The Send button runs five actions in sequence. Here is what needs to happen on every tap:</w:t>
      </w:r>
      <w:r>
        <w:rPr>
          <w:rtl w:val="0"/>
        </w:rPr>
      </w:r>
    </w:p>
    <w:p w:rsidR="00000000" w:rsidDel="00000000" w:rsidP="00000000" w:rsidRDefault="00000000" w:rsidRPr="00000000" w14:paraId="000000C2">
      <w:pPr>
        <w:spacing w:after="60" w:before="0" w:lineRule="auto"/>
        <w:rPr/>
      </w:pPr>
      <w:r>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Add the user's message to chatHistory as role: user.</w:t>
      </w:r>
      <w:r>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Call AskOpenAI with the full chatHistory.</w:t>
      </w:r>
      <w:r>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Add the AI's reply to chatHistory as role: assistant.</w:t>
      </w:r>
      <w:r>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Clear the TextField.</w:t>
      </w:r>
      <w:r>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Scroll the ListView to the bottom so the latest message is visible.</w:t>
      </w:r>
      <w:r>
        <w:rPr>
          <w:rtl w:val="0"/>
        </w:rPr>
      </w:r>
    </w:p>
    <w:p w:rsidR="00000000" w:rsidDel="00000000" w:rsidP="00000000" w:rsidRDefault="00000000" w:rsidRPr="00000000" w14:paraId="000000C8">
      <w:pPr>
        <w:pStyle w:val="Heading2"/>
        <w:spacing w:after="100" w:before="280" w:lineRule="auto"/>
        <w:rPr/>
      </w:pPr>
      <w:r>
        <w:rPr>
          <w:rFonts w:ascii="Arial" w:cs="Arial" w:eastAsia="Arial" w:hAnsi="Arial"/>
          <w:b w:val="1"/>
          <w:bCs w:val="1"/>
          <w:color w:val="1565c0"/>
          <w:sz w:val="28"/>
          <w:szCs w:val="28"/>
          <w:rtl w:val="0"/>
        </w:rPr>
        <w:t xml:space="preserve">Step 4.1 — Open the Action Flow Editor</w:t>
      </w:r>
      <w:r>
        <w:rPr>
          <w:rtl w:val="0"/>
        </w:rPr>
      </w:r>
    </w:p>
    <w:p w:rsidR="00000000" w:rsidDel="00000000" w:rsidP="00000000" w:rsidRDefault="00000000" w:rsidRPr="00000000" w14:paraId="000000C9">
      <w:pPr>
        <w:spacing w:after="100" w:before="60" w:lineRule="auto"/>
        <w:jc w:val="left"/>
        <w:rPr/>
      </w:pPr>
      <w:r>
        <w:rPr>
          <w:rFonts w:ascii="Arial" w:cs="Arial" w:eastAsia="Arial" w:hAnsi="Arial"/>
          <w:b w:val="0"/>
          <w:bCs w:val="0"/>
          <w:i w:val="0"/>
          <w:iCs w:val="0"/>
          <w:color w:val="1a1a2e"/>
          <w:sz w:val="22"/>
          <w:szCs w:val="22"/>
          <w:rtl w:val="0"/>
        </w:rPr>
        <w:t xml:space="preserve">Click the IconButton (the send arrow) in the canvas or Widget Tree, then in the right panel click the Actions tab and select Open next to </w:t>
      </w:r>
      <w:hyperlink r:id="rId68" w:history="1">
        <w:r>
          <w:rPr>
            <w:rStyle w:val="Hyperlink"/>
            <w:rFonts w:ascii="Arial" w:cs="Arial" w:hAnsi="Arial"/>
            <w:sz w:val="22"/>
            <w:szCs w:val="22"/>
          </w:rPr>
          <w:t>Action Flow Editor</w:t>
        </w:r>
      </w:hyperlink>
      <w:r>
        <w:rPr>
          <w:rFonts w:ascii="Arial" w:cs="Arial" w:hAnsi="Arial"/>
          <w:color w:val="1a1a2e"/>
          <w:sz w:val="22"/>
          <w:szCs w:val="22"/>
        </w:rPr>
        <w:t xml:space="preserve">. When prompted, select On Tap as the trigger type.</w:t>
      </w:r>
      <w:r>
        <w:rPr>
          <w:rtl w:val="0"/>
        </w:rPr>
      </w:r>
    </w:p>
    <w:p w:rsidR="00000000" w:rsidDel="00000000" w:rsidP="00000000" w:rsidRDefault="00000000" w:rsidRPr="00000000" w14:paraId="000000CA">
      <w:pPr>
        <w:spacing w:after="100" w:before="60" w:lineRule="auto"/>
        <w:jc w:val="left"/>
        <w:rPr/>
      </w:pPr>
      <w:r>
        <w:rPr/>
        <w:drawing>
          <wp:inline distB="114300" distT="114300" distL="114300" distR="114300">
            <wp:extent cx="5731200" cy="4013200"/>
            <wp:effectExtent b="0" l="0" r="0" t="0"/>
            <wp:docPr id="26"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5731200" cy="4013200"/>
                    </a:xfrm>
                    <a:prstGeom prst="rect"/>
                    <a:ln/>
                  </pic:spPr>
                </pic:pic>
              </a:graphicData>
            </a:graphic>
          </wp:inline>
        </w:drawing>
      </w:r>
      <w:r>
        <w:rPr>
          <w:rtl w:val="0"/>
        </w:rPr>
      </w:r>
    </w:p>
    <w:p w:rsidR="00000000" w:rsidDel="00000000" w:rsidP="00000000" w:rsidRDefault="00000000" w:rsidRPr="00000000" w14:paraId="000000CB">
      <w:pPr>
        <w:spacing w:after="100" w:before="60" w:lineRule="auto"/>
        <w:jc w:val="left"/>
        <w:rPr/>
      </w:pPr>
      <w:r>
        <w:rPr/>
        <w:drawing>
          <wp:inline distB="114300" distT="114300" distL="114300" distR="114300">
            <wp:extent cx="5731200" cy="4025900"/>
            <wp:effectExtent b="0" l="0" r="0" t="0"/>
            <wp:docPr id="27" name="image37.png"/>
            <a:graphic>
              <a:graphicData uri="http://schemas.openxmlformats.org/drawingml/2006/picture">
                <pic:pic>
                  <pic:nvPicPr>
                    <pic:cNvPr id="0" name="image37.png"/>
                    <pic:cNvPicPr preferRelativeResize="0"/>
                  </pic:nvPicPr>
                  <pic:blipFill>
                    <a:blip r:embed="rId35"/>
                    <a:srcRect b="0" l="0" r="0" t="0"/>
                    <a:stretch>
                      <a:fillRect/>
                    </a:stretch>
                  </pic:blipFill>
                  <pic:spPr>
                    <a:xfrm>
                      <a:off x="0" y="0"/>
                      <a:ext cx="5731200" cy="4025900"/>
                    </a:xfrm>
                    <a:prstGeom prst="rect"/>
                    <a:ln/>
                  </pic:spPr>
                </pic:pic>
              </a:graphicData>
            </a:graphic>
          </wp:inline>
        </w:drawing>
      </w:r>
      <w:r>
        <w:rPr>
          <w:rtl w:val="0"/>
        </w:rPr>
      </w:r>
    </w:p>
    <w:p w:rsidR="00000000" w:rsidDel="00000000" w:rsidP="00000000" w:rsidRDefault="00000000" w:rsidRPr="00000000" w14:paraId="000000CC">
      <w:pPr>
        <w:spacing w:after="100" w:before="60" w:lineRule="auto"/>
        <w:jc w:val="left"/>
        <w:rPr/>
      </w:pPr>
      <w:r>
        <w:rPr/>
        <w:drawing>
          <wp:inline distB="114300" distT="114300" distL="114300" distR="114300">
            <wp:extent cx="5731200" cy="4013200"/>
            <wp:effectExtent b="0" l="0" r="0" t="0"/>
            <wp:docPr id="8"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731200" cy="4013200"/>
                    </a:xfrm>
                    <a:prstGeom prst="rect"/>
                    <a:ln/>
                  </pic:spPr>
                </pic:pic>
              </a:graphicData>
            </a:graphic>
          </wp:inline>
        </w:drawing>
      </w:r>
      <w:r>
        <w:rPr>
          <w:rtl w:val="0"/>
        </w:rPr>
      </w:r>
    </w:p>
    <w:p w:rsidR="00000000" w:rsidDel="00000000" w:rsidP="00000000" w:rsidRDefault="00000000" w:rsidRPr="00000000" w14:paraId="000000CD">
      <w:pPr>
        <w:spacing w:after="100" w:before="60" w:lineRule="auto"/>
        <w:jc w:val="left"/>
        <w:rPr/>
      </w:pPr>
      <w:r>
        <w:rPr>
          <w:rtl w:val="0"/>
        </w:rPr>
      </w:r>
    </w:p>
    <w:p w:rsidR="00000000" w:rsidDel="00000000" w:rsidP="00000000" w:rsidRDefault="00000000" w:rsidRPr="00000000" w14:paraId="000000CE">
      <w:pPr>
        <w:pStyle w:val="Heading2"/>
        <w:spacing w:after="100" w:before="280" w:lineRule="auto"/>
        <w:rPr/>
      </w:pPr>
      <w:r>
        <w:rPr>
          <w:rFonts w:ascii="Arial" w:cs="Arial" w:eastAsia="Arial" w:hAnsi="Arial"/>
          <w:b w:val="1"/>
          <w:bCs w:val="1"/>
          <w:color w:val="1565c0"/>
          <w:sz w:val="28"/>
          <w:szCs w:val="28"/>
          <w:rtl w:val="0"/>
        </w:rPr>
        <w:t xml:space="preserve">Step 4.2 — Action 1: Add User Message to chatHistory</w:t>
      </w:r>
      <w:r>
        <w:rPr>
          <w:rtl w:val="0"/>
        </w:rPr>
      </w:r>
    </w:p>
    <w:p w:rsidR="00000000" w:rsidDel="00000000" w:rsidP="00000000" w:rsidRDefault="00000000" w:rsidRPr="00000000" w14:paraId="000000CF">
      <w:pPr>
        <w:spacing w:after="100" w:before="60" w:lineRule="auto"/>
        <w:jc w:val="left"/>
        <w:rPr/>
      </w:pPr>
      <w:r>
        <w:rPr>
          <w:rFonts w:ascii="Arial" w:cs="Arial" w:eastAsia="Arial" w:hAnsi="Arial"/>
          <w:b w:val="0"/>
          <w:bCs w:val="0"/>
          <w:i w:val="0"/>
          <w:iCs w:val="0"/>
          <w:color w:val="1a1a2e"/>
          <w:sz w:val="22"/>
          <w:szCs w:val="22"/>
          <w:rtl w:val="0"/>
        </w:rPr>
        <w:t xml:space="preserve">Click + Add Action and choose State Management &gt; Update App State.</w:t>
      </w:r>
      <w:r>
        <w:rPr>
          <w:rtl w:val="0"/>
        </w:rPr>
      </w:r>
    </w:p>
    <w:p w:rsidR="00000000" w:rsidDel="00000000" w:rsidP="00000000" w:rsidRDefault="00000000" w:rsidRPr="00000000" w14:paraId="000000D0">
      <w:pPr>
        <w:spacing w:after="40" w:before="0" w:lineRule="auto"/>
        <w:rPr/>
      </w:pPr>
      <w:r>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Field: chatHistory</w:t>
      </w:r>
      <w:r>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Operation: </w:t>
      </w:r>
      <w:r>
        <w:rPr>
          <w:rtl w:val="0"/>
        </w:rPr>
        <w:t xml:space="preserve">Set Value</w:t>
      </w:r>
    </w:p>
    <w:p w:rsidR="00000000" w:rsidDel="00000000" w:rsidP="00000000" w:rsidRDefault="00000000" w:rsidRPr="00000000" w14:paraId="000000D3">
      <w:pPr>
        <w:spacing w:after="80" w:before="0" w:lineRule="auto"/>
        <w:rPr/>
      </w:pPr>
      <w:r>
        <w:rPr/>
        <w:drawing>
          <wp:inline distB="114300" distT="114300" distL="114300" distR="114300">
            <wp:extent cx="5731200" cy="4013200"/>
            <wp:effectExtent b="0" l="0" r="0" t="0"/>
            <wp:docPr id="9"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5731200" cy="4013200"/>
                    </a:xfrm>
                    <a:prstGeom prst="rect"/>
                    <a:ln/>
                  </pic:spPr>
                </pic:pic>
              </a:graphicData>
            </a:graphic>
          </wp:inline>
        </w:drawing>
      </w:r>
      <w:r>
        <w:rPr>
          <w:rtl w:val="0"/>
        </w:rPr>
      </w:r>
    </w:p>
    <w:p w:rsidR="00000000" w:rsidDel="00000000" w:rsidP="00000000" w:rsidRDefault="00000000" w:rsidRPr="00000000" w14:paraId="000000D4">
      <w:pPr>
        <w:spacing w:after="80" w:before="0" w:lineRule="auto"/>
        <w:rPr/>
      </w:pPr>
      <w:r>
        <w:rPr/>
        <w:drawing>
          <wp:inline distB="114300" distT="114300" distL="114300" distR="114300">
            <wp:extent cx="5731200" cy="4038600"/>
            <wp:effectExtent b="0" l="0" r="0" t="0"/>
            <wp:docPr id="10"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5731200" cy="4038600"/>
                    </a:xfrm>
                    <a:prstGeom prst="rect"/>
                    <a:ln/>
                  </pic:spPr>
                </pic:pic>
              </a:graphicData>
            </a:graphic>
          </wp:inline>
        </w:drawing>
      </w:r>
      <w:r>
        <w:rPr>
          <w:rtl w:val="0"/>
        </w:rPr>
      </w:r>
    </w:p>
    <w:p w:rsidR="00000000" w:rsidDel="00000000" w:rsidP="00000000" w:rsidRDefault="00000000" w:rsidRPr="00000000" w14:paraId="000000D5">
      <w:pPr>
        <w:spacing w:after="80" w:before="0" w:lineRule="auto"/>
        <w:rPr/>
      </w:pPr>
      <w:r>
        <w:rPr/>
        <w:drawing>
          <wp:inline distB="114300" distT="114300" distL="114300" distR="114300">
            <wp:extent cx="5731200" cy="4038600"/>
            <wp:effectExtent b="0" l="0" r="0" t="0"/>
            <wp:docPr id="11"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5731200" cy="4038600"/>
                    </a:xfrm>
                    <a:prstGeom prst="rect"/>
                    <a:ln/>
                  </pic:spPr>
                </pic:pic>
              </a:graphicData>
            </a:graphic>
          </wp:inline>
        </w:drawing>
      </w:r>
      <w:r>
        <w:rPr>
          <w:rtl w:val="0"/>
        </w:rPr>
      </w:r>
    </w:p>
    <w:p w:rsidR="00000000" w:rsidDel="00000000" w:rsidP="00000000" w:rsidRDefault="00000000" w:rsidRPr="00000000" w14:paraId="000000D6">
      <w:pPr>
        <w:spacing w:after="80" w:before="0" w:lineRule="auto"/>
        <w:rPr/>
      </w:pPr>
      <w:r>
        <w:rPr/>
        <w:drawing>
          <wp:inline distB="114300" distT="114300" distL="114300" distR="114300">
            <wp:extent cx="5731200" cy="4013200"/>
            <wp:effectExtent b="0" l="0" r="0" t="0"/>
            <wp:docPr id="12"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5731200" cy="4013200"/>
                    </a:xfrm>
                    <a:prstGeom prst="rect"/>
                    <a:ln/>
                  </pic:spPr>
                </pic:pic>
              </a:graphicData>
            </a:graphic>
          </wp:inline>
        </w:drawing>
      </w:r>
      <w:r>
        <w:rPr>
          <w:rtl w:val="0"/>
        </w:rPr>
      </w:r>
    </w:p>
    <w:p w:rsidR="00000000" w:rsidDel="00000000" w:rsidP="00000000" w:rsidRDefault="00000000" w:rsidRPr="00000000" w14:paraId="000000D7">
      <w:pPr>
        <w:spacing w:after="80" w:before="0" w:lineRule="auto"/>
        <w:rPr/>
      </w:pPr>
      <w:r>
        <w:rPr/>
        <w:drawing>
          <wp:inline distB="114300" distT="114300" distL="114300" distR="114300">
            <wp:extent cx="5731200" cy="4038600"/>
            <wp:effectExtent b="0" l="0" r="0" t="0"/>
            <wp:docPr id="13"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5731200" cy="4038600"/>
                    </a:xfrm>
                    <a:prstGeom prst="rect"/>
                    <a:ln/>
                  </pic:spPr>
                </pic:pic>
              </a:graphicData>
            </a:graphic>
          </wp:inline>
        </w:drawing>
      </w:r>
      <w:r>
        <w:rPr>
          <w:rtl w:val="0"/>
        </w:rPr>
      </w:r>
    </w:p>
    <w:p w:rsidR="00000000" w:rsidDel="00000000" w:rsidP="00000000" w:rsidRDefault="00000000" w:rsidRPr="00000000" w14:paraId="000000D8">
      <w:pPr>
        <w:spacing w:after="80" w:before="0" w:lineRule="auto"/>
        <w:rPr/>
      </w:pPr>
      <w:r>
        <w:rPr/>
        <w:drawing>
          <wp:inline distB="114300" distT="114300" distL="114300" distR="114300">
            <wp:extent cx="5731200" cy="4038600"/>
            <wp:effectExtent b="0" l="0" r="0" t="0"/>
            <wp:docPr id="14"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5731200" cy="4038600"/>
                    </a:xfrm>
                    <a:prstGeom prst="rect"/>
                    <a:ln/>
                  </pic:spPr>
                </pic:pic>
              </a:graphicData>
            </a:graphic>
          </wp:inline>
        </w:drawing>
      </w:r>
      <w:r>
        <w:rPr>
          <w:rtl w:val="0"/>
        </w:rPr>
      </w:r>
    </w:p>
    <w:p w:rsidR="00000000" w:rsidDel="00000000" w:rsidP="00000000" w:rsidRDefault="00000000" w:rsidRPr="00000000" w14:paraId="000000D9">
      <w:pPr>
        <w:spacing w:after="80" w:before="0" w:lineRule="auto"/>
        <w:rPr/>
      </w:pPr>
      <w:r>
        <w:rPr/>
        <w:drawing>
          <wp:inline distB="114300" distT="114300" distL="114300" distR="114300">
            <wp:extent cx="5731200" cy="4038600"/>
            <wp:effectExtent b="0" l="0" r="0" t="0"/>
            <wp:docPr id="15"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5731200" cy="4038600"/>
                    </a:xfrm>
                    <a:prstGeom prst="rect"/>
                    <a:ln/>
                  </pic:spPr>
                </pic:pic>
              </a:graphicData>
            </a:graphic>
          </wp:inline>
        </w:drawing>
      </w:r>
      <w:r>
        <w:rPr>
          <w:rtl w:val="0"/>
        </w:rPr>
      </w:r>
    </w:p>
    <w:p w:rsidR="00000000" w:rsidDel="00000000" w:rsidP="00000000" w:rsidRDefault="00000000" w:rsidRPr="00000000" w14:paraId="000000DA">
      <w:pPr>
        <w:spacing w:after="80" w:before="0" w:lineRule="auto"/>
        <w:rPr/>
      </w:pPr>
      <w:r>
        <w:rPr>
          <w:rtl w:val="0"/>
        </w:rPr>
      </w:r>
    </w:p>
    <w:p w:rsidR="00000000" w:rsidDel="00000000" w:rsidP="00000000" w:rsidRDefault="00000000" w:rsidRPr="00000000" w14:paraId="000000DB">
      <w:pPr>
        <w:spacing w:after="80" w:before="0" w:lineRule="auto"/>
        <w:rPr/>
      </w:pPr>
      <w:r>
        <w:rPr/>
        <w:drawing>
          <wp:inline distB="114300" distT="114300" distL="114300" distR="114300">
            <wp:extent cx="5731200" cy="4025900"/>
            <wp:effectExtent b="0" l="0" r="0" t="0"/>
            <wp:docPr id="16"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5731200" cy="4025900"/>
                    </a:xfrm>
                    <a:prstGeom prst="rect"/>
                    <a:ln/>
                  </pic:spPr>
                </pic:pic>
              </a:graphicData>
            </a:graphic>
          </wp:inline>
        </w:drawing>
      </w:r>
      <w:r>
        <w:rPr>
          <w:rtl w:val="0"/>
        </w:rPr>
      </w:r>
    </w:p>
    <w:p w:rsidR="00000000" w:rsidDel="00000000" w:rsidP="00000000" w:rsidRDefault="00000000" w:rsidRPr="00000000" w14:paraId="000000DC">
      <w:pPr>
        <w:spacing w:after="80" w:before="0" w:lineRule="auto"/>
        <w:rPr/>
      </w:pPr>
      <w:r>
        <w:rPr/>
        <w:drawing>
          <wp:inline distB="114300" distT="114300" distL="114300" distR="114300">
            <wp:extent cx="5731200" cy="4038600"/>
            <wp:effectExtent b="0" l="0" r="0" t="0"/>
            <wp:docPr id="17"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5731200" cy="4038600"/>
                    </a:xfrm>
                    <a:prstGeom prst="rect"/>
                    <a:ln/>
                  </pic:spPr>
                </pic:pic>
              </a:graphicData>
            </a:graphic>
          </wp:inline>
        </w:drawing>
      </w:r>
      <w:r>
        <w:rPr>
          <w:rtl w:val="0"/>
        </w:rPr>
      </w:r>
    </w:p>
    <w:p w:rsidR="00000000" w:rsidDel="00000000" w:rsidP="00000000" w:rsidRDefault="00000000" w:rsidRPr="00000000" w14:paraId="000000DD">
      <w:pPr>
        <w:pStyle w:val="Heading2"/>
        <w:spacing w:after="100" w:before="280" w:lineRule="auto"/>
        <w:rPr/>
      </w:pPr>
      <w:r>
        <w:rPr>
          <w:rFonts w:ascii="Arial" w:cs="Arial" w:eastAsia="Arial" w:hAnsi="Arial"/>
          <w:b w:val="1"/>
          <w:bCs w:val="1"/>
          <w:color w:val="1565c0"/>
          <w:sz w:val="28"/>
          <w:szCs w:val="28"/>
          <w:rtl w:val="0"/>
        </w:rPr>
        <w:t xml:space="preserve">Step 4.3 — Action 2: Clear the TextField</w:t>
      </w:r>
      <w:r>
        <w:rPr>
          <w:rtl w:val="0"/>
        </w:rPr>
      </w:r>
    </w:p>
    <w:p w:rsidR="00000000" w:rsidDel="00000000" w:rsidP="00000000" w:rsidRDefault="00000000" w:rsidRPr="00000000" w14:paraId="000000DE">
      <w:pPr>
        <w:spacing w:after="100" w:before="60" w:lineRule="auto"/>
        <w:jc w:val="left"/>
        <w:rPr/>
      </w:pPr>
      <w:r>
        <w:rPr>
          <w:rFonts w:ascii="Arial" w:cs="Arial" w:eastAsia="Arial" w:hAnsi="Arial"/>
          <w:b w:val="0"/>
          <w:bCs w:val="0"/>
          <w:i w:val="0"/>
          <w:iCs w:val="0"/>
          <w:color w:val="1a1a2e"/>
          <w:sz w:val="22"/>
          <w:szCs w:val="22"/>
          <w:rtl w:val="0"/>
        </w:rPr>
        <w:t xml:space="preserve">Click + Add Action and choose State Management &gt; Reset Form Fields. Select the TextField as the target. This clears the input immediately after the user sends a message.</w:t>
      </w:r>
      <w:r>
        <w:rPr>
          <w:rtl w:val="0"/>
        </w:rPr>
      </w:r>
    </w:p>
    <w:p w:rsidR="00000000" w:rsidDel="00000000" w:rsidP="00000000" w:rsidRDefault="00000000" w:rsidRPr="00000000" w14:paraId="000000DF">
      <w:pPr>
        <w:spacing w:after="40" w:before="0" w:lineRule="auto"/>
        <w:rPr/>
      </w:pPr>
      <w:r>
        <w:rPr>
          <w:rtl w:val="0"/>
        </w:rPr>
      </w:r>
    </w:p>
    <w:p w:rsidR="00000000" w:rsidDel="00000000" w:rsidP="00000000" w:rsidRDefault="00000000" w:rsidRPr="00000000" w14:paraId="000000E2">
      <w:pPr>
        <w:spacing w:after="80" w:before="0" w:lineRule="auto"/>
        <w:rPr/>
      </w:pPr>
      <w:r>
        <w:rPr>
          <w:rtl w:val="0"/>
        </w:rPr>
      </w:r>
    </w:p>
    <w:p w:rsidR="00000000" w:rsidDel="00000000" w:rsidP="00000000" w:rsidRDefault="00000000" w:rsidRPr="00000000" w14:paraId="000000E3">
      <w:pPr>
        <w:spacing w:after="80" w:before="0" w:lineRule="auto"/>
        <w:rPr/>
      </w:pPr>
      <w:r>
        <w:rPr/>
        <w:drawing>
          <wp:inline distB="114300" distT="114300" distL="114300" distR="114300">
            <wp:extent cx="5731200" cy="4013200"/>
            <wp:effectExtent b="0" l="0" r="0" t="0"/>
            <wp:docPr id="29"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5731200" cy="4013200"/>
                    </a:xfrm>
                    <a:prstGeom prst="rect"/>
                    <a:ln/>
                  </pic:spPr>
                </pic:pic>
              </a:graphicData>
            </a:graphic>
          </wp:inline>
        </w:drawing>
      </w:r>
      <w:r>
        <w:rPr>
          <w:rtl w:val="0"/>
        </w:rPr>
      </w:r>
    </w:p>
    <w:p w:rsidR="00000000" w:rsidDel="00000000" w:rsidP="00000000" w:rsidRDefault="00000000" w:rsidRPr="00000000" w14:paraId="000000E4">
      <w:pPr>
        <w:spacing w:after="80" w:before="0" w:lineRule="auto"/>
        <w:rPr/>
      </w:pPr>
      <w:r>
        <w:rPr/>
        <w:drawing>
          <wp:inline distB="114300" distT="114300" distL="114300" distR="114300">
            <wp:extent cx="5731200" cy="4013200"/>
            <wp:effectExtent b="0" l="0" r="0" t="0"/>
            <wp:docPr id="30"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5731200" cy="4013200"/>
                    </a:xfrm>
                    <a:prstGeom prst="rect"/>
                    <a:ln/>
                  </pic:spPr>
                </pic:pic>
              </a:graphicData>
            </a:graphic>
          </wp:inline>
        </w:drawing>
      </w:r>
      <w:r>
        <w:rPr>
          <w:rtl w:val="0"/>
        </w:rPr>
      </w:r>
    </w:p>
    <w:p w:rsidR="00000000" w:rsidDel="00000000" w:rsidP="00000000" w:rsidRDefault="00000000" w:rsidRPr="00000000" w14:paraId="000000E5">
      <w:pPr>
        <w:pStyle w:val="Heading2"/>
        <w:spacing w:after="100" w:before="280" w:lineRule="auto"/>
        <w:rPr/>
      </w:pPr>
      <w:r>
        <w:rPr>
          <w:rFonts w:ascii="Arial" w:cs="Arial" w:eastAsia="Arial" w:hAnsi="Arial"/>
          <w:b w:val="1"/>
          <w:bCs w:val="1"/>
          <w:color w:val="1565c0"/>
          <w:sz w:val="28"/>
          <w:szCs w:val="28"/>
          <w:rtl w:val="0"/>
        </w:rPr>
        <w:t xml:space="preserve">Step 4.4 — Action 3: Call the OpenAI API</w:t>
      </w:r>
      <w:r>
        <w:rPr>
          <w:rtl w:val="0"/>
        </w:rPr>
      </w:r>
    </w:p>
    <w:p w:rsidR="00000000" w:rsidDel="00000000" w:rsidP="00000000" w:rsidRDefault="00000000" w:rsidRPr="00000000" w14:paraId="000000E6">
      <w:pPr>
        <w:spacing w:after="100" w:before="60" w:lineRule="auto"/>
        <w:jc w:val="left"/>
        <w:rPr>
          <w:rFonts w:ascii="Arial" w:cs="Arial" w:eastAsia="Arial" w:hAnsi="Arial"/>
          <w:b w:val="0"/>
          <w:bCs w:val="0"/>
          <w:i w:val="0"/>
          <w:iCs w:val="0"/>
          <w:smallCaps w:val="0"/>
          <w:strike w:val="0"/>
          <w:color w:val="1a1a2e"/>
          <w:sz w:val="22"/>
          <w:szCs w:val="22"/>
          <w:u w:val="none"/>
          <w:shd w:fill="auto" w:val="clear"/>
          <w:vertAlign w:val="baseline"/>
        </w:rPr>
      </w:pPr>
      <w:r>
        <w:rPr>
          <w:rFonts w:ascii="Arial" w:cs="Arial" w:eastAsia="Arial" w:hAnsi="Arial"/>
          <w:b w:val="0"/>
          <w:bCs w:val="0"/>
          <w:i w:val="0"/>
          <w:iCs w:val="0"/>
          <w:color w:val="1a1a2e"/>
          <w:sz w:val="22"/>
          <w:szCs w:val="22"/>
          <w:rtl w:val="0"/>
        </w:rPr>
        <w:t xml:space="preserve">Click + Add Action and choose Backend/Database &gt; API Call.</w:t>
      </w:r>
      <w:r>
        <w:rPr>
          <w:rtl w:val="0"/>
        </w:rPr>
      </w:r>
    </w:p>
    <w:p w:rsidR="00000000" w:rsidDel="00000000" w:rsidP="00000000" w:rsidRDefault="00000000" w:rsidRPr="00000000" w14:paraId="000000E7">
      <w:pPr>
        <w:spacing w:after="60" w:before="0" w:lineRule="auto"/>
        <w:rPr/>
      </w:pPr>
      <w:r>
        <w:rPr>
          <w:rtl w:val="0"/>
        </w:rPr>
      </w:r>
    </w:p>
    <w:p w:rsidR="00000000" w:rsidDel="00000000" w:rsidP="00000000" w:rsidRDefault="00000000" w:rsidRPr="00000000" w14:paraId="000000E8">
      <w:pPr>
        <w:spacing w:after="100" w:before="60" w:lineRule="auto"/>
        <w:jc w:val="left"/>
        <w:rPr/>
      </w:pPr>
      <w:r>
        <w:rPr>
          <w:rFonts w:ascii="Arial" w:cs="Arial" w:eastAsia="Arial" w:hAnsi="Arial"/>
          <w:b w:val="0"/>
          <w:bCs w:val="0"/>
          <w:color w:val="1a1a2e"/>
          <w:sz w:val="22"/>
          <w:szCs w:val="22"/>
          <w:rtl w:val="0"/>
        </w:rPr>
        <w:t xml:space="preserve">Select AskOpenAI as the API call. Under Variables, set the messages variable value to App State &gt; chatHistory.</w:t>
      </w:r>
    </w:p>
    <w:p w:rsidR="00000000" w:rsidDel="00000000" w:rsidP="00000000" w:rsidRDefault="00000000" w:rsidRPr="00000000" w14:paraId="000000E9">
      <w:pPr>
        <w:spacing w:after="100" w:before="60" w:lineRule="auto"/>
        <w:jc w:val="left"/>
        <w:rPr/>
      </w:pPr>
      <w:r>
        <w:rPr/>
        <w:drawing>
          <wp:inline distB="114300" distT="114300" distL="114300" distR="114300">
            <wp:extent cx="5731200" cy="4013200"/>
            <wp:effectExtent b="0" l="0" r="0" t="0"/>
            <wp:docPr id="3"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5731200" cy="4013200"/>
                    </a:xfrm>
                    <a:prstGeom prst="rect"/>
                    <a:ln/>
                  </pic:spPr>
                </pic:pic>
              </a:graphicData>
            </a:graphic>
          </wp:inline>
        </w:drawing>
      </w:r>
      <w:r>
        <w:rPr>
          <w:rtl w:val="0"/>
        </w:rPr>
      </w:r>
    </w:p>
    <w:p w:rsidR="00000000" w:rsidDel="00000000" w:rsidP="00000000" w:rsidRDefault="00000000" w:rsidRPr="00000000" w14:paraId="000000EA">
      <w:pPr>
        <w:spacing w:after="100" w:before="60" w:lineRule="auto"/>
        <w:jc w:val="left"/>
        <w:rPr/>
      </w:pPr>
      <w:r>
        <w:rPr/>
        <w:drawing>
          <wp:inline distB="114300" distT="114300" distL="114300" distR="114300">
            <wp:extent cx="5731200" cy="4038600"/>
            <wp:effectExtent b="0" l="0" r="0" t="0"/>
            <wp:docPr id="4" name="image11.png"/>
            <a:graphic>
              <a:graphicData uri="http://schemas.openxmlformats.org/drawingml/2006/picture">
                <pic:pic>
                  <pic:nvPicPr>
                    <pic:cNvPr id="0" name="image11.png"/>
                    <pic:cNvPicPr preferRelativeResize="0"/>
                  </pic:nvPicPr>
                  <pic:blipFill>
                    <a:blip r:embed="rId49"/>
                    <a:srcRect b="0" l="0" r="0" t="0"/>
                    <a:stretch>
                      <a:fillRect/>
                    </a:stretch>
                  </pic:blipFill>
                  <pic:spPr>
                    <a:xfrm>
                      <a:off x="0" y="0"/>
                      <a:ext cx="5731200" cy="4038600"/>
                    </a:xfrm>
                    <a:prstGeom prst="rect"/>
                    <a:ln/>
                  </pic:spPr>
                </pic:pic>
              </a:graphicData>
            </a:graphic>
          </wp:inline>
        </w:drawing>
      </w:r>
      <w:r>
        <w:rPr>
          <w:rtl w:val="0"/>
        </w:rPr>
      </w:r>
    </w:p>
    <w:p w:rsidR="00000000" w:rsidDel="00000000" w:rsidP="00000000" w:rsidRDefault="00000000" w:rsidRPr="00000000" w14:paraId="000000EB">
      <w:pPr>
        <w:spacing w:after="100" w:before="60" w:lineRule="auto"/>
        <w:jc w:val="left"/>
        <w:rPr/>
      </w:pPr>
      <w:r>
        <w:rPr/>
        <w:drawing>
          <wp:inline distB="114300" distT="114300" distL="114300" distR="114300">
            <wp:extent cx="5731200" cy="4038600"/>
            <wp:effectExtent b="0" l="0" r="0" t="0"/>
            <wp:docPr id="5" name="image2.png"/>
            <a:graphic>
              <a:graphicData uri="http://schemas.openxmlformats.org/drawingml/2006/picture">
                <pic:pic>
                  <pic:nvPicPr>
                    <pic:cNvPr id="0" name="image2.png"/>
                    <pic:cNvPicPr preferRelativeResize="0"/>
                  </pic:nvPicPr>
                  <pic:blipFill>
                    <a:blip r:embed="rId50"/>
                    <a:srcRect b="0" l="0" r="0" t="0"/>
                    <a:stretch>
                      <a:fillRect/>
                    </a:stretch>
                  </pic:blipFill>
                  <pic:spPr>
                    <a:xfrm>
                      <a:off x="0" y="0"/>
                      <a:ext cx="5731200" cy="4038600"/>
                    </a:xfrm>
                    <a:prstGeom prst="rect"/>
                    <a:ln/>
                  </pic:spPr>
                </pic:pic>
              </a:graphicData>
            </a:graphic>
          </wp:inline>
        </w:drawing>
      </w:r>
      <w:r>
        <w:rPr>
          <w:rtl w:val="0"/>
        </w:rPr>
      </w:r>
    </w:p>
    <w:p w:rsidR="00000000" w:rsidDel="00000000" w:rsidP="00000000" w:rsidRDefault="00000000" w:rsidRPr="00000000" w14:paraId="000000EC">
      <w:pPr>
        <w:spacing w:after="100" w:before="60" w:lineRule="auto"/>
        <w:jc w:val="left"/>
        <w:rPr/>
      </w:pPr>
      <w:r>
        <w:rPr>
          <w:rtl w:val="0"/>
        </w:rPr>
      </w:r>
    </w:p>
    <w:p w:rsidR="00000000" w:rsidDel="00000000" w:rsidP="00000000" w:rsidRDefault="00000000" w:rsidRPr="00000000" w14:paraId="000000ED">
      <w:pPr>
        <w:spacing w:after="100" w:before="60" w:lineRule="auto"/>
        <w:jc w:val="left"/>
        <w:rPr/>
      </w:pPr>
      <w:r>
        <w:rPr>
          <w:rtl w:val="0"/>
        </w:rPr>
      </w:r>
    </w:p>
    <w:p w:rsidR="00000000" w:rsidDel="00000000" w:rsidP="00000000" w:rsidRDefault="00000000" w:rsidRPr="00000000" w14:paraId="000000EE">
      <w:pPr>
        <w:spacing w:after="80" w:before="0" w:lineRule="auto"/>
        <w:rPr/>
      </w:pPr>
      <w:r>
        <w:rPr/>
        <w:drawing>
          <wp:inline distB="114300" distT="114300" distL="114300" distR="114300">
            <wp:extent cx="5731200" cy="4025900"/>
            <wp:effectExtent b="0" l="0" r="0" t="0"/>
            <wp:docPr id="6" name="image12.png"/>
            <a:graphic>
              <a:graphicData uri="http://schemas.openxmlformats.org/drawingml/2006/picture">
                <pic:pic>
                  <pic:nvPicPr>
                    <pic:cNvPr id="0" name="image12.png"/>
                    <pic:cNvPicPr preferRelativeResize="0"/>
                  </pic:nvPicPr>
                  <pic:blipFill>
                    <a:blip r:embed="rId51"/>
                    <a:srcRect b="0" l="0" r="0" t="0"/>
                    <a:stretch>
                      <a:fillRect/>
                    </a:stretch>
                  </pic:blipFill>
                  <pic:spPr>
                    <a:xfrm>
                      <a:off x="0" y="0"/>
                      <a:ext cx="5731200" cy="4025900"/>
                    </a:xfrm>
                    <a:prstGeom prst="rect"/>
                    <a:ln/>
                  </pic:spPr>
                </pic:pic>
              </a:graphicData>
            </a:graphic>
          </wp:inline>
        </w:drawing>
      </w:r>
      <w:r>
        <w:rPr>
          <w:rtl w:val="0"/>
        </w:rPr>
      </w:r>
    </w:p>
    <w:p w:rsidR="00000000" w:rsidDel="00000000" w:rsidP="00000000" w:rsidRDefault="00000000" w:rsidRPr="00000000" w14:paraId="000000EF">
      <w:pPr>
        <w:spacing w:after="80" w:before="0" w:lineRule="auto"/>
        <w:rPr/>
      </w:pPr>
      <w:r>
        <w:rPr/>
        <w:drawing>
          <wp:inline distB="114300" distT="114300" distL="114300" distR="114300">
            <wp:extent cx="5731200" cy="4025900"/>
            <wp:effectExtent b="0" l="0" r="0" t="0"/>
            <wp:docPr id="7"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5731200" cy="4025900"/>
                    </a:xfrm>
                    <a:prstGeom prst="rect"/>
                    <a:ln/>
                  </pic:spPr>
                </pic:pic>
              </a:graphicData>
            </a:graphic>
          </wp:inline>
        </w:drawing>
      </w:r>
      <w:r>
        <w:rPr>
          <w:rtl w:val="0"/>
        </w:rPr>
      </w:r>
    </w:p>
    <w:p w:rsidR="00000000" w:rsidDel="00000000" w:rsidP="00000000" w:rsidRDefault="00000000" w:rsidRPr="00000000" w14:paraId="000000F0">
      <w:pPr>
        <w:pBdr>
          <w:bottom w:color="dddddd" w:space="1" w:sz="6" w:val="single"/>
        </w:pBdr>
        <w:spacing w:after="160" w:before="160" w:lineRule="auto"/>
        <w:rPr/>
      </w:pPr>
      <w:r>
        <w:rPr>
          <w:rtl w:val="0"/>
        </w:rPr>
      </w:r>
    </w:p>
    <w:p w:rsidR="00000000" w:rsidDel="00000000" w:rsidP="00000000" w:rsidRDefault="00000000" w:rsidRPr="00000000" w14:paraId="000000F1">
      <w:pPr>
        <w:spacing w:after="80" w:before="0" w:lineRule="auto"/>
        <w:rPr/>
      </w:pP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f6c00" w:space="0" w:sz="4" w:val="single"/>
              <w:left w:color="ef6c00" w:space="0" w:sz="4" w:val="single"/>
              <w:bottom w:color="ef6c00" w:space="0" w:sz="4" w:val="single"/>
              <w:right w:color="ef6c00" w:space="0" w:sz="4" w:val="single"/>
            </w:tcBorders>
            <w:shd w:fill="fff3e0" w:val="clear"/>
            <w:tcMar>
              <w:top w:w="160.0" w:type="dxa"/>
              <w:left w:w="240.0" w:type="dxa"/>
              <w:bottom w:w="160.0" w:type="dxa"/>
              <w:right w:w="240.0" w:type="dxa"/>
            </w:tcMar>
          </w:tcPr>
          <w:p w:rsidR="00000000" w:rsidDel="00000000" w:rsidP="00000000" w:rsidRDefault="00000000" w:rsidRPr="00000000" w14:paraId="000000F2">
            <w:pPr>
              <w:spacing w:after="80" w:before="0" w:lineRule="auto"/>
              <w:rPr/>
            </w:pPr>
            <w:r>
              <w:rPr>
                <w:rFonts w:ascii="Arial" w:cs="Arial" w:eastAsia="Arial" w:hAnsi="Arial"/>
                <w:b w:val="1"/>
                <w:bCs w:val="1"/>
                <w:color w:val="ffffff"/>
                <w:sz w:val="22"/>
                <w:szCs w:val="22"/>
                <w:rtl w:val="0"/>
              </w:rPr>
              <w:t xml:space="preserve">⚠️ Troubleshooting Checklist</w:t>
            </w:r>
            <w:r>
              <w:rPr>
                <w:rtl w:val="0"/>
              </w:rPr>
            </w:r>
          </w:p>
          <w:p w:rsidR="00000000" w:rsidDel="00000000" w:rsidP="00000000" w:rsidRDefault="00000000" w:rsidRPr="00000000" w14:paraId="000000F3">
            <w:pPr>
              <w:spacing w:after="40" w:before="40" w:lineRule="auto"/>
              <w:rPr/>
            </w:pPr>
            <w:r>
              <w:rPr>
                <w:rFonts w:ascii="Arial Unicode MS" w:cs="Arial Unicode MS" w:eastAsia="Arial Unicode MS" w:hAnsi="Arial Unicode MS"/>
                <w:color w:val="212121"/>
                <w:sz w:val="21"/>
                <w:szCs w:val="21"/>
                <w:rtl w:val="0"/>
              </w:rPr>
              <w:t xml:space="preserve">AI replies but ignores earlier context → confirm chatHistory is App State (not Page State) and the full list is bound to the API call.</w:t>
            </w:r>
            <w:r>
              <w:rPr>
                <w:rtl w:val="0"/>
              </w:rPr>
            </w:r>
          </w:p>
          <w:p w:rsidR="00000000" w:rsidDel="00000000" w:rsidP="00000000" w:rsidRDefault="00000000" w:rsidRPr="00000000" w14:paraId="000000F4">
            <w:pPr>
              <w:spacing w:after="40" w:before="40" w:lineRule="auto"/>
              <w:rPr/>
            </w:pPr>
            <w:r>
              <w:rPr>
                <w:rFonts w:ascii="Arial Unicode MS" w:cs="Arial Unicode MS" w:eastAsia="Arial Unicode MS" w:hAnsi="Arial Unicode MS"/>
                <w:color w:val="212121"/>
                <w:sz w:val="21"/>
                <w:szCs w:val="21"/>
                <w:rtl w:val="0"/>
              </w:rPr>
              <w:t xml:space="preserve">API call fails with 401 → your OpenAI API key is incorrect or has no credits. Double-check it in the Authorization header.</w:t>
            </w:r>
            <w:r>
              <w:rPr>
                <w:rtl w:val="0"/>
              </w:rPr>
            </w:r>
          </w:p>
          <w:p w:rsidR="00000000" w:rsidDel="00000000" w:rsidP="00000000" w:rsidRDefault="00000000" w:rsidRPr="00000000" w14:paraId="000000F5">
            <w:pPr>
              <w:spacing w:after="40" w:before="40" w:lineRule="auto"/>
              <w:rPr/>
            </w:pPr>
            <w:r>
              <w:rPr>
                <w:rFonts w:ascii="Arial Unicode MS" w:cs="Arial Unicode MS" w:eastAsia="Arial Unicode MS" w:hAnsi="Arial Unicode MS"/>
                <w:color w:val="212121"/>
                <w:sz w:val="21"/>
                <w:szCs w:val="21"/>
                <w:rtl w:val="0"/>
              </w:rPr>
              <w:t xml:space="preserve">Bubbles are not showing → confirm ListView has Generate Dynamic Children enabled and source is App State &gt; chatHistory.</w:t>
            </w:r>
            <w:r>
              <w:rPr>
                <w:rtl w:val="0"/>
              </w:rPr>
            </w:r>
          </w:p>
          <w:p w:rsidR="00000000" w:rsidDel="00000000" w:rsidP="00000000" w:rsidRDefault="00000000" w:rsidRPr="00000000" w14:paraId="000000F6">
            <w:pPr>
              <w:spacing w:after="40" w:before="40" w:lineRule="auto"/>
              <w:rPr/>
            </w:pPr>
            <w:r>
              <w:rPr>
                <w:rFonts w:ascii="Arial Unicode MS" w:cs="Arial Unicode MS" w:eastAsia="Arial Unicode MS" w:hAnsi="Arial Unicode MS"/>
                <w:color w:val="212121"/>
                <w:sz w:val="21"/>
                <w:szCs w:val="21"/>
                <w:rtl w:val="0"/>
              </w:rPr>
              <w:t xml:space="preserve">Send button does nothing → check all 5 actions are under On Tap, not a different trigger.</w:t>
            </w:r>
            <w:r>
              <w:rPr>
                <w:rtl w:val="0"/>
              </w:rPr>
            </w:r>
          </w:p>
          <w:p w:rsidR="00000000" w:rsidDel="00000000" w:rsidP="00000000" w:rsidRDefault="00000000" w:rsidRPr="00000000" w14:paraId="000000F7">
            <w:pPr>
              <w:spacing w:after="40" w:before="40" w:lineRule="auto"/>
              <w:rPr/>
            </w:pPr>
            <w:r>
              <w:rPr>
                <w:rFonts w:ascii="Arial Unicode MS" w:cs="Arial Unicode MS" w:eastAsia="Arial Unicode MS" w:hAnsi="Arial Unicode MS"/>
                <w:color w:val="212121"/>
                <w:sz w:val="21"/>
                <w:szCs w:val="21"/>
                <w:rtl w:val="0"/>
              </w:rPr>
              <w:t xml:space="preserve">Chat does not reset on app close → this is expected and correct. App State clears automatically when the app process ends.</w:t>
            </w:r>
            <w:r>
              <w:rPr>
                <w:rtl w:val="0"/>
              </w:rPr>
            </w:r>
          </w:p>
        </w:tc>
      </w:tr>
    </w:tbl>
    <w:p w:rsidR="00000000" w:rsidDel="00000000" w:rsidP="00000000" w:rsidRDefault="00000000" w:rsidRPr="00000000" w14:paraId="000000F8">
      <w:pPr>
        <w:spacing w:after="240" w:before="0" w:lineRule="auto"/>
        <w:rPr/>
      </w:pPr>
      <w:r>
        <w:rPr>
          <w:rtl w:val="0"/>
        </w:rPr>
      </w:r>
    </w:p>
    <w:p w:rsidR="00000000" w:rsidDel="00000000" w:rsidP="00000000" w:rsidRDefault="00000000" w:rsidRPr="00000000" w14:paraId="000000F9">
      <w:pPr>
        <w:spacing w:after="120" w:before="0" w:lineRule="auto"/>
        <w:rPr/>
      </w:pPr>
      <w:r>
        <w:rPr>
          <w:rtl w:val="0"/>
        </w:rPr>
      </w:r>
    </w:p>
    <w:p w:rsidR="00000000" w:rsidDel="00000000" w:rsidP="00000000" w:rsidRDefault="00000000" w:rsidRPr="00000000" w14:paraId="000000FA">
      <w:pPr>
        <w:pBdr>
          <w:bottom w:color="dddddd" w:space="1" w:sz="6" w:val="single"/>
        </w:pBdr>
        <w:spacing w:after="160" w:before="160" w:lineRule="auto"/>
        <w:rPr/>
      </w:pPr>
      <w:r>
        <w:rPr>
          <w:rtl w:val="0"/>
        </w:rPr>
      </w:r>
    </w:p>
    <w:p w:rsidR="00000000" w:rsidDel="00000000" w:rsidP="00000000" w:rsidRDefault="00000000" w:rsidRPr="00000000" w14:paraId="000000FB">
      <w:pPr>
        <w:pStyle w:val="Heading1"/>
        <w:pBdr>
          <w:bottom w:color="0097a7" w:space="4" w:sz="8" w:val="single"/>
        </w:pBdr>
        <w:spacing w:after="120" w:before="360" w:lineRule="auto"/>
        <w:rPr/>
      </w:pPr>
      <w:r>
        <w:rPr>
          <w:rFonts w:ascii="Arial" w:cs="Arial" w:eastAsia="Arial" w:hAnsi="Arial"/>
          <w:b w:val="1"/>
          <w:bCs w:val="1"/>
          <w:color w:val="0097a7"/>
          <w:sz w:val="36"/>
          <w:szCs w:val="36"/>
          <w:rtl w:val="0"/>
        </w:rPr>
        <w:t xml:space="preserve">What You Just Learned</w:t>
      </w:r>
      <w:r>
        <w:rPr>
          <w:rtl w:val="0"/>
        </w:rPr>
      </w:r>
    </w:p>
    <w:p w:rsidR="00000000" w:rsidDel="00000000" w:rsidP="00000000" w:rsidRDefault="00000000" w:rsidRPr="00000000" w14:paraId="000000FC">
      <w:pPr>
        <w:spacing w:after="100" w:before="60" w:lineRule="auto"/>
        <w:jc w:val="left"/>
        <w:rPr/>
      </w:pPr>
      <w:r>
        <w:rPr>
          <w:rFonts w:ascii="Arial" w:cs="Arial" w:eastAsia="Arial" w:hAnsi="Arial"/>
          <w:b w:val="0"/>
          <w:bCs w:val="0"/>
          <w:i w:val="0"/>
          <w:iCs w:val="0"/>
          <w:color w:val="1a1a2e"/>
          <w:sz w:val="22"/>
          <w:szCs w:val="22"/>
          <w:rtl w:val="0"/>
        </w:rPr>
        <w:t xml:space="preserve">Here is a summary of every FlutterFlow and development concept used in this post:</w:t>
      </w:r>
      <w:r>
        <w:rPr>
          <w:rtl w:val="0"/>
        </w:rPr>
      </w:r>
    </w:p>
    <w:p w:rsidR="00000000" w:rsidDel="00000000" w:rsidP="00000000" w:rsidRDefault="00000000" w:rsidRPr="00000000" w14:paraId="000000FD">
      <w:pPr>
        <w:spacing w:after="80" w:before="0" w:lineRule="auto"/>
        <w:rPr/>
      </w:pPr>
      <w:r>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0097a7" w:space="0" w:sz="4" w:val="single"/>
              <w:left w:color="0097a7" w:space="0" w:sz="4" w:val="single"/>
              <w:bottom w:color="0097a7" w:space="0" w:sz="4" w:val="single"/>
              <w:right w:color="0097a7" w:space="0" w:sz="4" w:val="single"/>
            </w:tcBorders>
            <w:shd w:fill="0097a7" w:val="clear"/>
            <w:tcMar>
              <w:top w:w="100.0" w:type="dxa"/>
              <w:left w:w="160.0" w:type="dxa"/>
              <w:bottom w:w="100.0" w:type="dxa"/>
              <w:right w:w="160.0" w:type="dxa"/>
            </w:tcMar>
          </w:tcPr>
          <w:p w:rsidR="00000000" w:rsidDel="00000000" w:rsidP="00000000" w:rsidRDefault="00000000" w:rsidRPr="00000000" w14:paraId="000000FE">
            <w:pPr>
              <w:rPr/>
            </w:pPr>
            <w:r>
              <w:rPr>
                <w:rFonts w:ascii="Arial" w:cs="Arial" w:eastAsia="Arial" w:hAnsi="Arial"/>
                <w:b w:val="1"/>
                <w:bCs w:val="1"/>
                <w:color w:val="ffffff"/>
                <w:sz w:val="20"/>
                <w:szCs w:val="20"/>
                <w:rtl w:val="0"/>
              </w:rPr>
              <w:t xml:space="preserve">Concept</w:t>
            </w:r>
            <w:r>
              <w:rPr>
                <w:rtl w:val="0"/>
              </w:rPr>
            </w:r>
          </w:p>
        </w:tc>
        <w:tc>
          <w:tcPr>
            <w:tcBorders>
              <w:top w:color="0097a7" w:space="0" w:sz="4" w:val="single"/>
              <w:left w:color="0097a7" w:space="0" w:sz="4" w:val="single"/>
              <w:bottom w:color="0097a7" w:space="0" w:sz="4" w:val="single"/>
              <w:right w:color="0097a7" w:space="0" w:sz="4" w:val="single"/>
            </w:tcBorders>
            <w:shd w:fill="0097a7" w:val="clear"/>
            <w:tcMar>
              <w:top w:w="100.0" w:type="dxa"/>
              <w:left w:w="160.0" w:type="dxa"/>
              <w:bottom w:w="100.0" w:type="dxa"/>
              <w:right w:w="160.0" w:type="dxa"/>
            </w:tcMar>
          </w:tcPr>
          <w:p w:rsidR="00000000" w:rsidDel="00000000" w:rsidP="00000000" w:rsidRDefault="00000000" w:rsidRPr="00000000" w14:paraId="000000FF">
            <w:pPr>
              <w:rPr/>
            </w:pPr>
            <w:r>
              <w:rPr>
                <w:rFonts w:ascii="Arial" w:cs="Arial" w:eastAsia="Arial" w:hAnsi="Arial"/>
                <w:b w:val="1"/>
                <w:bCs w:val="1"/>
                <w:color w:val="ffffff"/>
                <w:sz w:val="20"/>
                <w:szCs w:val="20"/>
                <w:rtl w:val="0"/>
              </w:rPr>
              <w:t xml:space="preserve">Where You Used It</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60.0" w:type="dxa"/>
              <w:bottom w:w="80.0" w:type="dxa"/>
              <w:right w:w="160.0" w:type="dxa"/>
            </w:tcMar>
          </w:tcPr>
          <w:p w:rsidR="00000000" w:rsidDel="00000000" w:rsidP="00000000" w:rsidRDefault="00000000" w:rsidRPr="00000000" w14:paraId="00000100">
            <w:pPr>
              <w:rPr/>
            </w:pPr>
            <w:r>
              <w:rPr>
                <w:rFonts w:ascii="Arial" w:cs="Arial" w:eastAsia="Arial" w:hAnsi="Arial"/>
                <w:b w:val="1"/>
                <w:bCs w:val="1"/>
                <w:color w:val="0097a7"/>
                <w:sz w:val="20"/>
                <w:szCs w:val="20"/>
                <w:rtl w:val="0"/>
              </w:rPr>
              <w:t xml:space="preserve">API Call Body Variables</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60.0" w:type="dxa"/>
              <w:bottom w:w="80.0" w:type="dxa"/>
              <w:right w:w="160.0" w:type="dxa"/>
            </w:tcMar>
          </w:tcPr>
          <w:p w:rsidR="00000000" w:rsidDel="00000000" w:rsidP="00000000" w:rsidRDefault="00000000" w:rsidRPr="00000000" w14:paraId="00000101">
            <w:pPr>
              <w:rPr/>
            </w:pPr>
            <w:r>
              <w:rPr>
                <w:rFonts w:ascii="Arial" w:cs="Arial" w:eastAsia="Arial" w:hAnsi="Arial"/>
                <w:color w:val="212121"/>
                <w:sz w:val="20"/>
                <w:szCs w:val="20"/>
                <w:rtl w:val="0"/>
              </w:rPr>
              <w:t xml:space="preserve">Defined chatHistory as a List&lt;JSON&gt; variable passed in the POST body</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60.0" w:type="dxa"/>
              <w:bottom w:w="80.0" w:type="dxa"/>
              <w:right w:w="160.0" w:type="dxa"/>
            </w:tcMar>
          </w:tcPr>
          <w:p w:rsidR="00000000" w:rsidDel="00000000" w:rsidP="00000000" w:rsidRDefault="00000000" w:rsidRPr="00000000" w14:paraId="00000102">
            <w:pPr>
              <w:rPr/>
            </w:pPr>
            <w:r>
              <w:rPr>
                <w:rFonts w:ascii="Arial" w:cs="Arial" w:eastAsia="Arial" w:hAnsi="Arial"/>
                <w:b w:val="1"/>
                <w:bCs w:val="1"/>
                <w:color w:val="0097a7"/>
                <w:sz w:val="20"/>
                <w:szCs w:val="20"/>
                <w:rtl w:val="0"/>
              </w:rPr>
              <w:t xml:space="preserve">JSON Path mapping</w:t>
            </w:r>
            <w:r>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60.0" w:type="dxa"/>
              <w:bottom w:w="80.0" w:type="dxa"/>
              <w:right w:w="160.0" w:type="dxa"/>
            </w:tcMar>
          </w:tcPr>
          <w:p w:rsidR="00000000" w:rsidDel="00000000" w:rsidP="00000000" w:rsidRDefault="00000000" w:rsidRPr="00000000" w14:paraId="00000103">
            <w:pPr>
              <w:rPr/>
            </w:pPr>
            <w:r>
              <w:rPr>
                <w:rFonts w:ascii="Arial" w:cs="Arial" w:eastAsia="Arial" w:hAnsi="Arial"/>
                <w:color w:val="212121"/>
                <w:sz w:val="20"/>
                <w:szCs w:val="20"/>
                <w:rtl w:val="0"/>
              </w:rPr>
              <w:t xml:space="preserve">Extracted the reply text using $.choices[:].message</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60.0" w:type="dxa"/>
              <w:bottom w:w="80.0" w:type="dxa"/>
              <w:right w:w="160.0" w:type="dxa"/>
            </w:tcMar>
          </w:tcPr>
          <w:p w:rsidR="00000000" w:rsidDel="00000000" w:rsidP="00000000" w:rsidRDefault="00000000" w:rsidRPr="00000000" w14:paraId="00000104">
            <w:pPr>
              <w:rPr/>
            </w:pPr>
            <w:r>
              <w:rPr>
                <w:rFonts w:ascii="Arial" w:cs="Arial" w:eastAsia="Arial" w:hAnsi="Arial"/>
                <w:b w:val="1"/>
                <w:bCs w:val="1"/>
                <w:color w:val="0097a7"/>
                <w:sz w:val="20"/>
                <w:szCs w:val="20"/>
                <w:rtl w:val="0"/>
              </w:rPr>
              <w:t xml:space="preserve">App State (List&lt;JSON&gt;)</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60.0" w:type="dxa"/>
              <w:bottom w:w="80.0" w:type="dxa"/>
              <w:right w:w="160.0" w:type="dxa"/>
            </w:tcMar>
          </w:tcPr>
          <w:p w:rsidR="00000000" w:rsidDel="00000000" w:rsidP="00000000" w:rsidRDefault="00000000" w:rsidRPr="00000000" w14:paraId="00000105">
            <w:pPr>
              <w:rPr/>
            </w:pPr>
            <w:r>
              <w:rPr>
                <w:rFonts w:ascii="Arial" w:cs="Arial" w:eastAsia="Arial" w:hAnsi="Arial"/>
                <w:color w:val="212121"/>
                <w:sz w:val="20"/>
                <w:szCs w:val="20"/>
                <w:rtl w:val="0"/>
              </w:rPr>
              <w:t xml:space="preserve">Stored the growing chatHistory — session-only, resets on app close, survives page navigation</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60.0" w:type="dxa"/>
              <w:bottom w:w="80.0" w:type="dxa"/>
              <w:right w:w="160.0" w:type="dxa"/>
            </w:tcMar>
          </w:tcPr>
          <w:p w:rsidR="00000000" w:rsidDel="00000000" w:rsidP="00000000" w:rsidRDefault="00000000" w:rsidRPr="00000000" w14:paraId="00000106">
            <w:pPr>
              <w:rPr/>
            </w:pPr>
            <w:r>
              <w:rPr>
                <w:rFonts w:ascii="Arial" w:cs="Arial" w:eastAsia="Arial" w:hAnsi="Arial"/>
                <w:b w:val="1"/>
                <w:bCs w:val="1"/>
                <w:color w:val="0097a7"/>
                <w:sz w:val="20"/>
                <w:szCs w:val="20"/>
                <w:rtl w:val="0"/>
              </w:rPr>
              <w:t xml:space="preserve">Generate Dynamic Children</w:t>
            </w:r>
            <w:r>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60.0" w:type="dxa"/>
              <w:bottom w:w="80.0" w:type="dxa"/>
              <w:right w:w="160.0" w:type="dxa"/>
            </w:tcMar>
          </w:tcPr>
          <w:p w:rsidR="00000000" w:rsidDel="00000000" w:rsidP="00000000" w:rsidRDefault="00000000" w:rsidRPr="00000000" w14:paraId="00000107">
            <w:pPr>
              <w:rPr/>
            </w:pPr>
            <w:r>
              <w:rPr>
                <w:rFonts w:ascii="Arial" w:cs="Arial" w:eastAsia="Arial" w:hAnsi="Arial"/>
                <w:color w:val="212121"/>
                <w:sz w:val="20"/>
                <w:szCs w:val="20"/>
                <w:rtl w:val="0"/>
              </w:rPr>
              <w:t xml:space="preserve">Rendered one chat bubble per message from the chatHistory list</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60.0" w:type="dxa"/>
              <w:bottom w:w="80.0" w:type="dxa"/>
              <w:right w:w="160.0" w:type="dxa"/>
            </w:tcMar>
          </w:tcPr>
          <w:p w:rsidR="00000000" w:rsidDel="00000000" w:rsidP="00000000" w:rsidRDefault="00000000" w:rsidRPr="00000000" w14:paraId="00000108">
            <w:pPr>
              <w:rPr/>
            </w:pPr>
            <w:r>
              <w:rPr>
                <w:rFonts w:ascii="Arial" w:cs="Arial" w:eastAsia="Arial" w:hAnsi="Arial"/>
                <w:b w:val="1"/>
                <w:bCs w:val="1"/>
                <w:color w:val="0097a7"/>
                <w:sz w:val="20"/>
                <w:szCs w:val="20"/>
                <w:rtl w:val="0"/>
              </w:rPr>
              <w:t xml:space="preserve">TextField</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60.0" w:type="dxa"/>
              <w:bottom w:w="80.0" w:type="dxa"/>
              <w:right w:w="160.0" w:type="dxa"/>
            </w:tcMar>
          </w:tcPr>
          <w:p w:rsidR="00000000" w:rsidDel="00000000" w:rsidP="00000000" w:rsidRDefault="00000000" w:rsidRPr="00000000" w14:paraId="00000109">
            <w:pPr>
              <w:rPr/>
            </w:pPr>
            <w:r>
              <w:rPr>
                <w:rFonts w:ascii="Arial" w:cs="Arial" w:eastAsia="Arial" w:hAnsi="Arial"/>
                <w:color w:val="212121"/>
                <w:sz w:val="20"/>
                <w:szCs w:val="20"/>
                <w:rtl w:val="0"/>
              </w:rPr>
              <w:t xml:space="preserve">Read the user's typed message and cleared it after sending</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60.0" w:type="dxa"/>
              <w:bottom w:w="80.0" w:type="dxa"/>
              <w:right w:w="160.0" w:type="dxa"/>
            </w:tcMar>
          </w:tcPr>
          <w:p w:rsidR="00000000" w:rsidDel="00000000" w:rsidP="00000000" w:rsidRDefault="00000000" w:rsidRPr="00000000" w14:paraId="0000010A">
            <w:pPr>
              <w:rPr/>
            </w:pPr>
            <w:r>
              <w:rPr>
                <w:rFonts w:ascii="Arial" w:cs="Arial" w:eastAsia="Arial" w:hAnsi="Arial"/>
                <w:b w:val="1"/>
                <w:bCs w:val="1"/>
                <w:color w:val="0097a7"/>
                <w:sz w:val="20"/>
                <w:szCs w:val="20"/>
                <w:rtl w:val="0"/>
              </w:rPr>
              <w:t xml:space="preserve">Action Flow (5 steps)</w:t>
            </w:r>
            <w:r>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60.0" w:type="dxa"/>
              <w:bottom w:w="80.0" w:type="dxa"/>
              <w:right w:w="160.0" w:type="dxa"/>
            </w:tcMar>
          </w:tcPr>
          <w:p w:rsidR="00000000" w:rsidDel="00000000" w:rsidP="00000000" w:rsidRDefault="00000000" w:rsidRPr="00000000" w14:paraId="0000010B">
            <w:pPr>
              <w:rPr/>
            </w:pPr>
            <w:r>
              <w:rPr>
                <w:rFonts w:ascii="Arial" w:cs="Arial" w:eastAsia="Arial" w:hAnsi="Arial"/>
                <w:color w:val="212121"/>
                <w:sz w:val="20"/>
                <w:szCs w:val="20"/>
                <w:rtl w:val="0"/>
              </w:rPr>
              <w:t xml:space="preserve">Chained: add user msg &gt; call API &gt; add AI reply &gt; clear field &gt; scroll to bottom</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60.0" w:type="dxa"/>
              <w:bottom w:w="80.0" w:type="dxa"/>
              <w:right w:w="160.0" w:type="dxa"/>
            </w:tcMar>
          </w:tcPr>
          <w:p w:rsidR="00000000" w:rsidDel="00000000" w:rsidP="00000000" w:rsidRDefault="00000000" w:rsidRPr="00000000" w14:paraId="0000010C">
            <w:pPr>
              <w:rPr/>
            </w:pPr>
            <w:r>
              <w:rPr>
                <w:rFonts w:ascii="Arial" w:cs="Arial" w:eastAsia="Arial" w:hAnsi="Arial"/>
                <w:b w:val="1"/>
                <w:bCs w:val="1"/>
                <w:color w:val="0097a7"/>
                <w:sz w:val="20"/>
                <w:szCs w:val="20"/>
                <w:rtl w:val="0"/>
              </w:rPr>
              <w:t xml:space="preserve">System message</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60.0" w:type="dxa"/>
              <w:bottom w:w="80.0" w:type="dxa"/>
              <w:right w:w="160.0" w:type="dxa"/>
            </w:tcMar>
          </w:tcPr>
          <w:p w:rsidR="00000000" w:rsidDel="00000000" w:rsidP="00000000" w:rsidRDefault="00000000" w:rsidRPr="00000000" w14:paraId="0000010D">
            <w:pPr>
              <w:rPr/>
            </w:pPr>
            <w:r>
              <w:rPr>
                <w:rFonts w:ascii="Arial" w:cs="Arial" w:eastAsia="Arial" w:hAnsi="Arial"/>
                <w:color w:val="212121"/>
                <w:sz w:val="20"/>
                <w:szCs w:val="20"/>
                <w:rtl w:val="0"/>
              </w:rPr>
              <w:t xml:space="preserve">Hidden instruction at the top of each request that controls the AI's personality</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60.0" w:type="dxa"/>
              <w:bottom w:w="80.0" w:type="dxa"/>
              <w:right w:w="160.0" w:type="dxa"/>
            </w:tcMar>
          </w:tcPr>
          <w:p w:rsidR="00000000" w:rsidDel="00000000" w:rsidP="00000000" w:rsidRDefault="00000000" w:rsidRPr="00000000" w14:paraId="0000010E">
            <w:pPr>
              <w:rPr/>
            </w:pPr>
            <w:r>
              <w:rPr>
                <w:rFonts w:ascii="Arial" w:cs="Arial" w:eastAsia="Arial" w:hAnsi="Arial"/>
                <w:b w:val="1"/>
                <w:bCs w:val="1"/>
                <w:color w:val="0097a7"/>
                <w:sz w:val="20"/>
                <w:szCs w:val="20"/>
                <w:rtl w:val="0"/>
              </w:rPr>
              <w:t xml:space="preserve">OpenAI Chat Completions</w:t>
            </w:r>
            <w:r>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60.0" w:type="dxa"/>
              <w:bottom w:w="80.0" w:type="dxa"/>
              <w:right w:w="160.0" w:type="dxa"/>
            </w:tcMar>
          </w:tcPr>
          <w:p w:rsidR="00000000" w:rsidDel="00000000" w:rsidP="00000000" w:rsidRDefault="00000000" w:rsidRPr="00000000" w14:paraId="0000010F">
            <w:pPr>
              <w:rPr/>
            </w:pPr>
            <w:r>
              <w:rPr>
                <w:rFonts w:ascii="Arial" w:cs="Arial" w:eastAsia="Arial" w:hAnsi="Arial"/>
                <w:color w:val="212121"/>
                <w:sz w:val="20"/>
                <w:szCs w:val="20"/>
                <w:rtl w:val="0"/>
              </w:rPr>
              <w:t xml:space="preserve">Processed the full conversation history and returned a context-aware reply</w:t>
            </w:r>
            <w:r>
              <w:rPr>
                <w:rtl w:val="0"/>
              </w:rPr>
            </w:r>
          </w:p>
        </w:tc>
      </w:tr>
    </w:tbl>
    <w:p w:rsidR="00000000" w:rsidDel="00000000" w:rsidP="00000000" w:rsidRDefault="00000000" w:rsidRPr="00000000" w14:paraId="00000110">
      <w:pPr>
        <w:spacing w:after="240" w:before="0" w:lineRule="auto"/>
        <w:rPr/>
      </w:pPr>
      <w:r>
        <w:rPr>
          <w:rtl w:val="0"/>
        </w:rPr>
      </w:r>
    </w:p>
    <w:p w:rsidR="00000000" w:rsidDel="00000000" w:rsidP="00000000" w:rsidRDefault="00000000" w:rsidRPr="00000000" w14:paraId="00000111">
      <w:pPr>
        <w:spacing w:after="120" w:before="0" w:lineRule="auto"/>
        <w:rPr/>
      </w:pPr>
      <w:r>
        <w:rPr>
          <w:rtl w:val="0"/>
        </w:rPr>
      </w:r>
    </w:p>
    <w:p w:rsidR="00000000" w:rsidDel="00000000" w:rsidP="00000000" w:rsidRDefault="00000000" w:rsidRPr="00000000" w14:paraId="00000112">
      <w:pPr>
        <w:pBdr>
          <w:bottom w:color="dddddd" w:space="1" w:sz="6" w:val="single"/>
        </w:pBdr>
        <w:spacing w:after="160" w:before="160" w:lineRule="auto"/>
        <w:rPr/>
      </w:pPr>
      <w:r>
        <w:rPr>
          <w:rtl w:val="0"/>
        </w:rPr>
      </w:r>
    </w:p>
    <w:p w:rsidR="00000000" w:rsidDel="00000000" w:rsidP="00000000" w:rsidRDefault="00000000" w:rsidRPr="00000000" w14:paraId="00000113">
      <w:pPr>
        <w:pStyle w:val="Heading1"/>
        <w:pBdr>
          <w:bottom w:color="0097a7" w:space="4" w:sz="8" w:val="single"/>
        </w:pBdr>
        <w:spacing w:after="120" w:before="360" w:lineRule="auto"/>
        <w:rPr/>
      </w:pPr>
      <w:r>
        <w:rPr>
          <w:rFonts w:ascii="Arial" w:cs="Arial" w:eastAsia="Arial" w:hAnsi="Arial"/>
          <w:b w:val="1"/>
          <w:bCs w:val="1"/>
          <w:color w:val="0097a7"/>
          <w:sz w:val="36"/>
          <w:szCs w:val="36"/>
          <w:rtl w:val="0"/>
        </w:rPr>
        <w:t xml:space="preserve">Going Further</w:t>
      </w:r>
      <w:r>
        <w:rPr>
          <w:rtl w:val="0"/>
        </w:rPr>
      </w:r>
    </w:p>
    <w:p w:rsidR="00000000" w:rsidDel="00000000" w:rsidP="00000000" w:rsidRDefault="00000000" w:rsidRPr="00000000" w14:paraId="00000114">
      <w:pPr>
        <w:spacing w:after="100" w:before="60" w:lineRule="auto"/>
        <w:jc w:val="left"/>
        <w:rPr/>
      </w:pPr>
      <w:r>
        <w:rPr>
          <w:rFonts w:ascii="Arial" w:cs="Arial" w:eastAsia="Arial" w:hAnsi="Arial"/>
          <w:b w:val="0"/>
          <w:bCs w:val="0"/>
          <w:i w:val="0"/>
          <w:iCs w:val="0"/>
          <w:color w:val="1a1a2e"/>
          <w:sz w:val="22"/>
          <w:szCs w:val="22"/>
          <w:rtl w:val="0"/>
        </w:rPr>
        <w:t xml:space="preserve">Now that your conversational chatbot is working, here are ideas to extend it:</w:t>
      </w:r>
      <w:r>
        <w:rPr>
          <w:rtl w:val="0"/>
        </w:rPr>
      </w:r>
    </w:p>
    <w:p w:rsidR="00000000" w:rsidDel="00000000" w:rsidP="00000000" w:rsidRDefault="00000000" w:rsidRPr="00000000" w14:paraId="00000115">
      <w:pPr>
        <w:spacing w:after="60" w:before="0" w:lineRule="auto"/>
        <w:rPr/>
      </w:pPr>
      <w:r>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Add a loading indicator — show a spinner or 'AI is typing...' bubble while waiting for the API response.</w:t>
      </w:r>
      <w:r>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Add a Clear Chat button — an action that sets chatHistory back to an empty list, starting a fresh conversation.</w:t>
      </w:r>
      <w:r>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Customize the system prompt — change the system message in the API body to control the AI’s personality, role, and boundaries without touching any other part of the setup.</w:t>
      </w:r>
      <w:r>
        <w:rPr>
          <w:rtl w:val="0"/>
        </w:rPr>
      </w:r>
    </w:p>
    <w:p w:rsidR="00000000" w:rsidDel="00000000" w:rsidP="00000000" w:rsidRDefault="00000000" w:rsidRPr="00000000" w14:paraId="000001A0">
      <w:pPr>
        <w:spacing w:after="100" w:before="60" w:lineRule="auto"/>
        <w:jc w:val="left"/>
        <w:rPr/>
      </w:pPr>
      <w:r>
        <w:rPr>
          <w:rFonts w:ascii="Arial" w:cs="Arial" w:eastAsia="Arial" w:hAnsi="Arial"/>
          <w:b w:val="0"/>
          <w:bCs w:val="0"/>
          <w:color w:val="1a1a2e"/>
          <w:sz w:val="22"/>
          <w:szCs w:val="22"/>
          <w:rtl w:val="0"/>
        </w:rPr>
        <w:t xml:space="preserve">The </w:t>
      </w:r>
      <w:hyperlink r:id="rId69" w:history="1">
        <w:r>
          <w:rPr>
            <w:rStyle w:val="Hyperlink"/>
            <w:rFonts w:ascii="Arial" w:cs="Arial" w:hAnsi="Arial"/>
            <w:sz w:val="22"/>
            <w:szCs w:val="22"/>
          </w:rPr>
          <w:t>system message</w:t>
        </w:r>
      </w:hyperlink>
      <w:r>
        <w:rPr>
          <w:rFonts w:ascii="Arial" w:cs="Arial" w:hAnsi="Arial"/>
          <w:color w:val="1a1a2e"/>
          <w:sz w:val="22"/>
          <w:szCs w:val="22"/>
        </w:rPr>
        <w:t xml:space="preserve"> is a hidden instruction sent at the top of every request, before any user messages. The AI reads it first and uses it to shape every reply it gives. To add one, go back to your API call body in FlutterFlow and prepend a system entry to the messages array, like this:</w:t>
      </w:r>
    </w:p>
    <w:p w:rsidR="00000000" w:rsidDel="00000000" w:rsidP="00000000" w:rsidRDefault="00000000" w:rsidRPr="00000000" w14:paraId="000001A1">
      <w:pPr>
        <w:spacing w:after="80" w:before="80" w:lineRule="auto"/>
        <w:jc w:val="left"/>
        <w:rPr/>
      </w:pPr>
      <w:r>
        <w:rPr>
          <w:rFonts w:ascii="Courier New" w:cs="Courier New" w:eastAsia="Courier New" w:hAnsi="Courier New"/>
          <w:b w:val="0"/>
          <w:bCs w:val="0"/>
          <w:color w:val="333333"/>
          <w:sz w:val="18"/>
          <w:szCs w:val="18"/>
          <w:shd w:fill="f0f0f0" w:val="clear"/>
          <w:rtl w:val="0"/>
        </w:rPr>
        <w:t xml:space="preserve">{ "role": "system", "content": "You are a helpful support assistant for Acme App. Only answer questions related to the app. Keep your responses concise and friendly." }</w:t>
      </w:r>
    </w:p>
    <w:p w:rsidR="00000000" w:rsidDel="00000000" w:rsidP="00000000" w:rsidRDefault="00000000" w:rsidRPr="00000000" w14:paraId="000001A2">
      <w:pPr>
        <w:spacing w:after="100" w:before="60" w:lineRule="auto"/>
        <w:jc w:val="left"/>
        <w:rPr/>
      </w:pPr>
      <w:r>
        <w:rPr>
          <w:rFonts w:ascii="Arial" w:cs="Arial" w:eastAsia="Arial" w:hAnsi="Arial"/>
          <w:b w:val="0"/>
          <w:bCs w:val="0"/>
          <w:color w:val="1a1a2e"/>
          <w:sz w:val="22"/>
          <w:szCs w:val="22"/>
          <w:rtl w:val="0"/>
        </w:rPr>
        <w:t xml:space="preserve">This entry sits outside of the chatHistory App State variable — it is hardcoded directly in the request body so it is always sent first, invisible to the user, and never added to the conversation list. You can use the system message to give the AI a specific role, set the tone, restrict what topics it will engage with, or even paste in a short reference document for it to draw answers from. That last technique is particularly useful for support or FAQ bots, where you want the AI to stay grounded in your own content rather than answering from general knowledge.</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Handle errors gracefully — if the API call fails, add an error message as an assistant bubble so the user sees feedback inline.</w:t>
      </w:r>
      <w:r>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Style the chat bubbles — add sender labels, timestamps, and avatar icons for a polished look.</w:t>
      </w:r>
      <w:r>
        <w:rPr>
          <w:rtl w:val="0"/>
        </w:rPr>
      </w:r>
    </w:p>
    <w:p w:rsidR="00000000" w:rsidDel="00000000" w:rsidP="00000000" w:rsidRDefault="00000000" w:rsidRPr="00000000" w14:paraId="0000011B">
      <w:pPr>
        <w:spacing w:after="120" w:before="0" w:lineRule="auto"/>
        <w:rPr/>
      </w:pPr>
      <w:r>
        <w:rPr>
          <w:rtl w:val="0"/>
        </w:rPr>
      </w:r>
    </w:p>
    <w:p w:rsidR="00000000" w:rsidDel="00000000" w:rsidP="00000000" w:rsidRDefault="00000000" w:rsidRPr="00000000" w14:paraId="0000011C">
      <w:pPr>
        <w:pBdr>
          <w:bottom w:color="dddddd" w:space="1" w:sz="6" w:val="single"/>
        </w:pBdr>
        <w:spacing w:after="160" w:before="160" w:lineRule="auto"/>
        <w:rPr/>
      </w:pPr>
      <w:r>
        <w:rPr>
          <w:rtl w:val="0"/>
        </w:rPr>
      </w:r>
    </w:p>
    <w:p w:rsidR="00000000" w:rsidDel="00000000" w:rsidP="00000000" w:rsidRDefault="00000000" w:rsidRPr="00000000" w14:paraId="0000011D">
      <w:pPr>
        <w:pStyle w:val="Heading1"/>
        <w:pBdr>
          <w:bottom w:color="0097a7" w:space="4" w:sz="8" w:val="single"/>
        </w:pBdr>
        <w:spacing w:after="120" w:before="360" w:lineRule="auto"/>
        <w:rPr/>
      </w:pPr>
      <w:r>
        <w:rPr>
          <w:rFonts w:ascii="Arial" w:cs="Arial" w:eastAsia="Arial" w:hAnsi="Arial"/>
          <w:b w:val="1"/>
          <w:bCs w:val="1"/>
          <w:color w:val="0097a7"/>
          <w:sz w:val="36"/>
          <w:szCs w:val="36"/>
          <w:rtl w:val="0"/>
        </w:rPr>
        <w:t xml:space="preserve">Summary</w:t>
      </w:r>
      <w:r>
        <w:rPr>
          <w:rtl w:val="0"/>
        </w:rPr>
      </w:r>
    </w:p>
    <w:p w:rsidR="00000000" w:rsidDel="00000000" w:rsidP="00000000" w:rsidRDefault="00000000" w:rsidRPr="00000000" w14:paraId="0000011E">
      <w:pPr>
        <w:spacing w:after="100" w:before="60" w:lineRule="auto"/>
        <w:jc w:val="left"/>
        <w:rPr/>
      </w:pPr>
      <w:r>
        <w:rPr>
          <w:rFonts w:ascii="Arial" w:cs="Arial" w:eastAsia="Arial" w:hAnsi="Arial"/>
          <w:b w:val="0"/>
          <w:bCs w:val="0"/>
          <w:i w:val="0"/>
          <w:iCs w:val="0"/>
          <w:color w:val="1a1a2e"/>
          <w:sz w:val="22"/>
          <w:szCs w:val="22"/>
          <w:rtl w:val="0"/>
        </w:rPr>
        <w:t xml:space="preserve">In this post you built a fully functional conversational AI chatbot in FlutterFlow by:</w:t>
      </w:r>
      <w:r>
        <w:rPr>
          <w:rtl w:val="0"/>
        </w:rPr>
      </w:r>
    </w:p>
    <w:p w:rsidR="00000000" w:rsidDel="00000000" w:rsidP="00000000" w:rsidRDefault="00000000" w:rsidRPr="00000000" w14:paraId="0000011F">
      <w:pPr>
        <w:spacing w:after="60" w:before="0" w:lineRule="auto"/>
        <w:rPr/>
      </w:pPr>
      <w:r>
        <w:rPr>
          <w:rtl w:val="0"/>
        </w:rPr>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Creating a POST API call to OpenAI's Chat Completions endpoint directly in FlutterFlow.</w:t>
      </w:r>
      <w:r>
        <w:rPr>
          <w:rtl w:val="0"/>
        </w:rPr>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Configuring the request body to send a full chatHistory list that OpenAI reads as a real conversation.</w:t>
      </w:r>
      <w:r>
        <w:rPr>
          <w:rtl w:val="0"/>
        </w:rPr>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Using App State to hold chatHistory in memory — session-only, no database needed.</w:t>
      </w:r>
      <w:r>
        <w:rPr>
          <w:rtl w:val="0"/>
        </w:rPr>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Building a dynamic chat UI where each message is rendered from the chatHistory list.</w:t>
      </w:r>
      <w:r>
        <w:rPr>
          <w:rtl w:val="0"/>
        </w:rPr>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2e"/>
          <w:sz w:val="22"/>
          <w:szCs w:val="22"/>
          <w:u w:val="none"/>
          <w:shd w:fill="auto" w:val="clear"/>
          <w:vertAlign w:val="baseline"/>
          <w:rtl w:val="0"/>
        </w:rPr>
        <w:t xml:space="preserve">Wiring a 5-step action chain that builds conversation context with every message sent.</w:t>
      </w:r>
      <w:r>
        <w:rPr>
          <w:rtl w:val="0"/>
        </w:rPr>
      </w:r>
    </w:p>
    <w:p w:rsidR="00000000" w:rsidDel="00000000" w:rsidP="00000000" w:rsidRDefault="00000000" w:rsidRPr="00000000" w14:paraId="00000125">
      <w:pPr>
        <w:spacing w:after="80" w:before="0" w:lineRule="auto"/>
        <w:rPr/>
      </w:pPr>
      <w:r>
        <w:rPr>
          <w:rtl w:val="0"/>
        </w:rPr>
      </w:r>
    </w:p>
    <w:p w:rsidR="00000000" w:rsidDel="00000000" w:rsidP="00000000" w:rsidRDefault="00000000" w:rsidRPr="00000000" w14:paraId="00000126">
      <w:pPr>
        <w:spacing w:after="100" w:before="60" w:lineRule="auto"/>
        <w:jc w:val="left"/>
        <w:rPr/>
      </w:pPr>
      <w:r>
        <w:rPr>
          <w:rFonts w:ascii="Arial" w:cs="Arial" w:eastAsia="Arial" w:hAnsi="Arial"/>
          <w:b w:val="0"/>
          <w:bCs w:val="0"/>
          <w:i w:val="0"/>
          <w:iCs w:val="0"/>
          <w:color w:val="1a1a2e"/>
          <w:sz w:val="22"/>
          <w:szCs w:val="22"/>
          <w:rtl w:val="0"/>
        </w:rPr>
        <w:t xml:space="preserve">The key insight is that conversational AI is simply a growing list of messages passed with every request.</w:t>
      </w:r>
      <w:r>
        <w:rPr>
          <w:rtl w:val="0"/>
        </w:rPr>
      </w:r>
    </w:p>
    <w:sectPr>
      <w:headerReference r:id="rId53" w:type="default"/>
      <w:footerReference r:id="rId5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pBdr>
        <w:top w:color="0097a7" w:space="1" w:sz="6" w:val="single"/>
      </w:pBdr>
      <w:tabs>
        <w:tab w:val="right" w:leader="none" w:pos="9026"/>
      </w:tabs>
      <w:spacing w:after="0" w:before="120" w:lineRule="auto"/>
      <w:rPr/>
    </w:pPr>
    <w:r w:rsidDel="00000000" w:rsidR="00000000" w:rsidRPr="00000000">
      <w:rPr>
        <w:rFonts w:ascii="Arial" w:cs="Arial" w:eastAsia="Arial" w:hAnsi="Arial"/>
        <w:color w:val="555555"/>
        <w:sz w:val="18"/>
        <w:szCs w:val="18"/>
        <w:rtl w:val="0"/>
      </w:rPr>
      <w:t xml:space="preserve">FlutterFlow Blog SeriesPage </w:t>
    </w:r>
    <w:r w:rsidDel="00000000" w:rsidR="00000000" w:rsidRPr="00000000">
      <w:rPr>
        <w:rFonts w:ascii="Arial" w:cs="Arial" w:eastAsia="Arial" w:hAnsi="Arial"/>
        <w:color w:val="555555"/>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pBdr>
        <w:bottom w:color="0097a7" w:space="1" w:sz="6" w:val="single"/>
      </w:pBdr>
      <w:tabs>
        <w:tab w:val="right" w:leader="none" w:pos="9026"/>
      </w:tabs>
      <w:spacing w:after="120" w:before="0" w:lineRule="auto"/>
      <w:rPr/>
    </w:pPr>
    <w:r w:rsidDel="00000000" w:rsidR="00000000" w:rsidRPr="00000000">
      <w:rPr>
        <w:rFonts w:ascii="Arial" w:cs="Arial" w:eastAsia="Arial" w:hAnsi="Arial"/>
        <w:i w:val="1"/>
        <w:iCs w:val="1"/>
        <w:color w:val="555555"/>
        <w:sz w:val="18"/>
        <w:szCs w:val="18"/>
        <w:rtl w:val="0"/>
      </w:rPr>
      <w:t xml:space="preserve">FlutterFlow Learning Series</w:t>
    </w:r>
    <w:r w:rsidDel="00000000" w:rsidR="00000000" w:rsidRPr="00000000">
      <w:rPr>
        <w:rFonts w:ascii="Arial" w:cs="Arial" w:eastAsia="Arial" w:hAnsi="Arial"/>
        <w:color w:val="555555"/>
        <w:sz w:val="18"/>
        <w:szCs w:val="18"/>
        <w:rtl w:val="0"/>
      </w:rPr>
      <w:t xml:space="preserve">Building a Conversational Chatbot with OpenAI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e5fad"/>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e5fad"/>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a1a2e"/>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40" Type="http://schemas.openxmlformats.org/officeDocument/2006/relationships/image" Target="media/image4.png"/><Relationship Id="rId42" Type="http://schemas.openxmlformats.org/officeDocument/2006/relationships/image" Target="media/image22.png"/><Relationship Id="rId41" Type="http://schemas.openxmlformats.org/officeDocument/2006/relationships/image" Target="media/image15.png"/><Relationship Id="rId44" Type="http://schemas.openxmlformats.org/officeDocument/2006/relationships/image" Target="media/image16.png"/><Relationship Id="rId43" Type="http://schemas.openxmlformats.org/officeDocument/2006/relationships/image" Target="media/image18.png"/><Relationship Id="rId46" Type="http://schemas.openxmlformats.org/officeDocument/2006/relationships/image" Target="media/image9.png"/><Relationship Id="rId45"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png"/><Relationship Id="rId48" Type="http://schemas.openxmlformats.org/officeDocument/2006/relationships/image" Target="media/image3.png"/><Relationship Id="rId47" Type="http://schemas.openxmlformats.org/officeDocument/2006/relationships/image" Target="media/image1.png"/><Relationship Id="rId49"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26.png"/><Relationship Id="rId7" Type="http://schemas.openxmlformats.org/officeDocument/2006/relationships/image" Target="media/image29.png"/><Relationship Id="rId8" Type="http://schemas.openxmlformats.org/officeDocument/2006/relationships/image" Target="media/image32.png"/><Relationship Id="rId31" Type="http://schemas.openxmlformats.org/officeDocument/2006/relationships/image" Target="media/image24.png"/><Relationship Id="rId30" Type="http://schemas.openxmlformats.org/officeDocument/2006/relationships/image" Target="media/image25.png"/><Relationship Id="rId33" Type="http://schemas.openxmlformats.org/officeDocument/2006/relationships/image" Target="media/image27.png"/><Relationship Id="rId32" Type="http://schemas.openxmlformats.org/officeDocument/2006/relationships/image" Target="media/image21.png"/><Relationship Id="rId35" Type="http://schemas.openxmlformats.org/officeDocument/2006/relationships/image" Target="media/image37.png"/><Relationship Id="rId34" Type="http://schemas.openxmlformats.org/officeDocument/2006/relationships/image" Target="media/image30.png"/><Relationship Id="rId37" Type="http://schemas.openxmlformats.org/officeDocument/2006/relationships/image" Target="media/image19.png"/><Relationship Id="rId36" Type="http://schemas.openxmlformats.org/officeDocument/2006/relationships/image" Target="media/image5.png"/><Relationship Id="rId39" Type="http://schemas.openxmlformats.org/officeDocument/2006/relationships/image" Target="media/image10.png"/><Relationship Id="rId38" Type="http://schemas.openxmlformats.org/officeDocument/2006/relationships/image" Target="media/image14.png"/><Relationship Id="rId20" Type="http://schemas.openxmlformats.org/officeDocument/2006/relationships/image" Target="media/image42.png"/><Relationship Id="rId22" Type="http://schemas.openxmlformats.org/officeDocument/2006/relationships/image" Target="media/image40.png"/><Relationship Id="rId21" Type="http://schemas.openxmlformats.org/officeDocument/2006/relationships/image" Target="media/image44.png"/><Relationship Id="rId24" Type="http://schemas.openxmlformats.org/officeDocument/2006/relationships/image" Target="media/image47.png"/><Relationship Id="rId23" Type="http://schemas.openxmlformats.org/officeDocument/2006/relationships/image" Target="media/image41.png"/><Relationship Id="rId26" Type="http://schemas.openxmlformats.org/officeDocument/2006/relationships/image" Target="media/image7.png"/><Relationship Id="rId25" Type="http://schemas.openxmlformats.org/officeDocument/2006/relationships/image" Target="media/image39.png"/><Relationship Id="rId28" Type="http://schemas.openxmlformats.org/officeDocument/2006/relationships/image" Target="media/image8.png"/><Relationship Id="rId27" Type="http://schemas.openxmlformats.org/officeDocument/2006/relationships/image" Target="media/image17.png"/><Relationship Id="rId29" Type="http://schemas.openxmlformats.org/officeDocument/2006/relationships/image" Target="media/image23.png"/><Relationship Id="rId51" Type="http://schemas.openxmlformats.org/officeDocument/2006/relationships/image" Target="media/image12.png"/><Relationship Id="rId50" Type="http://schemas.openxmlformats.org/officeDocument/2006/relationships/image" Target="media/image2.png"/><Relationship Id="rId53" Type="http://schemas.openxmlformats.org/officeDocument/2006/relationships/header" Target="header1.xml"/><Relationship Id="rId52" Type="http://schemas.openxmlformats.org/officeDocument/2006/relationships/image" Target="media/image6.png"/><Relationship Id="rId11" Type="http://schemas.openxmlformats.org/officeDocument/2006/relationships/image" Target="media/image33.png"/><Relationship Id="rId10" Type="http://schemas.openxmlformats.org/officeDocument/2006/relationships/image" Target="media/image28.png"/><Relationship Id="rId54" Type="http://schemas.openxmlformats.org/officeDocument/2006/relationships/footer" Target="footer1.xml"/><Relationship Id="rId13" Type="http://schemas.openxmlformats.org/officeDocument/2006/relationships/image" Target="media/image46.png"/><Relationship Id="rId12" Type="http://schemas.openxmlformats.org/officeDocument/2006/relationships/image" Target="media/image34.png"/><Relationship Id="rId15" Type="http://schemas.openxmlformats.org/officeDocument/2006/relationships/image" Target="media/image38.png"/><Relationship Id="rId14" Type="http://schemas.openxmlformats.org/officeDocument/2006/relationships/image" Target="media/image20.png"/><Relationship Id="rId17" Type="http://schemas.openxmlformats.org/officeDocument/2006/relationships/image" Target="media/image43.png"/><Relationship Id="rId16" Type="http://schemas.openxmlformats.org/officeDocument/2006/relationships/image" Target="media/image31.png"/><Relationship Id="rId19" Type="http://schemas.openxmlformats.org/officeDocument/2006/relationships/image" Target="media/image45.png"/><Relationship Id="rId18" Type="http://schemas.openxmlformats.org/officeDocument/2006/relationships/image" Target="media/image35.png"/><Relationship Id="rId55" Type="http://schemas.openxmlformats.org/officeDocument/2006/relationships/hyperlink" Target="https://openai.com/api/pricing/" TargetMode="External"/><Relationship Id="rId56" Type="http://schemas.openxmlformats.org/officeDocument/2006/relationships/hyperlink" Target="https://ai.google.dev/gemini-api/docs/pricing" TargetMode="External"/><Relationship Id="rId57" Type="http://schemas.openxmlformats.org/officeDocument/2006/relationships/hyperlink" Target="https://www.anthropic.com/claude/haiku" TargetMode="External"/><Relationship Id="rId58" Type="http://schemas.openxmlformats.org/officeDocument/2006/relationships/hyperlink" Target="https://developers.openai.com/api/reference/chat/create" TargetMode="External"/><Relationship Id="rId59" Type="http://schemas.openxmlformats.org/officeDocument/2006/relationships/hyperlink" Target="https://ai.google.dev/gemini-api/docs/openai" TargetMode="External"/><Relationship Id="rId60" Type="http://schemas.openxmlformats.org/officeDocument/2006/relationships/hyperlink" Target="https://docs.anthropic.com/en/api/messages" TargetMode="External"/><Relationship Id="rId61" Type="http://schemas.openxmlformats.org/officeDocument/2006/relationships/hyperlink" Target="https://flutterflow.io" TargetMode="External"/><Relationship Id="rId62" Type="http://schemas.openxmlformats.org/officeDocument/2006/relationships/hyperlink" Target="https://platform.openai.com" TargetMode="External"/><Relationship Id="rId63" Type="http://schemas.openxmlformats.org/officeDocument/2006/relationships/hyperlink" Target="https://docs.flutterflow.io/data-and-backend/api-calls" TargetMode="External"/><Relationship Id="rId64" Type="http://schemas.openxmlformats.org/officeDocument/2006/relationships/hyperlink" Target="https://docs.flutterflow.io/settings/project-setup/environment-values" TargetMode="External"/><Relationship Id="rId65" Type="http://schemas.openxmlformats.org/officeDocument/2006/relationships/hyperlink" Target="https://developers.openai.com/api/docs/guides/text#chat-completions" TargetMode="External"/><Relationship Id="rId66" Type="http://schemas.openxmlformats.org/officeDocument/2006/relationships/hyperlink" Target="https://docs.flutterflow.io/data-and-backend/api-calls/making-api-calls#response-json-path" TargetMode="External"/><Relationship Id="rId67" Type="http://schemas.openxmlformats.org/officeDocument/2006/relationships/hyperlink" Target="https://docs.flutterflow.io/data-and-backend/app-state" TargetMode="External"/><Relationship Id="rId68" Type="http://schemas.openxmlformats.org/officeDocument/2006/relationships/hyperlink" Target="https://docs.flutterflow.io/logic/actions/action-flow-editor" TargetMode="External"/><Relationship Id="rId69" Type="http://schemas.openxmlformats.org/officeDocument/2006/relationships/hyperlink" Target="https://developers.openai.com/api/docs/guides/prompting#system-prompt" TargetMode="External"/></Relationships>
</file>

<file path=word/_rels/fontTable.xml.rels><?xml version="1.0" encoding="UTF-8"?><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