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 Robustness v0.1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before="240" w:lineRule="auto"/>
        <w:jc w:val="center"/>
        <w:rPr>
          <w:b w:val="1"/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  <w:rtl w:val="0"/>
        </w:rPr>
        <w:t xml:space="preserve">ParkWire</w:t>
      </w:r>
    </w:p>
    <w:p w:rsidR="00000000" w:rsidDel="00000000" w:rsidP="00000000" w:rsidRDefault="00000000" w:rsidRPr="00000000" w14:paraId="00000004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b w:val="1"/>
          <w:sz w:val="100"/>
          <w:szCs w:val="100"/>
        </w:rPr>
        <w:drawing>
          <wp:inline distB="114300" distT="114300" distL="114300" distR="114300">
            <wp:extent cx="1624013" cy="1624013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24013" cy="16240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240" w:lineRule="auto"/>
        <w:jc w:val="center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before="240" w:lineRule="auto"/>
        <w:rPr>
          <w:b w:val="1"/>
          <w:sz w:val="100"/>
          <w:szCs w:val="1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240" w:before="240" w:lineRule="auto"/>
        <w:ind w:left="-283.46456692913375" w:firstLine="0"/>
        <w:jc w:val="center"/>
        <w:rPr>
          <w:b w:val="1"/>
          <w:i w:val="1"/>
          <w:sz w:val="30"/>
          <w:szCs w:val="30"/>
        </w:rPr>
      </w:pPr>
      <w:r w:rsidDel="00000000" w:rsidR="00000000" w:rsidRPr="00000000">
        <w:rPr>
          <w:b w:val="1"/>
          <w:i w:val="1"/>
          <w:sz w:val="30"/>
          <w:szCs w:val="30"/>
          <w:rtl w:val="0"/>
        </w:rPr>
        <w:t xml:space="preserve">Ακαδημαϊκό Έτος 2021 - 2022</w:t>
      </w:r>
    </w:p>
    <w:p w:rsidR="00000000" w:rsidDel="00000000" w:rsidP="00000000" w:rsidRDefault="00000000" w:rsidRPr="00000000" w14:paraId="0000000A">
      <w:pPr>
        <w:spacing w:after="240" w:before="240" w:lineRule="auto"/>
        <w:ind w:left="-283.46456692913375" w:firstLine="0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                              </w:t>
        <w:tab/>
      </w:r>
    </w:p>
    <w:p w:rsidR="00000000" w:rsidDel="00000000" w:rsidP="00000000" w:rsidRDefault="00000000" w:rsidRPr="00000000" w14:paraId="0000000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Αβραμόπουλος Μιχαήλ - 1067451 - Έτος Δ</w:t>
      </w:r>
    </w:p>
    <w:p w:rsidR="00000000" w:rsidDel="00000000" w:rsidP="00000000" w:rsidRDefault="00000000" w:rsidRPr="00000000" w14:paraId="0000000C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0D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up1067451@upnet.gr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Δεληγιάννη Μυρτώ - 1067389 - Έτος Δ</w:t>
      </w:r>
    </w:p>
    <w:p w:rsidR="00000000" w:rsidDel="00000000" w:rsidP="00000000" w:rsidRDefault="00000000" w:rsidRPr="00000000" w14:paraId="00000010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1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up1067389@upnet.gr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240" w:line="24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Κοντογιάννης Γεώργιος - 1070908 - Έτος Δ</w:t>
      </w:r>
    </w:p>
    <w:p w:rsidR="00000000" w:rsidDel="00000000" w:rsidP="00000000" w:rsidRDefault="00000000" w:rsidRPr="00000000" w14:paraId="00000013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(Peer reviewer)</w:t>
      </w:r>
    </w:p>
    <w:p w:rsidR="00000000" w:rsidDel="00000000" w:rsidP="00000000" w:rsidRDefault="00000000" w:rsidRPr="00000000" w14:paraId="00000014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up1070908@upnet.gr</w:t>
        </w:r>
      </w:hyperlink>
      <w:r w:rsidDel="00000000" w:rsidR="00000000" w:rsidRPr="00000000">
        <w:rPr>
          <w:b w:val="1"/>
          <w:sz w:val="26"/>
          <w:szCs w:val="2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Νικολούδης Παναγιώτης - 1067076 - Έτος Δ</w:t>
      </w:r>
    </w:p>
    <w:p w:rsidR="00000000" w:rsidDel="00000000" w:rsidP="00000000" w:rsidRDefault="00000000" w:rsidRPr="00000000" w14:paraId="00000017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up1067076@upnet.gr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-283.46456692913375" w:firstLine="0"/>
        <w:jc w:val="center"/>
        <w:rPr>
          <w:b w:val="1"/>
          <w:sz w:val="12"/>
          <w:szCs w:val="1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Πανάικας Σωτήριος - 1067412 - Έτος Δ</w:t>
      </w:r>
    </w:p>
    <w:p w:rsidR="00000000" w:rsidDel="00000000" w:rsidP="00000000" w:rsidRDefault="00000000" w:rsidRPr="00000000" w14:paraId="0000001B">
      <w:pPr>
        <w:spacing w:line="360" w:lineRule="auto"/>
        <w:ind w:left="-283.46456692913375"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(Editor)</w:t>
      </w:r>
    </w:p>
    <w:p w:rsidR="00000000" w:rsidDel="00000000" w:rsidP="00000000" w:rsidRDefault="00000000" w:rsidRPr="00000000" w14:paraId="0000001C">
      <w:pPr>
        <w:spacing w:line="360" w:lineRule="auto"/>
        <w:ind w:left="-283.46456692913375" w:firstLine="0"/>
        <w:jc w:val="center"/>
        <w:rPr>
          <w:b w:val="1"/>
          <w:sz w:val="32"/>
          <w:szCs w:val="32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up1067412@upnet.gr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D">
          <w:pPr>
            <w:tabs>
              <w:tab w:val="right" w:pos="9360"/>
            </w:tabs>
            <w:spacing w:before="80" w:line="240" w:lineRule="auto"/>
            <w:ind w:left="0" w:firstLine="0"/>
            <w:rPr>
              <w:sz w:val="30"/>
              <w:szCs w:val="30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nt6iqgbgjpve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1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_nt6iqgbgjpve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scckx93tvv46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2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_scckx93tvv46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veej2o9m6y99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3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_veej2o9m6y99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e7ruvzajnx1f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4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_e7ruvzajnx1f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s926rpa9oum3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5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_s926rpa9oum3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p3een2rt5kyr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6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_p3een2rt5kyr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8fusggoe0yva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7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_8fusggoe0yva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tabs>
              <w:tab w:val="right" w:pos="9360"/>
            </w:tabs>
            <w:spacing w:before="200" w:line="240" w:lineRule="auto"/>
            <w:ind w:left="0" w:firstLine="0"/>
            <w:rPr>
              <w:sz w:val="30"/>
              <w:szCs w:val="30"/>
            </w:rPr>
          </w:pPr>
          <w:hyperlink w:anchor="_gu18g7e0zto9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8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_gu18g7e0zto9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tabs>
              <w:tab w:val="right" w:pos="9360"/>
            </w:tabs>
            <w:spacing w:after="80" w:before="200" w:line="240" w:lineRule="auto"/>
            <w:ind w:left="0" w:firstLine="0"/>
            <w:rPr>
              <w:sz w:val="30"/>
              <w:szCs w:val="30"/>
            </w:rPr>
          </w:pPr>
          <w:hyperlink w:anchor="_dd7zal450i6m">
            <w:r w:rsidDel="00000000" w:rsidR="00000000" w:rsidRPr="00000000">
              <w:rPr>
                <w:b w:val="1"/>
                <w:sz w:val="30"/>
                <w:szCs w:val="30"/>
                <w:rtl w:val="0"/>
              </w:rPr>
              <w:t xml:space="preserve">Περίπτωση Χρήσης 9</w:t>
            </w:r>
          </w:hyperlink>
          <w:r w:rsidDel="00000000" w:rsidR="00000000" w:rsidRPr="00000000">
            <w:rPr>
              <w:b w:val="1"/>
              <w:sz w:val="30"/>
              <w:szCs w:val="30"/>
              <w:rtl w:val="0"/>
            </w:rPr>
            <w:tab/>
          </w:r>
          <w:r w:rsidDel="00000000" w:rsidR="00000000" w:rsidRPr="00000000">
            <w:fldChar w:fldCharType="begin"/>
            <w:instrText xml:space="preserve"> PAGEREF _dd7zal450i6m \h </w:instrText>
            <w:fldChar w:fldCharType="separate"/>
          </w:r>
          <w:r w:rsidDel="00000000" w:rsidR="00000000" w:rsidRPr="00000000">
            <w:rPr>
              <w:b w:val="1"/>
              <w:sz w:val="30"/>
              <w:szCs w:val="30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/>
      </w:pPr>
      <w:bookmarkStart w:colFirst="0" w:colLast="0" w:name="_nt6iqgbgjpve" w:id="0"/>
      <w:bookmarkEnd w:id="0"/>
      <w:r w:rsidDel="00000000" w:rsidR="00000000" w:rsidRPr="00000000">
        <w:rPr>
          <w:rtl w:val="0"/>
        </w:rPr>
        <w:t xml:space="preserve">Περίπτωση Χρήσης 1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7945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9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rPr/>
      </w:pPr>
      <w:bookmarkStart w:colFirst="0" w:colLast="0" w:name="_scckx93tvv46" w:id="1"/>
      <w:bookmarkEnd w:id="1"/>
      <w:r w:rsidDel="00000000" w:rsidR="00000000" w:rsidRPr="00000000">
        <w:rPr>
          <w:rtl w:val="0"/>
        </w:rPr>
        <w:t xml:space="preserve">Περίπτωση Χρήσης 2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975100"/>
            <wp:effectExtent b="0" l="0" r="0" t="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veej2o9m6y99" w:id="2"/>
      <w:bookmarkEnd w:id="2"/>
      <w:r w:rsidDel="00000000" w:rsidR="00000000" w:rsidRPr="00000000">
        <w:rPr>
          <w:rtl w:val="0"/>
        </w:rPr>
        <w:t xml:space="preserve">Περίπτωση Χρήσης 3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1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1"/>
        <w:rPr/>
      </w:pPr>
      <w:bookmarkStart w:colFirst="0" w:colLast="0" w:name="_e7ruvzajnx1f" w:id="3"/>
      <w:bookmarkEnd w:id="3"/>
      <w:r w:rsidDel="00000000" w:rsidR="00000000" w:rsidRPr="00000000">
        <w:rPr>
          <w:rtl w:val="0"/>
        </w:rPr>
        <w:t xml:space="preserve">Περίπτωση Χρήσης 4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517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5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s926rpa9oum3" w:id="4"/>
      <w:bookmarkEnd w:id="4"/>
      <w:r w:rsidDel="00000000" w:rsidR="00000000" w:rsidRPr="00000000">
        <w:rPr>
          <w:rtl w:val="0"/>
        </w:rPr>
        <w:t xml:space="preserve">Περίπτωση Χρήσης 5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7531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5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1"/>
        <w:rPr/>
      </w:pPr>
      <w:bookmarkStart w:colFirst="0" w:colLast="0" w:name="_p3een2rt5kyr" w:id="5"/>
      <w:bookmarkEnd w:id="5"/>
      <w:r w:rsidDel="00000000" w:rsidR="00000000" w:rsidRPr="00000000">
        <w:rPr>
          <w:rtl w:val="0"/>
        </w:rPr>
        <w:t xml:space="preserve">Περίπτωση Χρήσης 6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56388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3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rPr/>
      </w:pPr>
      <w:bookmarkStart w:colFirst="0" w:colLast="0" w:name="_8fusggoe0yva" w:id="6"/>
      <w:bookmarkEnd w:id="6"/>
      <w:r w:rsidDel="00000000" w:rsidR="00000000" w:rsidRPr="00000000">
        <w:rPr>
          <w:rtl w:val="0"/>
        </w:rPr>
        <w:t xml:space="preserve">Περίπτωση Χρήσης 7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6070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/>
      </w:pPr>
      <w:bookmarkStart w:colFirst="0" w:colLast="0" w:name="_gu18g7e0zto9" w:id="7"/>
      <w:bookmarkEnd w:id="7"/>
      <w:r w:rsidDel="00000000" w:rsidR="00000000" w:rsidRPr="00000000">
        <w:rPr>
          <w:rtl w:val="0"/>
        </w:rPr>
        <w:t xml:space="preserve">Περίπτωση Χρήσης 8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305300"/>
            <wp:effectExtent b="0" l="0" r="0" t="0"/>
            <wp:docPr id="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0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dd7zal450i6m" w:id="8"/>
      <w:bookmarkEnd w:id="8"/>
      <w:r w:rsidDel="00000000" w:rsidR="00000000" w:rsidRPr="00000000">
        <w:rPr>
          <w:rtl w:val="0"/>
        </w:rPr>
        <w:t xml:space="preserve">Περίπτωση Χρήσης 9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45085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footerReference r:id="rId21" w:type="default"/>
      <w:footerReference r:id="rId22" w:type="first"/>
      <w:pgSz w:h="15840" w:w="12240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2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6.png"/><Relationship Id="rId11" Type="http://schemas.openxmlformats.org/officeDocument/2006/relationships/hyperlink" Target="mailto:up10@upnet.gr" TargetMode="External"/><Relationship Id="rId22" Type="http://schemas.openxmlformats.org/officeDocument/2006/relationships/footer" Target="footer2.xml"/><Relationship Id="rId10" Type="http://schemas.openxmlformats.org/officeDocument/2006/relationships/hyperlink" Target="mailto:up10@upnet.gr" TargetMode="External"/><Relationship Id="rId21" Type="http://schemas.openxmlformats.org/officeDocument/2006/relationships/footer" Target="footer1.xml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up1070908@upnet.gr" TargetMode="External"/><Relationship Id="rId15" Type="http://schemas.openxmlformats.org/officeDocument/2006/relationships/image" Target="media/image7.png"/><Relationship Id="rId14" Type="http://schemas.openxmlformats.org/officeDocument/2006/relationships/image" Target="media/image3.png"/><Relationship Id="rId17" Type="http://schemas.openxmlformats.org/officeDocument/2006/relationships/image" Target="media/image2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image" Target="media/image1.png"/><Relationship Id="rId18" Type="http://schemas.openxmlformats.org/officeDocument/2006/relationships/image" Target="media/image8.png"/><Relationship Id="rId7" Type="http://schemas.openxmlformats.org/officeDocument/2006/relationships/hyperlink" Target="mailto:up10@upnet.gr" TargetMode="External"/><Relationship Id="rId8" Type="http://schemas.openxmlformats.org/officeDocument/2006/relationships/hyperlink" Target="mailto:up1067389@upnet.g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