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48D4" w14:textId="77777777" w:rsidR="00FA6230" w:rsidRDefault="00F0338A">
      <w:pPr>
        <w:spacing w:before="240" w:after="240"/>
        <w:jc w:val="center"/>
        <w:rPr>
          <w:b/>
          <w:sz w:val="36"/>
          <w:szCs w:val="36"/>
        </w:rPr>
      </w:pPr>
      <w:r>
        <w:rPr>
          <w:color w:val="FFFFFF"/>
        </w:rPr>
        <w:t xml:space="preserve"> </w:t>
      </w:r>
      <w:r>
        <w:rPr>
          <w:b/>
          <w:sz w:val="36"/>
          <w:szCs w:val="36"/>
        </w:rPr>
        <w:t xml:space="preserve"> Feasibility-study v1.0</w:t>
      </w:r>
    </w:p>
    <w:p w14:paraId="0207BDA4" w14:textId="77777777" w:rsidR="00FA6230" w:rsidRDefault="00FA6230">
      <w:pPr>
        <w:spacing w:before="240" w:after="240"/>
        <w:jc w:val="center"/>
        <w:rPr>
          <w:b/>
          <w:sz w:val="36"/>
          <w:szCs w:val="36"/>
        </w:rPr>
      </w:pPr>
    </w:p>
    <w:p w14:paraId="7E030122" w14:textId="77777777" w:rsidR="00FA6230" w:rsidRDefault="00F0338A">
      <w:pPr>
        <w:spacing w:before="240"/>
        <w:jc w:val="center"/>
        <w:rPr>
          <w:b/>
          <w:sz w:val="100"/>
          <w:szCs w:val="100"/>
        </w:rPr>
      </w:pPr>
      <w:r>
        <w:rPr>
          <w:b/>
          <w:sz w:val="100"/>
          <w:szCs w:val="100"/>
        </w:rPr>
        <w:t>ParkWire</w:t>
      </w:r>
    </w:p>
    <w:p w14:paraId="544F7D46" w14:textId="77777777" w:rsidR="00FA6230" w:rsidRDefault="00F0338A">
      <w:pPr>
        <w:spacing w:before="240"/>
        <w:jc w:val="center"/>
        <w:rPr>
          <w:b/>
          <w:sz w:val="100"/>
          <w:szCs w:val="100"/>
        </w:rPr>
      </w:pPr>
      <w:r>
        <w:rPr>
          <w:b/>
          <w:noProof/>
          <w:sz w:val="100"/>
          <w:szCs w:val="100"/>
        </w:rPr>
        <w:drawing>
          <wp:inline distT="114300" distB="114300" distL="114300" distR="114300" wp14:anchorId="17C47782" wp14:editId="67298486">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0885C405" w14:textId="77777777" w:rsidR="00FA6230" w:rsidRDefault="00F0338A">
      <w:pPr>
        <w:spacing w:before="240" w:after="240"/>
        <w:jc w:val="center"/>
        <w:rPr>
          <w:b/>
          <w:sz w:val="36"/>
          <w:szCs w:val="36"/>
        </w:rPr>
      </w:pPr>
      <w:r>
        <w:br w:type="page"/>
      </w:r>
    </w:p>
    <w:p w14:paraId="0EBDA246" w14:textId="77777777" w:rsidR="00FA6230" w:rsidRDefault="00F0338A">
      <w:pPr>
        <w:spacing w:before="240"/>
        <w:jc w:val="center"/>
        <w:rPr>
          <w:b/>
          <w:i/>
          <w:sz w:val="32"/>
          <w:szCs w:val="32"/>
        </w:rPr>
      </w:pPr>
      <w:r>
        <w:rPr>
          <w:b/>
          <w:i/>
          <w:sz w:val="32"/>
          <w:szCs w:val="32"/>
        </w:rPr>
        <w:lastRenderedPageBreak/>
        <w:t>Ακαδημαϊκό Έτος 2021 - 2022</w:t>
      </w:r>
    </w:p>
    <w:p w14:paraId="1C072296" w14:textId="77777777" w:rsidR="00FA6230" w:rsidRDefault="00F0338A">
      <w:pPr>
        <w:spacing w:before="240" w:after="240"/>
      </w:pPr>
      <w:r>
        <w:t xml:space="preserve">                                   </w:t>
      </w:r>
      <w:r>
        <w:tab/>
      </w:r>
    </w:p>
    <w:p w14:paraId="58C68F16" w14:textId="77777777" w:rsidR="00FA6230" w:rsidRDefault="00F0338A">
      <w:pPr>
        <w:spacing w:line="360" w:lineRule="auto"/>
        <w:jc w:val="center"/>
        <w:rPr>
          <w:b/>
          <w:sz w:val="32"/>
          <w:szCs w:val="32"/>
        </w:rPr>
      </w:pPr>
      <w:r>
        <w:rPr>
          <w:b/>
          <w:sz w:val="32"/>
          <w:szCs w:val="32"/>
        </w:rPr>
        <w:t>Αβραμόπουλος Μιχαήλ - 1067451 - Έτος Δ</w:t>
      </w:r>
    </w:p>
    <w:p w14:paraId="546C1A7B" w14:textId="77777777" w:rsidR="00FA6230" w:rsidRDefault="00F0338A">
      <w:pPr>
        <w:spacing w:line="360" w:lineRule="auto"/>
        <w:jc w:val="center"/>
        <w:rPr>
          <w:b/>
          <w:sz w:val="14"/>
          <w:szCs w:val="14"/>
        </w:rPr>
      </w:pPr>
      <w:hyperlink r:id="rId8">
        <w:r>
          <w:rPr>
            <w:b/>
            <w:color w:val="1155CC"/>
            <w:sz w:val="28"/>
            <w:szCs w:val="28"/>
            <w:u w:val="single"/>
          </w:rPr>
          <w:t>up1067451@upnet.gr</w:t>
        </w:r>
      </w:hyperlink>
    </w:p>
    <w:p w14:paraId="5240B234" w14:textId="77777777" w:rsidR="00FA6230" w:rsidRDefault="00FA6230">
      <w:pPr>
        <w:spacing w:line="360" w:lineRule="auto"/>
        <w:jc w:val="center"/>
        <w:rPr>
          <w:b/>
          <w:sz w:val="14"/>
          <w:szCs w:val="14"/>
        </w:rPr>
      </w:pPr>
    </w:p>
    <w:p w14:paraId="170166B6" w14:textId="77777777" w:rsidR="00FA6230" w:rsidRDefault="00F0338A">
      <w:pPr>
        <w:spacing w:line="360" w:lineRule="auto"/>
        <w:jc w:val="center"/>
        <w:rPr>
          <w:b/>
          <w:sz w:val="32"/>
          <w:szCs w:val="32"/>
        </w:rPr>
      </w:pPr>
      <w:r>
        <w:rPr>
          <w:b/>
          <w:sz w:val="32"/>
          <w:szCs w:val="32"/>
        </w:rPr>
        <w:t>Δεληγιάννη Μυρτώ - 1067389 - Έτος Δ</w:t>
      </w:r>
    </w:p>
    <w:p w14:paraId="2BCE0439" w14:textId="77777777" w:rsidR="00FA6230" w:rsidRDefault="00F0338A">
      <w:pPr>
        <w:spacing w:line="360" w:lineRule="auto"/>
        <w:jc w:val="center"/>
        <w:rPr>
          <w:b/>
          <w:sz w:val="32"/>
          <w:szCs w:val="32"/>
        </w:rPr>
      </w:pPr>
      <w:r>
        <w:rPr>
          <w:b/>
          <w:sz w:val="32"/>
          <w:szCs w:val="32"/>
        </w:rPr>
        <w:t>(Editor)</w:t>
      </w:r>
    </w:p>
    <w:p w14:paraId="1984C9B7" w14:textId="77777777" w:rsidR="00FA6230" w:rsidRDefault="00F0338A">
      <w:pPr>
        <w:spacing w:line="360" w:lineRule="auto"/>
        <w:jc w:val="center"/>
        <w:rPr>
          <w:b/>
          <w:sz w:val="32"/>
          <w:szCs w:val="32"/>
        </w:rPr>
      </w:pPr>
      <w:hyperlink r:id="rId9">
        <w:r>
          <w:rPr>
            <w:b/>
            <w:color w:val="1155CC"/>
            <w:sz w:val="28"/>
            <w:szCs w:val="28"/>
            <w:u w:val="single"/>
          </w:rPr>
          <w:t>up1067389@upnet.gr</w:t>
        </w:r>
      </w:hyperlink>
    </w:p>
    <w:p w14:paraId="163B1E24" w14:textId="77777777" w:rsidR="00FA6230" w:rsidRDefault="00F0338A">
      <w:pPr>
        <w:spacing w:before="240" w:after="240" w:line="240" w:lineRule="auto"/>
        <w:jc w:val="center"/>
        <w:rPr>
          <w:b/>
          <w:sz w:val="32"/>
          <w:szCs w:val="32"/>
        </w:rPr>
      </w:pPr>
      <w:r>
        <w:rPr>
          <w:b/>
          <w:sz w:val="32"/>
          <w:szCs w:val="32"/>
        </w:rPr>
        <w:t>Κοντογιάννης Γεώργιος - 1070908 - Έτος Δ</w:t>
      </w:r>
    </w:p>
    <w:p w14:paraId="75000871" w14:textId="77777777" w:rsidR="00FA6230" w:rsidRDefault="00F0338A">
      <w:pPr>
        <w:spacing w:before="240" w:after="240" w:line="240" w:lineRule="auto"/>
        <w:jc w:val="center"/>
        <w:rPr>
          <w:b/>
          <w:sz w:val="32"/>
          <w:szCs w:val="32"/>
        </w:rPr>
      </w:pPr>
      <w:r>
        <w:rPr>
          <w:b/>
          <w:sz w:val="32"/>
          <w:szCs w:val="32"/>
        </w:rPr>
        <w:t>(Editor)</w:t>
      </w:r>
    </w:p>
    <w:p w14:paraId="1D50CE30" w14:textId="77777777" w:rsidR="00FA6230" w:rsidRDefault="00F0338A">
      <w:pPr>
        <w:spacing w:before="240" w:after="240" w:line="240" w:lineRule="auto"/>
        <w:jc w:val="center"/>
        <w:rPr>
          <w:b/>
          <w:sz w:val="28"/>
          <w:szCs w:val="28"/>
        </w:rPr>
      </w:pPr>
      <w:hyperlink r:id="rId10">
        <w:r>
          <w:rPr>
            <w:b/>
            <w:color w:val="1155CC"/>
            <w:sz w:val="28"/>
            <w:szCs w:val="28"/>
            <w:u w:val="single"/>
          </w:rPr>
          <w:t>up1070908@upnet.gr</w:t>
        </w:r>
      </w:hyperlink>
      <w:r>
        <w:rPr>
          <w:b/>
          <w:sz w:val="28"/>
          <w:szCs w:val="28"/>
        </w:rPr>
        <w:t xml:space="preserve"> </w:t>
      </w:r>
    </w:p>
    <w:p w14:paraId="4002DA15" w14:textId="77777777" w:rsidR="00FA6230" w:rsidRDefault="00FA6230">
      <w:pPr>
        <w:spacing w:before="240" w:after="240" w:line="240" w:lineRule="auto"/>
        <w:jc w:val="center"/>
        <w:rPr>
          <w:b/>
          <w:sz w:val="14"/>
          <w:szCs w:val="14"/>
        </w:rPr>
      </w:pPr>
    </w:p>
    <w:p w14:paraId="48753EE1" w14:textId="77777777" w:rsidR="00FA6230" w:rsidRDefault="00F0338A">
      <w:pPr>
        <w:spacing w:line="360" w:lineRule="auto"/>
        <w:jc w:val="center"/>
        <w:rPr>
          <w:b/>
          <w:sz w:val="32"/>
          <w:szCs w:val="32"/>
        </w:rPr>
      </w:pPr>
      <w:r>
        <w:rPr>
          <w:b/>
          <w:sz w:val="32"/>
          <w:szCs w:val="32"/>
        </w:rPr>
        <w:t>Νικολούδης Παναγιώτης - 1067076</w:t>
      </w:r>
      <w:r>
        <w:rPr>
          <w:b/>
          <w:sz w:val="32"/>
          <w:szCs w:val="32"/>
        </w:rPr>
        <w:t xml:space="preserve"> - Έτος Δ</w:t>
      </w:r>
    </w:p>
    <w:p w14:paraId="54FA231E" w14:textId="77777777" w:rsidR="00FA6230" w:rsidRDefault="00F0338A">
      <w:pPr>
        <w:spacing w:line="360" w:lineRule="auto"/>
        <w:jc w:val="center"/>
        <w:rPr>
          <w:b/>
          <w:sz w:val="14"/>
          <w:szCs w:val="14"/>
        </w:rPr>
      </w:pPr>
      <w:hyperlink r:id="rId11">
        <w:r>
          <w:rPr>
            <w:b/>
            <w:color w:val="1155CC"/>
            <w:sz w:val="28"/>
            <w:szCs w:val="28"/>
            <w:u w:val="single"/>
          </w:rPr>
          <w:t>up1067076@upnet.gr</w:t>
        </w:r>
      </w:hyperlink>
    </w:p>
    <w:p w14:paraId="1B220686" w14:textId="77777777" w:rsidR="00FA6230" w:rsidRDefault="00FA6230">
      <w:pPr>
        <w:spacing w:line="360" w:lineRule="auto"/>
        <w:jc w:val="center"/>
        <w:rPr>
          <w:b/>
          <w:sz w:val="14"/>
          <w:szCs w:val="14"/>
        </w:rPr>
      </w:pPr>
    </w:p>
    <w:p w14:paraId="0361073E" w14:textId="77777777" w:rsidR="00FA6230" w:rsidRDefault="00F0338A">
      <w:pPr>
        <w:spacing w:line="360" w:lineRule="auto"/>
        <w:jc w:val="center"/>
        <w:rPr>
          <w:b/>
          <w:sz w:val="32"/>
          <w:szCs w:val="32"/>
        </w:rPr>
      </w:pPr>
      <w:r>
        <w:rPr>
          <w:b/>
          <w:sz w:val="32"/>
          <w:szCs w:val="32"/>
        </w:rPr>
        <w:t>Πανάικας Σωτήριος - 1067412 - Έτος Δ</w:t>
      </w:r>
    </w:p>
    <w:p w14:paraId="393FA95A" w14:textId="77777777" w:rsidR="00FA6230" w:rsidRPr="00B4363C" w:rsidRDefault="00F0338A">
      <w:pPr>
        <w:spacing w:line="360" w:lineRule="auto"/>
        <w:jc w:val="center"/>
        <w:rPr>
          <w:b/>
          <w:sz w:val="32"/>
          <w:szCs w:val="32"/>
          <w:lang w:val="el-GR"/>
        </w:rPr>
      </w:pPr>
      <w:hyperlink r:id="rId12">
        <w:r w:rsidRPr="003D4525">
          <w:rPr>
            <w:b/>
            <w:color w:val="1155CC"/>
            <w:sz w:val="28"/>
            <w:szCs w:val="28"/>
            <w:u w:val="single"/>
            <w:lang w:val="en-US"/>
          </w:rPr>
          <w:t>up</w:t>
        </w:r>
        <w:r w:rsidRPr="00B4363C">
          <w:rPr>
            <w:b/>
            <w:color w:val="1155CC"/>
            <w:sz w:val="28"/>
            <w:szCs w:val="28"/>
            <w:u w:val="single"/>
            <w:lang w:val="el-GR"/>
          </w:rPr>
          <w:t>1067412@</w:t>
        </w:r>
        <w:r w:rsidRPr="003D4525">
          <w:rPr>
            <w:b/>
            <w:color w:val="1155CC"/>
            <w:sz w:val="28"/>
            <w:szCs w:val="28"/>
            <w:u w:val="single"/>
            <w:lang w:val="en-US"/>
          </w:rPr>
          <w:t>upnet</w:t>
        </w:r>
        <w:r w:rsidRPr="00B4363C">
          <w:rPr>
            <w:b/>
            <w:color w:val="1155CC"/>
            <w:sz w:val="28"/>
            <w:szCs w:val="28"/>
            <w:u w:val="single"/>
            <w:lang w:val="el-GR"/>
          </w:rPr>
          <w:t>.</w:t>
        </w:r>
        <w:r w:rsidRPr="003D4525">
          <w:rPr>
            <w:b/>
            <w:color w:val="1155CC"/>
            <w:sz w:val="28"/>
            <w:szCs w:val="28"/>
            <w:u w:val="single"/>
            <w:lang w:val="en-US"/>
          </w:rPr>
          <w:t>gr</w:t>
        </w:r>
      </w:hyperlink>
      <w:r w:rsidRPr="00B4363C">
        <w:rPr>
          <w:lang w:val="el-GR"/>
        </w:rPr>
        <w:br w:type="page"/>
      </w:r>
    </w:p>
    <w:p w14:paraId="5A50B89C" w14:textId="5F78EDE5" w:rsidR="00FA6230" w:rsidRPr="00B4363C" w:rsidRDefault="00F0338A">
      <w:pPr>
        <w:spacing w:before="240" w:after="240" w:line="360" w:lineRule="auto"/>
        <w:rPr>
          <w:b/>
          <w:sz w:val="38"/>
          <w:szCs w:val="38"/>
          <w:lang w:val="en-US"/>
        </w:rPr>
      </w:pPr>
      <w:r w:rsidRPr="00B4363C">
        <w:rPr>
          <w:sz w:val="26"/>
          <w:szCs w:val="26"/>
          <w:lang w:val="en-US"/>
        </w:rPr>
        <w:lastRenderedPageBreak/>
        <w:t xml:space="preserve">version </w:t>
      </w:r>
      <w:r w:rsidR="00B4363C" w:rsidRPr="00B4363C">
        <w:rPr>
          <w:sz w:val="26"/>
          <w:szCs w:val="26"/>
          <w:lang w:val="en-US"/>
        </w:rPr>
        <w:t>1.0</w:t>
      </w:r>
      <w:r w:rsidRPr="00B4363C">
        <w:rPr>
          <w:sz w:val="26"/>
          <w:szCs w:val="26"/>
          <w:lang w:val="en-US"/>
        </w:rPr>
        <w:t xml:space="preserve">: </w:t>
      </w:r>
      <w:r w:rsidR="00B4363C">
        <w:rPr>
          <w:sz w:val="26"/>
          <w:szCs w:val="26"/>
          <w:lang w:val="el-GR"/>
        </w:rPr>
        <w:t>Το</w:t>
      </w:r>
      <w:r w:rsidR="00B4363C" w:rsidRPr="00B4363C">
        <w:rPr>
          <w:sz w:val="26"/>
          <w:szCs w:val="26"/>
          <w:lang w:val="en-US"/>
        </w:rPr>
        <w:t xml:space="preserve"> </w:t>
      </w:r>
      <w:r w:rsidR="00B4363C">
        <w:rPr>
          <w:sz w:val="26"/>
          <w:szCs w:val="26"/>
          <w:lang w:val="en-US"/>
        </w:rPr>
        <w:t xml:space="preserve">Feasibility-studyV1.0 </w:t>
      </w:r>
      <w:r w:rsidR="00B4363C">
        <w:rPr>
          <w:sz w:val="26"/>
          <w:szCs w:val="26"/>
          <w:lang w:val="el-GR"/>
        </w:rPr>
        <w:t>είναι</w:t>
      </w:r>
      <w:r w:rsidR="00B4363C" w:rsidRPr="00B4363C">
        <w:rPr>
          <w:sz w:val="26"/>
          <w:szCs w:val="26"/>
          <w:lang w:val="en-US"/>
        </w:rPr>
        <w:t xml:space="preserve"> </w:t>
      </w:r>
      <w:r w:rsidR="00B4363C">
        <w:rPr>
          <w:sz w:val="26"/>
          <w:szCs w:val="26"/>
          <w:lang w:val="el-GR"/>
        </w:rPr>
        <w:t>ίδιο</w:t>
      </w:r>
      <w:r w:rsidR="00B4363C" w:rsidRPr="00B4363C">
        <w:rPr>
          <w:sz w:val="26"/>
          <w:szCs w:val="26"/>
          <w:lang w:val="en-US"/>
        </w:rPr>
        <w:t xml:space="preserve"> </w:t>
      </w:r>
      <w:r w:rsidR="00B4363C">
        <w:rPr>
          <w:sz w:val="26"/>
          <w:szCs w:val="26"/>
          <w:lang w:val="el-GR"/>
        </w:rPr>
        <w:t>με</w:t>
      </w:r>
      <w:r w:rsidR="00B4363C" w:rsidRPr="00B4363C">
        <w:rPr>
          <w:sz w:val="26"/>
          <w:szCs w:val="26"/>
          <w:lang w:val="en-US"/>
        </w:rPr>
        <w:t xml:space="preserve"> </w:t>
      </w:r>
      <w:r w:rsidR="00B4363C">
        <w:rPr>
          <w:sz w:val="26"/>
          <w:szCs w:val="26"/>
          <w:lang w:val="el-GR"/>
        </w:rPr>
        <w:t>το</w:t>
      </w:r>
      <w:r w:rsidR="00B4363C">
        <w:rPr>
          <w:sz w:val="26"/>
          <w:szCs w:val="26"/>
          <w:lang w:val="en-US"/>
        </w:rPr>
        <w:t xml:space="preserve"> V0.2</w:t>
      </w:r>
    </w:p>
    <w:p w14:paraId="65C72D7C" w14:textId="77777777" w:rsidR="00FA6230" w:rsidRPr="00B4363C" w:rsidRDefault="00FA6230">
      <w:pPr>
        <w:spacing w:before="240" w:after="240" w:line="360" w:lineRule="auto"/>
        <w:jc w:val="center"/>
        <w:rPr>
          <w:b/>
          <w:sz w:val="38"/>
          <w:szCs w:val="38"/>
          <w:lang w:val="en-US"/>
        </w:rPr>
      </w:pPr>
    </w:p>
    <w:p w14:paraId="2528CEB5" w14:textId="77777777" w:rsidR="00FA6230" w:rsidRPr="00B4363C" w:rsidRDefault="00FA6230">
      <w:pPr>
        <w:spacing w:before="240" w:after="240" w:line="360" w:lineRule="auto"/>
        <w:jc w:val="center"/>
        <w:rPr>
          <w:b/>
          <w:sz w:val="38"/>
          <w:szCs w:val="38"/>
          <w:lang w:val="en-US"/>
        </w:rPr>
      </w:pPr>
    </w:p>
    <w:p w14:paraId="298EB55F" w14:textId="77777777" w:rsidR="00FA6230" w:rsidRPr="00B4363C" w:rsidRDefault="00FA6230">
      <w:pPr>
        <w:spacing w:before="240" w:after="240" w:line="360" w:lineRule="auto"/>
        <w:jc w:val="center"/>
        <w:rPr>
          <w:b/>
          <w:sz w:val="38"/>
          <w:szCs w:val="38"/>
          <w:lang w:val="en-US"/>
        </w:rPr>
      </w:pPr>
    </w:p>
    <w:p w14:paraId="62D0B927" w14:textId="77777777" w:rsidR="00FA6230" w:rsidRPr="00B4363C" w:rsidRDefault="00FA6230">
      <w:pPr>
        <w:spacing w:before="240" w:after="240" w:line="360" w:lineRule="auto"/>
        <w:jc w:val="center"/>
        <w:rPr>
          <w:b/>
          <w:sz w:val="38"/>
          <w:szCs w:val="38"/>
          <w:lang w:val="en-US"/>
        </w:rPr>
      </w:pPr>
    </w:p>
    <w:p w14:paraId="7C5BFD7B" w14:textId="77777777" w:rsidR="00FA6230" w:rsidRPr="00B4363C" w:rsidRDefault="00FA6230">
      <w:pPr>
        <w:spacing w:before="240" w:after="240" w:line="360" w:lineRule="auto"/>
        <w:jc w:val="center"/>
        <w:rPr>
          <w:b/>
          <w:sz w:val="38"/>
          <w:szCs w:val="38"/>
          <w:lang w:val="en-US"/>
        </w:rPr>
      </w:pPr>
    </w:p>
    <w:p w14:paraId="70186299" w14:textId="77777777" w:rsidR="00FA6230" w:rsidRPr="00B4363C" w:rsidRDefault="00FA6230">
      <w:pPr>
        <w:spacing w:before="240" w:after="240" w:line="360" w:lineRule="auto"/>
        <w:jc w:val="center"/>
        <w:rPr>
          <w:b/>
          <w:sz w:val="38"/>
          <w:szCs w:val="38"/>
          <w:lang w:val="en-US"/>
        </w:rPr>
      </w:pPr>
    </w:p>
    <w:p w14:paraId="728B7ECA" w14:textId="77777777" w:rsidR="00FA6230" w:rsidRPr="00B4363C" w:rsidRDefault="00FA6230">
      <w:pPr>
        <w:spacing w:before="240" w:after="240" w:line="360" w:lineRule="auto"/>
        <w:jc w:val="center"/>
        <w:rPr>
          <w:b/>
          <w:sz w:val="38"/>
          <w:szCs w:val="38"/>
          <w:lang w:val="en-US"/>
        </w:rPr>
      </w:pPr>
    </w:p>
    <w:p w14:paraId="6C8C0B48" w14:textId="77777777" w:rsidR="00FA6230" w:rsidRPr="00B4363C" w:rsidRDefault="00FA6230">
      <w:pPr>
        <w:spacing w:before="240" w:after="240" w:line="360" w:lineRule="auto"/>
        <w:jc w:val="center"/>
        <w:rPr>
          <w:b/>
          <w:sz w:val="38"/>
          <w:szCs w:val="38"/>
          <w:lang w:val="en-US"/>
        </w:rPr>
      </w:pPr>
    </w:p>
    <w:p w14:paraId="5399CBC1" w14:textId="77777777" w:rsidR="00FA6230" w:rsidRPr="00B4363C" w:rsidRDefault="00FA6230">
      <w:pPr>
        <w:spacing w:before="240" w:after="240" w:line="360" w:lineRule="auto"/>
        <w:jc w:val="center"/>
        <w:rPr>
          <w:b/>
          <w:sz w:val="38"/>
          <w:szCs w:val="38"/>
          <w:lang w:val="en-US"/>
        </w:rPr>
      </w:pPr>
    </w:p>
    <w:p w14:paraId="4E2A9C08" w14:textId="77777777" w:rsidR="00FA6230" w:rsidRPr="00B4363C" w:rsidRDefault="00FA6230">
      <w:pPr>
        <w:spacing w:before="240" w:after="240" w:line="360" w:lineRule="auto"/>
        <w:jc w:val="center"/>
        <w:rPr>
          <w:b/>
          <w:sz w:val="38"/>
          <w:szCs w:val="38"/>
          <w:lang w:val="en-US"/>
        </w:rPr>
      </w:pPr>
    </w:p>
    <w:p w14:paraId="53B0AE7B" w14:textId="77777777" w:rsidR="00FA6230" w:rsidRPr="00B4363C" w:rsidRDefault="00FA6230">
      <w:pPr>
        <w:spacing w:before="240" w:after="240" w:line="360" w:lineRule="auto"/>
        <w:jc w:val="center"/>
        <w:rPr>
          <w:b/>
          <w:sz w:val="38"/>
          <w:szCs w:val="38"/>
          <w:lang w:val="en-US"/>
        </w:rPr>
      </w:pPr>
    </w:p>
    <w:p w14:paraId="3C227AC7" w14:textId="77777777" w:rsidR="00FA6230" w:rsidRPr="00B4363C" w:rsidRDefault="00FA6230">
      <w:pPr>
        <w:spacing w:before="240" w:after="240" w:line="360" w:lineRule="auto"/>
        <w:rPr>
          <w:b/>
          <w:sz w:val="38"/>
          <w:szCs w:val="38"/>
          <w:lang w:val="en-US"/>
        </w:rPr>
      </w:pPr>
    </w:p>
    <w:p w14:paraId="11CCF2D2" w14:textId="0F13CB4C" w:rsidR="00FA6230" w:rsidRDefault="00FA6230">
      <w:pPr>
        <w:spacing w:before="240" w:after="240" w:line="360" w:lineRule="auto"/>
        <w:rPr>
          <w:b/>
          <w:sz w:val="38"/>
          <w:szCs w:val="38"/>
          <w:lang w:val="en-US"/>
        </w:rPr>
      </w:pPr>
    </w:p>
    <w:p w14:paraId="056AEDC4" w14:textId="77777777" w:rsidR="00753CAA" w:rsidRPr="00B4363C" w:rsidRDefault="00753CAA">
      <w:pPr>
        <w:spacing w:before="240" w:after="240" w:line="360" w:lineRule="auto"/>
        <w:rPr>
          <w:b/>
          <w:sz w:val="38"/>
          <w:szCs w:val="38"/>
          <w:lang w:val="en-US"/>
        </w:rPr>
      </w:pPr>
    </w:p>
    <w:p w14:paraId="7E8C238C" w14:textId="77777777" w:rsidR="00FA6230" w:rsidRPr="00B4363C" w:rsidRDefault="00FA6230">
      <w:pPr>
        <w:spacing w:before="240" w:after="240" w:line="360" w:lineRule="auto"/>
        <w:rPr>
          <w:b/>
          <w:sz w:val="38"/>
          <w:szCs w:val="38"/>
          <w:lang w:val="en-US"/>
        </w:rPr>
      </w:pPr>
    </w:p>
    <w:p w14:paraId="613CBA14" w14:textId="77777777" w:rsidR="00FA6230" w:rsidRDefault="00F0338A">
      <w:pPr>
        <w:spacing w:before="240" w:after="240" w:line="360" w:lineRule="auto"/>
        <w:jc w:val="center"/>
        <w:rPr>
          <w:b/>
          <w:sz w:val="38"/>
          <w:szCs w:val="38"/>
        </w:rPr>
      </w:pPr>
      <w:r>
        <w:rPr>
          <w:b/>
          <w:sz w:val="38"/>
          <w:szCs w:val="38"/>
        </w:rPr>
        <w:lastRenderedPageBreak/>
        <w:t>Πίνακας Περιεχομέ</w:t>
      </w:r>
      <w:r>
        <w:rPr>
          <w:b/>
          <w:sz w:val="38"/>
          <w:szCs w:val="38"/>
        </w:rPr>
        <w:t>νων</w:t>
      </w:r>
    </w:p>
    <w:sdt>
      <w:sdtPr>
        <w:id w:val="-572502934"/>
        <w:docPartObj>
          <w:docPartGallery w:val="Table of Contents"/>
          <w:docPartUnique/>
        </w:docPartObj>
      </w:sdtPr>
      <w:sdtEndPr/>
      <w:sdtContent>
        <w:p w14:paraId="71BB73CB" w14:textId="77777777" w:rsidR="00FA6230" w:rsidRDefault="00F0338A">
          <w:pPr>
            <w:tabs>
              <w:tab w:val="right" w:pos="9025"/>
            </w:tabs>
            <w:spacing w:before="80" w:line="240" w:lineRule="auto"/>
            <w:rPr>
              <w:b/>
              <w:color w:val="000000"/>
              <w:sz w:val="32"/>
              <w:szCs w:val="32"/>
            </w:rPr>
          </w:pPr>
          <w:r>
            <w:fldChar w:fldCharType="begin"/>
          </w:r>
          <w:r>
            <w:instrText xml:space="preserve"> TOC \h \u \z </w:instrText>
          </w:r>
          <w:r>
            <w:fldChar w:fldCharType="separate"/>
          </w:r>
          <w:hyperlink w:anchor="_81dqp5wj1un1">
            <w:r>
              <w:rPr>
                <w:b/>
                <w:color w:val="000000"/>
                <w:sz w:val="32"/>
                <w:szCs w:val="32"/>
              </w:rPr>
              <w:t>Financial Feasibility</w:t>
            </w:r>
          </w:hyperlink>
          <w:r>
            <w:rPr>
              <w:b/>
              <w:color w:val="000000"/>
              <w:sz w:val="32"/>
              <w:szCs w:val="32"/>
            </w:rPr>
            <w:tab/>
          </w:r>
          <w:r>
            <w:rPr>
              <w:b/>
              <w:color w:val="000000"/>
              <w:sz w:val="32"/>
              <w:szCs w:val="32"/>
            </w:rPr>
            <w:t>5</w:t>
          </w:r>
        </w:p>
        <w:p w14:paraId="3F562D7B" w14:textId="77777777" w:rsidR="00FA6230" w:rsidRDefault="00F0338A">
          <w:pPr>
            <w:tabs>
              <w:tab w:val="right" w:pos="9025"/>
            </w:tabs>
            <w:spacing w:before="200" w:line="240" w:lineRule="auto"/>
            <w:rPr>
              <w:b/>
              <w:sz w:val="32"/>
              <w:szCs w:val="32"/>
            </w:rPr>
          </w:pPr>
          <w:hyperlink w:anchor="_3stw3ghfpknq">
            <w:r>
              <w:rPr>
                <w:b/>
                <w:color w:val="000000"/>
                <w:sz w:val="32"/>
                <w:szCs w:val="32"/>
              </w:rPr>
              <w:t>Technical Feasibility</w:t>
            </w:r>
          </w:hyperlink>
          <w:r>
            <w:rPr>
              <w:b/>
              <w:color w:val="000000"/>
              <w:sz w:val="32"/>
              <w:szCs w:val="32"/>
            </w:rPr>
            <w:tab/>
          </w:r>
          <w:r>
            <w:rPr>
              <w:b/>
              <w:color w:val="000000"/>
              <w:sz w:val="32"/>
              <w:szCs w:val="32"/>
            </w:rPr>
            <w:t>5</w:t>
          </w:r>
        </w:p>
        <w:p w14:paraId="681B8F8A" w14:textId="77777777" w:rsidR="00FA6230" w:rsidRDefault="00F0338A">
          <w:pPr>
            <w:tabs>
              <w:tab w:val="right" w:pos="9025"/>
            </w:tabs>
            <w:spacing w:before="200" w:line="240" w:lineRule="auto"/>
            <w:rPr>
              <w:b/>
              <w:sz w:val="32"/>
              <w:szCs w:val="32"/>
            </w:rPr>
          </w:pPr>
          <w:r>
            <w:rPr>
              <w:b/>
              <w:sz w:val="32"/>
              <w:szCs w:val="32"/>
            </w:rPr>
            <w:t>Performance Feasibility</w:t>
          </w:r>
          <w:r>
            <w:rPr>
              <w:b/>
              <w:sz w:val="32"/>
              <w:szCs w:val="32"/>
            </w:rPr>
            <w:tab/>
            <w:t>6</w:t>
          </w:r>
        </w:p>
        <w:p w14:paraId="045E8265" w14:textId="77777777" w:rsidR="00FA6230" w:rsidRDefault="00F0338A">
          <w:pPr>
            <w:tabs>
              <w:tab w:val="right" w:pos="9025"/>
            </w:tabs>
            <w:spacing w:before="200" w:line="240" w:lineRule="auto"/>
            <w:rPr>
              <w:b/>
              <w:sz w:val="32"/>
              <w:szCs w:val="32"/>
            </w:rPr>
          </w:pPr>
          <w:r>
            <w:rPr>
              <w:b/>
              <w:sz w:val="32"/>
              <w:szCs w:val="32"/>
            </w:rPr>
            <w:t>Security Feasibility</w:t>
          </w:r>
          <w:r>
            <w:rPr>
              <w:b/>
              <w:sz w:val="32"/>
              <w:szCs w:val="32"/>
            </w:rPr>
            <w:tab/>
            <w:t>6</w:t>
          </w:r>
        </w:p>
        <w:p w14:paraId="38BD0754" w14:textId="77777777" w:rsidR="00FA6230" w:rsidRDefault="00F0338A">
          <w:pPr>
            <w:tabs>
              <w:tab w:val="right" w:pos="9025"/>
            </w:tabs>
            <w:spacing w:before="200" w:line="240" w:lineRule="auto"/>
            <w:rPr>
              <w:b/>
              <w:color w:val="000000"/>
              <w:sz w:val="32"/>
              <w:szCs w:val="32"/>
            </w:rPr>
          </w:pPr>
          <w:hyperlink w:anchor="_533beq4o2cgu">
            <w:r>
              <w:rPr>
                <w:b/>
                <w:color w:val="000000"/>
                <w:sz w:val="32"/>
                <w:szCs w:val="32"/>
              </w:rPr>
              <w:t>Resource and Time Feasibility</w:t>
            </w:r>
          </w:hyperlink>
          <w:r>
            <w:rPr>
              <w:b/>
              <w:color w:val="000000"/>
              <w:sz w:val="32"/>
              <w:szCs w:val="32"/>
            </w:rPr>
            <w:tab/>
          </w:r>
          <w:r>
            <w:rPr>
              <w:b/>
              <w:color w:val="000000"/>
              <w:sz w:val="32"/>
              <w:szCs w:val="32"/>
            </w:rPr>
            <w:t>6</w:t>
          </w:r>
        </w:p>
        <w:p w14:paraId="46CEE28E" w14:textId="77777777" w:rsidR="00FA6230" w:rsidRDefault="00F0338A">
          <w:pPr>
            <w:tabs>
              <w:tab w:val="right" w:pos="9025"/>
            </w:tabs>
            <w:spacing w:before="200" w:line="240" w:lineRule="auto"/>
            <w:rPr>
              <w:b/>
              <w:color w:val="000000"/>
              <w:sz w:val="32"/>
              <w:szCs w:val="32"/>
            </w:rPr>
          </w:pPr>
          <w:hyperlink w:anchor="_aadwry3m6ia6">
            <w:r>
              <w:rPr>
                <w:b/>
                <w:color w:val="000000"/>
                <w:sz w:val="32"/>
                <w:szCs w:val="32"/>
              </w:rPr>
              <w:t>Social/Legal Feasibility</w:t>
            </w:r>
          </w:hyperlink>
          <w:r>
            <w:rPr>
              <w:b/>
              <w:color w:val="000000"/>
              <w:sz w:val="32"/>
              <w:szCs w:val="32"/>
            </w:rPr>
            <w:tab/>
          </w:r>
          <w:r>
            <w:rPr>
              <w:b/>
              <w:color w:val="000000"/>
              <w:sz w:val="32"/>
              <w:szCs w:val="32"/>
            </w:rPr>
            <w:t>7</w:t>
          </w:r>
        </w:p>
        <w:p w14:paraId="09D62E8A" w14:textId="77777777" w:rsidR="00FA6230" w:rsidRDefault="00F0338A">
          <w:pPr>
            <w:tabs>
              <w:tab w:val="right" w:pos="9025"/>
            </w:tabs>
            <w:spacing w:before="200" w:line="240" w:lineRule="auto"/>
            <w:rPr>
              <w:b/>
              <w:sz w:val="32"/>
              <w:szCs w:val="32"/>
            </w:rPr>
          </w:pPr>
          <w:r>
            <w:rPr>
              <w:b/>
              <w:sz w:val="32"/>
              <w:szCs w:val="32"/>
            </w:rPr>
            <w:t>Εργαλεία</w:t>
          </w:r>
          <w:r>
            <w:rPr>
              <w:b/>
              <w:sz w:val="32"/>
              <w:szCs w:val="32"/>
            </w:rPr>
            <w:tab/>
            <w:t>8</w:t>
          </w:r>
        </w:p>
        <w:p w14:paraId="78C42C83" w14:textId="77777777" w:rsidR="00FA6230" w:rsidRDefault="00F0338A">
          <w:pPr>
            <w:tabs>
              <w:tab w:val="right" w:pos="9025"/>
            </w:tabs>
            <w:spacing w:before="200" w:after="80" w:line="240" w:lineRule="auto"/>
            <w:rPr>
              <w:b/>
              <w:color w:val="000000"/>
            </w:rPr>
          </w:pPr>
          <w:hyperlink w:anchor="_d3e6ouw7jtf9">
            <w:r>
              <w:rPr>
                <w:b/>
                <w:color w:val="000000"/>
              </w:rPr>
              <w:t>Πηγές</w:t>
            </w:r>
          </w:hyperlink>
          <w:r>
            <w:rPr>
              <w:b/>
              <w:color w:val="000000"/>
            </w:rPr>
            <w:tab/>
          </w:r>
          <w:r>
            <w:rPr>
              <w:b/>
              <w:color w:val="000000"/>
            </w:rPr>
            <w:t>8</w:t>
          </w:r>
          <w:r>
            <w:fldChar w:fldCharType="end"/>
          </w:r>
        </w:p>
      </w:sdtContent>
    </w:sdt>
    <w:p w14:paraId="18EC8944" w14:textId="77777777" w:rsidR="00FA6230" w:rsidRDefault="00FA6230">
      <w:pPr>
        <w:rPr>
          <w:b/>
          <w:sz w:val="30"/>
          <w:szCs w:val="30"/>
        </w:rPr>
      </w:pPr>
    </w:p>
    <w:p w14:paraId="455AA9EE" w14:textId="77777777" w:rsidR="00FA6230" w:rsidRDefault="00F0338A">
      <w:pPr>
        <w:spacing w:before="240" w:after="240" w:line="360" w:lineRule="auto"/>
      </w:pPr>
      <w:r>
        <w:br w:type="page"/>
      </w:r>
    </w:p>
    <w:p w14:paraId="4235DA17" w14:textId="77777777" w:rsidR="00FA6230" w:rsidRDefault="00FA6230">
      <w:pPr>
        <w:spacing w:before="240" w:after="240" w:line="360" w:lineRule="auto"/>
      </w:pPr>
    </w:p>
    <w:p w14:paraId="26FC7AE6" w14:textId="77777777" w:rsidR="00FA6230" w:rsidRDefault="00F0338A">
      <w:pPr>
        <w:pStyle w:val="Heading2"/>
        <w:numPr>
          <w:ilvl w:val="0"/>
          <w:numId w:val="1"/>
        </w:numPr>
        <w:spacing w:before="240" w:after="240"/>
      </w:pPr>
      <w:bookmarkStart w:id="0" w:name="_81dqp5wj1un1" w:colFirst="0" w:colLast="0"/>
      <w:bookmarkEnd w:id="0"/>
      <w:r>
        <w:t>Financial Feasibility</w:t>
      </w:r>
    </w:p>
    <w:p w14:paraId="3F039B87" w14:textId="77777777" w:rsidR="00FA6230" w:rsidRDefault="00F0338A">
      <w:pPr>
        <w:spacing w:before="240" w:after="240"/>
        <w:ind w:firstLine="720"/>
        <w:rPr>
          <w:sz w:val="24"/>
          <w:szCs w:val="24"/>
        </w:rPr>
      </w:pPr>
      <w:r>
        <w:rPr>
          <w:sz w:val="24"/>
          <w:szCs w:val="24"/>
        </w:rPr>
        <w:t>Με τη προϋπόθεση ότι όλη η ομάδα είναι full-time committed στο πρότζεκτ, το πρώτο εμπόδιο που συναντάται είναι τα προσωπικά έξοδα των μελών της ομάδας, καθώς για το διάστημα αυτό πρακτικά θεωρούνται άνεργοι. Επίσης, μετά την ολοκλήρωση/υλοποίηση του προτζε</w:t>
      </w:r>
      <w:r>
        <w:rPr>
          <w:sz w:val="24"/>
          <w:szCs w:val="24"/>
        </w:rPr>
        <w:t>κτ, έξοδα συνεχίζουν να επιβαρύνουν την ομάδα, όπως DBMS hosting, SMTP, Google API Services.</w:t>
      </w:r>
    </w:p>
    <w:p w14:paraId="087258F2" w14:textId="77777777" w:rsidR="00FA6230" w:rsidRDefault="00F0338A">
      <w:pPr>
        <w:spacing w:before="240" w:after="240"/>
        <w:ind w:firstLine="720"/>
        <w:rPr>
          <w:sz w:val="24"/>
          <w:szCs w:val="24"/>
        </w:rPr>
      </w:pPr>
      <w:r>
        <w:rPr>
          <w:strike/>
          <w:color w:val="0000FF"/>
          <w:sz w:val="24"/>
          <w:szCs w:val="24"/>
        </w:rPr>
        <w:t>Ωστόσο, καθώς η εφαρμογή μας δεν απαιτεί μεταφορά δεδομένων πολυμέσων και επειδή στο πρώιμο στάδιο της, τα HTTP αιτήματα θα είναι λίγα, μπορεί εύκολα να φιλοξενηθε</w:t>
      </w:r>
      <w:r>
        <w:rPr>
          <w:strike/>
          <w:color w:val="0000FF"/>
          <w:sz w:val="24"/>
          <w:szCs w:val="24"/>
        </w:rPr>
        <w:t>ί από κάποιο δωρεάν χώρο χωρίς προβλήματα.</w:t>
      </w:r>
      <w:r>
        <w:rPr>
          <w:sz w:val="24"/>
          <w:szCs w:val="24"/>
        </w:rPr>
        <w:t xml:space="preserve"> Το κόστος του SMTP και Google Services ανέρχεται περίπου στα 60€/μήνα</w:t>
      </w:r>
      <w:r>
        <w:rPr>
          <w:color w:val="0000FF"/>
          <w:sz w:val="24"/>
          <w:szCs w:val="24"/>
        </w:rPr>
        <w:t xml:space="preserve"> ενώ το κόστος του Google Play Upload ανέρχεται στα 25€ και πληρώνεται μία φορά</w:t>
      </w:r>
      <w:r>
        <w:rPr>
          <w:sz w:val="24"/>
          <w:szCs w:val="24"/>
        </w:rPr>
        <w:t>, το οποίο διά το πλήθος της ομάδας είναι βιώσιμο.</w:t>
      </w:r>
    </w:p>
    <w:p w14:paraId="25CAF9A8" w14:textId="77777777" w:rsidR="00FA6230" w:rsidRDefault="00FA6230">
      <w:pPr>
        <w:spacing w:before="240" w:after="240"/>
        <w:ind w:firstLine="720"/>
        <w:rPr>
          <w:sz w:val="24"/>
          <w:szCs w:val="24"/>
        </w:rPr>
      </w:pPr>
    </w:p>
    <w:p w14:paraId="76D86F48" w14:textId="77777777" w:rsidR="00FA6230" w:rsidRDefault="00F0338A">
      <w:pPr>
        <w:pStyle w:val="Heading2"/>
        <w:numPr>
          <w:ilvl w:val="0"/>
          <w:numId w:val="1"/>
        </w:numPr>
        <w:spacing w:before="240" w:after="240"/>
      </w:pPr>
      <w:bookmarkStart w:id="1" w:name="_3stw3ghfpknq" w:colFirst="0" w:colLast="0"/>
      <w:bookmarkEnd w:id="1"/>
      <w:r>
        <w:t>Technical Feasibility</w:t>
      </w:r>
    </w:p>
    <w:p w14:paraId="68320168" w14:textId="77777777" w:rsidR="00FA6230" w:rsidRDefault="00F0338A">
      <w:pPr>
        <w:spacing w:before="240" w:after="240"/>
        <w:ind w:firstLine="720"/>
        <w:rPr>
          <w:sz w:val="24"/>
          <w:szCs w:val="24"/>
        </w:rPr>
      </w:pPr>
      <w:r>
        <w:rPr>
          <w:sz w:val="24"/>
          <w:szCs w:val="24"/>
        </w:rPr>
        <w:t xml:space="preserve">Το ParkWire είναι ένα </w:t>
      </w:r>
      <w:r>
        <w:rPr>
          <w:color w:val="0000FF"/>
          <w:sz w:val="24"/>
          <w:szCs w:val="24"/>
        </w:rPr>
        <w:t>πλήρες εγγενές λογισμικό.</w:t>
      </w:r>
      <w:r>
        <w:rPr>
          <w:sz w:val="24"/>
          <w:szCs w:val="24"/>
        </w:rPr>
        <w:t xml:space="preserve"> Τα κύρια εργαλεία και οι γλώσσες προγραμματισμού που χρ</w:t>
      </w:r>
      <w:r>
        <w:rPr>
          <w:sz w:val="24"/>
          <w:szCs w:val="24"/>
        </w:rPr>
        <w:t>ησιμοποιούνται, όπως αναφέρονται και στην παράγραφο 4 του Team Plan είναι τα παρακάτω:</w:t>
      </w:r>
    </w:p>
    <w:p w14:paraId="616CF47B" w14:textId="77777777" w:rsidR="00FA6230" w:rsidRDefault="00F0338A">
      <w:pPr>
        <w:numPr>
          <w:ilvl w:val="0"/>
          <w:numId w:val="2"/>
        </w:numPr>
        <w:spacing w:before="240"/>
        <w:ind w:left="720" w:firstLine="0"/>
        <w:rPr>
          <w:sz w:val="24"/>
          <w:szCs w:val="24"/>
        </w:rPr>
      </w:pPr>
      <w:r>
        <w:rPr>
          <w:sz w:val="24"/>
          <w:szCs w:val="24"/>
        </w:rPr>
        <w:t>Προγράμματα για τον σχεδιασμό των απαραίτητων διαγραμμάτων (Jira, Visual Paradigm Online)</w:t>
      </w:r>
    </w:p>
    <w:p w14:paraId="2BEBFCA2" w14:textId="77777777" w:rsidR="00FA6230" w:rsidRDefault="00F0338A">
      <w:pPr>
        <w:numPr>
          <w:ilvl w:val="0"/>
          <w:numId w:val="2"/>
        </w:numPr>
        <w:ind w:left="720" w:firstLine="0"/>
        <w:rPr>
          <w:sz w:val="24"/>
          <w:szCs w:val="24"/>
        </w:rPr>
      </w:pPr>
      <w:r>
        <w:rPr>
          <w:sz w:val="24"/>
          <w:szCs w:val="24"/>
        </w:rPr>
        <w:t>Miro</w:t>
      </w:r>
    </w:p>
    <w:p w14:paraId="1747A68D" w14:textId="77777777" w:rsidR="00FA6230" w:rsidRDefault="00F0338A">
      <w:pPr>
        <w:numPr>
          <w:ilvl w:val="0"/>
          <w:numId w:val="2"/>
        </w:numPr>
        <w:ind w:left="720" w:firstLine="0"/>
        <w:rPr>
          <w:color w:val="0000FF"/>
          <w:sz w:val="24"/>
          <w:szCs w:val="24"/>
        </w:rPr>
      </w:pPr>
      <w:r>
        <w:rPr>
          <w:color w:val="0000FF"/>
          <w:sz w:val="24"/>
          <w:szCs w:val="24"/>
        </w:rPr>
        <w:t>Java</w:t>
      </w:r>
    </w:p>
    <w:p w14:paraId="32CD1E94" w14:textId="77777777" w:rsidR="00FA6230" w:rsidRDefault="00F0338A">
      <w:pPr>
        <w:numPr>
          <w:ilvl w:val="0"/>
          <w:numId w:val="2"/>
        </w:numPr>
        <w:ind w:left="720" w:firstLine="0"/>
        <w:rPr>
          <w:color w:val="0000FF"/>
          <w:sz w:val="24"/>
          <w:szCs w:val="24"/>
        </w:rPr>
      </w:pPr>
      <w:r>
        <w:rPr>
          <w:color w:val="0000FF"/>
          <w:sz w:val="24"/>
          <w:szCs w:val="24"/>
        </w:rPr>
        <w:t>SQL</w:t>
      </w:r>
    </w:p>
    <w:p w14:paraId="021AE5D1" w14:textId="77777777" w:rsidR="00FA6230" w:rsidRDefault="00F0338A">
      <w:pPr>
        <w:numPr>
          <w:ilvl w:val="0"/>
          <w:numId w:val="2"/>
        </w:numPr>
        <w:spacing w:after="240"/>
        <w:ind w:left="720" w:firstLine="0"/>
        <w:rPr>
          <w:color w:val="0000FF"/>
          <w:sz w:val="24"/>
          <w:szCs w:val="24"/>
        </w:rPr>
      </w:pPr>
      <w:r>
        <w:rPr>
          <w:color w:val="0000FF"/>
          <w:sz w:val="24"/>
          <w:szCs w:val="24"/>
        </w:rPr>
        <w:t>Android Studio</w:t>
      </w:r>
    </w:p>
    <w:p w14:paraId="5CEF326E" w14:textId="77777777" w:rsidR="00FA6230" w:rsidRDefault="00F0338A">
      <w:pPr>
        <w:spacing w:before="240" w:after="240"/>
        <w:ind w:firstLine="720"/>
        <w:rPr>
          <w:sz w:val="24"/>
          <w:szCs w:val="24"/>
        </w:rPr>
      </w:pPr>
      <w:r>
        <w:rPr>
          <w:sz w:val="24"/>
          <w:szCs w:val="24"/>
        </w:rPr>
        <w:t>Οι παραπάνω τεχνολογίες διατίθενται δωρεάν και έχο</w:t>
      </w:r>
      <w:r>
        <w:rPr>
          <w:sz w:val="24"/>
          <w:szCs w:val="24"/>
        </w:rPr>
        <w:t>υν ξαναχρησιμοποιηθεί από τα περισσότερα μέλη της ομάδας, άρα δεν προβλέπεται να υπάρξει κάποιο πρόβλημα στη χρήση τους.</w:t>
      </w:r>
    </w:p>
    <w:p w14:paraId="5F6E85F2" w14:textId="77777777" w:rsidR="00FA6230" w:rsidRDefault="00F0338A">
      <w:pPr>
        <w:spacing w:before="240" w:after="240"/>
        <w:ind w:firstLine="720"/>
        <w:rPr>
          <w:strike/>
          <w:color w:val="0000FF"/>
          <w:sz w:val="24"/>
          <w:szCs w:val="24"/>
        </w:rPr>
      </w:pPr>
      <w:r>
        <w:rPr>
          <w:strike/>
          <w:color w:val="0000FF"/>
          <w:sz w:val="24"/>
          <w:szCs w:val="24"/>
        </w:rPr>
        <w:t xml:space="preserve">Η ιστοσελίδα, αρχικά, θα φιλοξενείται σε ένα free hosting space, εφόσον δεν θα έχει μεγάλη επισκεψιμότητα και έπειτα, όταν η χρήση της </w:t>
      </w:r>
      <w:r>
        <w:rPr>
          <w:strike/>
          <w:color w:val="0000FF"/>
          <w:sz w:val="24"/>
          <w:szCs w:val="24"/>
        </w:rPr>
        <w:t xml:space="preserve">θα γίνει πιο διαδεδομένη, θα μεταφερθεί σε έναν επί πληρωμή hosting χώρο με επαρκές bandwidth. Το bandwidth, ωστόσο, δεν θα είναι πολύ μεγάλο, εφόσον η εφαρμογή δεν θα περιλαμβάνει μεταφορά δεδομένων πολυμέσων. </w:t>
      </w:r>
    </w:p>
    <w:p w14:paraId="2E15798B" w14:textId="77777777" w:rsidR="00FA6230" w:rsidRDefault="00FA6230">
      <w:pPr>
        <w:spacing w:before="240" w:after="240"/>
        <w:ind w:firstLine="720"/>
        <w:rPr>
          <w:strike/>
          <w:color w:val="0000FF"/>
          <w:sz w:val="24"/>
          <w:szCs w:val="24"/>
        </w:rPr>
      </w:pPr>
    </w:p>
    <w:p w14:paraId="08E4A12A" w14:textId="77777777" w:rsidR="00FA6230" w:rsidRDefault="00FA6230">
      <w:pPr>
        <w:spacing w:before="240" w:after="240"/>
        <w:rPr>
          <w:strike/>
          <w:color w:val="0000FF"/>
          <w:sz w:val="24"/>
          <w:szCs w:val="24"/>
        </w:rPr>
      </w:pPr>
    </w:p>
    <w:p w14:paraId="46078FAA" w14:textId="77777777" w:rsidR="00FA6230" w:rsidRDefault="00F0338A">
      <w:pPr>
        <w:pStyle w:val="Heading2"/>
        <w:numPr>
          <w:ilvl w:val="0"/>
          <w:numId w:val="1"/>
        </w:numPr>
        <w:spacing w:before="240" w:after="240"/>
        <w:rPr>
          <w:color w:val="0000FF"/>
        </w:rPr>
      </w:pPr>
      <w:bookmarkStart w:id="2" w:name="_gnvj9zw20jzc" w:colFirst="0" w:colLast="0"/>
      <w:bookmarkEnd w:id="2"/>
      <w:r>
        <w:rPr>
          <w:color w:val="0000FF"/>
        </w:rPr>
        <w:lastRenderedPageBreak/>
        <w:t>Performance</w:t>
      </w:r>
    </w:p>
    <w:p w14:paraId="2B1F4A92" w14:textId="77777777" w:rsidR="00FA6230" w:rsidRDefault="00F0338A">
      <w:pPr>
        <w:spacing w:before="240" w:after="240"/>
        <w:ind w:firstLine="720"/>
        <w:rPr>
          <w:color w:val="0000FF"/>
          <w:sz w:val="24"/>
          <w:szCs w:val="24"/>
        </w:rPr>
      </w:pPr>
      <w:r>
        <w:rPr>
          <w:color w:val="0000FF"/>
          <w:sz w:val="24"/>
          <w:szCs w:val="24"/>
        </w:rPr>
        <w:t>Καθώς το ParkWire είναι εγγενής εφαρμογή, η απόδοση της δε θα επηρεάζεται από τη χρήση άλλων χρηστών. Επίσης, το bandwidth που απαιτεί δεν θα είναι πολύ μεγάλο, εφόσον η εφαρμογή δεν θα περιλαμβάνει μεταφορά δεδομένων πολυμέσων. Η SQL θα παρέχει την επαρκή</w:t>
      </w:r>
      <w:r>
        <w:rPr>
          <w:color w:val="0000FF"/>
          <w:sz w:val="24"/>
          <w:szCs w:val="24"/>
        </w:rPr>
        <w:t xml:space="preserve"> ταχύτητα για αλληλεπίδραση με τη βάση δεδομένων. Δεδομένου ότι δεν γίνεται ανάλυση μεγάλων δεδομένων, η SQL είναι η ιδανική βάση δεδομένων για αυτό το έργο.</w:t>
      </w:r>
    </w:p>
    <w:p w14:paraId="6A7C8666" w14:textId="77777777" w:rsidR="00FA6230" w:rsidRDefault="00FA6230">
      <w:pPr>
        <w:spacing w:before="240" w:after="240"/>
        <w:ind w:firstLine="720"/>
        <w:rPr>
          <w:color w:val="0000FF"/>
          <w:sz w:val="24"/>
          <w:szCs w:val="24"/>
        </w:rPr>
      </w:pPr>
    </w:p>
    <w:p w14:paraId="463CDC35" w14:textId="77777777" w:rsidR="00FA6230" w:rsidRDefault="00F0338A">
      <w:pPr>
        <w:numPr>
          <w:ilvl w:val="0"/>
          <w:numId w:val="1"/>
        </w:numPr>
        <w:spacing w:before="240" w:after="240"/>
        <w:rPr>
          <w:color w:val="0000FF"/>
          <w:sz w:val="32"/>
          <w:szCs w:val="32"/>
        </w:rPr>
      </w:pPr>
      <w:r>
        <w:rPr>
          <w:color w:val="0000FF"/>
          <w:sz w:val="32"/>
          <w:szCs w:val="32"/>
        </w:rPr>
        <w:t>Security</w:t>
      </w:r>
    </w:p>
    <w:p w14:paraId="27D8BF56" w14:textId="77777777" w:rsidR="00FA6230" w:rsidRDefault="00F0338A">
      <w:pPr>
        <w:spacing w:before="240" w:after="240"/>
        <w:ind w:firstLine="720"/>
        <w:rPr>
          <w:color w:val="0000FF"/>
          <w:sz w:val="24"/>
          <w:szCs w:val="24"/>
        </w:rPr>
      </w:pPr>
      <w:r>
        <w:rPr>
          <w:color w:val="0000FF"/>
          <w:sz w:val="24"/>
          <w:szCs w:val="24"/>
        </w:rPr>
        <w:t>Σε αυτό το σύστημα παρέχονται μέτρα ασφαλείας σε πολλές πτυχές.</w:t>
      </w:r>
    </w:p>
    <w:p w14:paraId="4131172A" w14:textId="77777777" w:rsidR="00FA6230" w:rsidRDefault="00F0338A">
      <w:pPr>
        <w:spacing w:before="240" w:after="240"/>
        <w:rPr>
          <w:color w:val="0000FF"/>
          <w:sz w:val="24"/>
          <w:szCs w:val="24"/>
        </w:rPr>
      </w:pPr>
      <w:r>
        <w:rPr>
          <w:color w:val="0000FF"/>
          <w:sz w:val="24"/>
          <w:szCs w:val="24"/>
        </w:rPr>
        <w:t>Έλεγχος ταυτότητας χρήστ</w:t>
      </w:r>
      <w:r>
        <w:rPr>
          <w:color w:val="0000FF"/>
          <w:sz w:val="24"/>
          <w:szCs w:val="24"/>
        </w:rPr>
        <w:t>η: Οι χρήστες θα πρέπει να κάνουν έλεγχο ταυτότητας χρησιμοποιώντας το όνομα χρήστη και τους κωδικούς πρόσβασης. Ανάλογα με το επίπεδο πρόσβασης, κάθε χρήστης θα αποκτήσει λειτουργικότητα του συστήματος. Οι κωδικοί πρόσβασης μπορούν να αλλάξουν από τον χρή</w:t>
      </w:r>
      <w:r>
        <w:rPr>
          <w:color w:val="0000FF"/>
          <w:sz w:val="24"/>
          <w:szCs w:val="24"/>
        </w:rPr>
        <w:t>στη.</w:t>
      </w:r>
    </w:p>
    <w:p w14:paraId="135286B2" w14:textId="77777777" w:rsidR="00FA6230" w:rsidRDefault="00F0338A">
      <w:pPr>
        <w:spacing w:before="240" w:after="240"/>
        <w:rPr>
          <w:color w:val="0000FF"/>
          <w:sz w:val="24"/>
          <w:szCs w:val="24"/>
        </w:rPr>
      </w:pPr>
      <w:r>
        <w:rPr>
          <w:color w:val="0000FF"/>
          <w:sz w:val="24"/>
          <w:szCs w:val="24"/>
        </w:rPr>
        <w:t xml:space="preserve"> Λεπτομέρειες Σύνδεσης: Ο χρόνος σύνδεσης κάθε χρήστη και ο χρόνος αποσύνδεσης θα καταγράφονται στο σύστημα, για να διευκολύνεται η διαδικασία συναλλαγής σε περίπτωση ενέργειας σφάλματος</w:t>
      </w:r>
    </w:p>
    <w:p w14:paraId="6006055F" w14:textId="77777777" w:rsidR="00FA6230" w:rsidRDefault="00FA6230">
      <w:pPr>
        <w:spacing w:before="240" w:after="240"/>
        <w:rPr>
          <w:color w:val="0000FF"/>
          <w:sz w:val="24"/>
          <w:szCs w:val="24"/>
        </w:rPr>
      </w:pPr>
    </w:p>
    <w:p w14:paraId="6208FBE1" w14:textId="77777777" w:rsidR="00FA6230" w:rsidRDefault="00F0338A">
      <w:pPr>
        <w:pStyle w:val="Heading2"/>
        <w:numPr>
          <w:ilvl w:val="0"/>
          <w:numId w:val="1"/>
        </w:numPr>
        <w:spacing w:before="240" w:after="240"/>
      </w:pPr>
      <w:bookmarkStart w:id="3" w:name="_533beq4o2cgu" w:colFirst="0" w:colLast="0"/>
      <w:bookmarkEnd w:id="3"/>
      <w:r>
        <w:t>Resource and Time Feasibility</w:t>
      </w:r>
    </w:p>
    <w:p w14:paraId="0DB3D5EF" w14:textId="77777777" w:rsidR="00FA6230" w:rsidRDefault="00F0338A">
      <w:pPr>
        <w:spacing w:before="240" w:after="240"/>
        <w:rPr>
          <w:sz w:val="24"/>
          <w:szCs w:val="24"/>
        </w:rPr>
      </w:pPr>
      <w:r>
        <w:rPr>
          <w:sz w:val="24"/>
          <w:szCs w:val="24"/>
        </w:rPr>
        <w:t xml:space="preserve">Οι πόροι που το ParkWire απαιτεί </w:t>
      </w:r>
      <w:r>
        <w:rPr>
          <w:sz w:val="24"/>
          <w:szCs w:val="24"/>
        </w:rPr>
        <w:t>είναι:</w:t>
      </w:r>
    </w:p>
    <w:p w14:paraId="4722FA94" w14:textId="77777777" w:rsidR="00FA6230" w:rsidRDefault="00F0338A">
      <w:pPr>
        <w:numPr>
          <w:ilvl w:val="0"/>
          <w:numId w:val="3"/>
        </w:numPr>
        <w:spacing w:before="240"/>
        <w:ind w:left="720" w:firstLine="0"/>
        <w:rPr>
          <w:sz w:val="24"/>
          <w:szCs w:val="24"/>
        </w:rPr>
      </w:pPr>
      <w:r>
        <w:rPr>
          <w:sz w:val="24"/>
          <w:szCs w:val="24"/>
        </w:rPr>
        <w:t>Συσκευές για τον προγραμματισμό (Laptops, PC των μελών)</w:t>
      </w:r>
    </w:p>
    <w:p w14:paraId="23F3E7EB" w14:textId="77777777" w:rsidR="00FA6230" w:rsidRDefault="00F0338A">
      <w:pPr>
        <w:numPr>
          <w:ilvl w:val="0"/>
          <w:numId w:val="3"/>
        </w:numPr>
        <w:ind w:left="720" w:firstLine="0"/>
        <w:rPr>
          <w:sz w:val="24"/>
          <w:szCs w:val="24"/>
        </w:rPr>
      </w:pPr>
      <w:r>
        <w:rPr>
          <w:sz w:val="24"/>
          <w:szCs w:val="24"/>
        </w:rPr>
        <w:t>Hosting Χώρος (Δωρεάν στην αρχή)</w:t>
      </w:r>
    </w:p>
    <w:p w14:paraId="5F14E847" w14:textId="77777777" w:rsidR="00FA6230" w:rsidRDefault="00F0338A">
      <w:pPr>
        <w:numPr>
          <w:ilvl w:val="0"/>
          <w:numId w:val="3"/>
        </w:numPr>
        <w:ind w:left="720" w:firstLine="0"/>
        <w:rPr>
          <w:sz w:val="24"/>
          <w:szCs w:val="24"/>
        </w:rPr>
      </w:pPr>
      <w:r>
        <w:rPr>
          <w:sz w:val="24"/>
          <w:szCs w:val="24"/>
        </w:rPr>
        <w:t>Εργαλεία Προγραμματισμού (Δωρεάν)</w:t>
      </w:r>
    </w:p>
    <w:p w14:paraId="401FD7B1" w14:textId="77777777" w:rsidR="00FA6230" w:rsidRDefault="00F0338A">
      <w:pPr>
        <w:numPr>
          <w:ilvl w:val="0"/>
          <w:numId w:val="3"/>
        </w:numPr>
        <w:ind w:left="720" w:firstLine="0"/>
        <w:rPr>
          <w:sz w:val="24"/>
          <w:szCs w:val="24"/>
        </w:rPr>
      </w:pPr>
      <w:r>
        <w:rPr>
          <w:sz w:val="24"/>
          <w:szCs w:val="24"/>
        </w:rPr>
        <w:t>Ανθρώπινο Δυναμικό</w:t>
      </w:r>
    </w:p>
    <w:p w14:paraId="20A26A5C" w14:textId="77777777" w:rsidR="00FA6230" w:rsidRDefault="00F0338A">
      <w:pPr>
        <w:numPr>
          <w:ilvl w:val="0"/>
          <w:numId w:val="3"/>
        </w:numPr>
        <w:spacing w:after="240"/>
        <w:ind w:left="720" w:firstLine="0"/>
        <w:rPr>
          <w:sz w:val="24"/>
          <w:szCs w:val="24"/>
        </w:rPr>
      </w:pPr>
      <w:r>
        <w:rPr>
          <w:sz w:val="24"/>
          <w:szCs w:val="24"/>
        </w:rPr>
        <w:t>Χρόνος Υλοποίησης</w:t>
      </w:r>
    </w:p>
    <w:p w14:paraId="11D702B9" w14:textId="77777777" w:rsidR="00FA6230" w:rsidRDefault="00F0338A">
      <w:pPr>
        <w:spacing w:before="240" w:after="240"/>
        <w:ind w:firstLine="720"/>
        <w:rPr>
          <w:sz w:val="24"/>
          <w:szCs w:val="24"/>
        </w:rPr>
      </w:pPr>
      <w:r>
        <w:rPr>
          <w:sz w:val="24"/>
          <w:szCs w:val="24"/>
        </w:rPr>
        <w:t>Καθώς το πρότζεκτ είναι ένα έργο των 10 μηνών, το έργο θα έχει αρκετές παραδοτέα με προθε</w:t>
      </w:r>
      <w:r>
        <w:rPr>
          <w:sz w:val="24"/>
          <w:szCs w:val="24"/>
        </w:rPr>
        <w:t>σμίες που είναι χρονοπρογραμματισμένα διαδοχικά. Βασιζόμενοι στο κόστος, την προσπάθεια συγγραφής κώδικα και σχεδιασμού, οι προθεσμίες είναι αρκετά λογικές. Τέλος, ο ενθουσιασμός και η όρεξη που διακατέχει την ομάδα για την ολοκλήρωση του πρότζεκτ θα επηρε</w:t>
      </w:r>
      <w:r>
        <w:rPr>
          <w:sz w:val="24"/>
          <w:szCs w:val="24"/>
        </w:rPr>
        <w:t>άσει θετικά τον παράγοντα αυτό.</w:t>
      </w:r>
    </w:p>
    <w:p w14:paraId="009028A3" w14:textId="77777777" w:rsidR="00FA6230" w:rsidRDefault="00FA6230">
      <w:pPr>
        <w:spacing w:before="240" w:after="240"/>
        <w:rPr>
          <w:b/>
          <w:sz w:val="24"/>
          <w:szCs w:val="24"/>
        </w:rPr>
      </w:pPr>
    </w:p>
    <w:p w14:paraId="357395E2" w14:textId="77777777" w:rsidR="00FA6230" w:rsidRDefault="00F0338A">
      <w:pPr>
        <w:pStyle w:val="Heading2"/>
        <w:numPr>
          <w:ilvl w:val="0"/>
          <w:numId w:val="1"/>
        </w:numPr>
        <w:spacing w:before="240" w:after="240"/>
      </w:pPr>
      <w:bookmarkStart w:id="4" w:name="_aadwry3m6ia6" w:colFirst="0" w:colLast="0"/>
      <w:bookmarkEnd w:id="4"/>
      <w:r>
        <w:lastRenderedPageBreak/>
        <w:t>Social/Legal Feasibility</w:t>
      </w:r>
    </w:p>
    <w:p w14:paraId="2E49E070" w14:textId="77777777" w:rsidR="00FA6230" w:rsidRDefault="00F0338A">
      <w:pPr>
        <w:spacing w:before="240" w:after="240"/>
        <w:ind w:firstLine="720"/>
        <w:rPr>
          <w:sz w:val="24"/>
          <w:szCs w:val="24"/>
        </w:rPr>
      </w:pPr>
      <w:r>
        <w:rPr>
          <w:sz w:val="24"/>
          <w:szCs w:val="24"/>
        </w:rPr>
        <w:t xml:space="preserve">Η εφαρμογή δεν θα διαχειρίζεται ευαίσθητα προσωπικά δεδομένα των χρηστών, καθώς κατά την εγγραφή τους ζητείται μόνο e-mail. </w:t>
      </w:r>
      <w:r>
        <w:rPr>
          <w:color w:val="0000FF"/>
          <w:sz w:val="24"/>
          <w:szCs w:val="24"/>
        </w:rPr>
        <w:t>Επίσης, τα δεδομένα τοποθεσιών των χρηστών θα χρησιμοποιούνται μόνο για τις ανάγκες της εφαρμογής και όχι για την εξόρυξη συμπερασμά</w:t>
      </w:r>
      <w:r>
        <w:rPr>
          <w:color w:val="0000FF"/>
          <w:sz w:val="24"/>
          <w:szCs w:val="24"/>
        </w:rPr>
        <w:t>των των δραστηριοτήτων τους.</w:t>
      </w:r>
      <w:r>
        <w:br w:type="page"/>
      </w:r>
    </w:p>
    <w:p w14:paraId="6333E5C1" w14:textId="77777777" w:rsidR="00FA6230" w:rsidRDefault="00F0338A">
      <w:pPr>
        <w:pStyle w:val="Heading2"/>
        <w:spacing w:before="240" w:after="240"/>
      </w:pPr>
      <w:bookmarkStart w:id="5" w:name="_d3e6ouw7jtf9" w:colFirst="0" w:colLast="0"/>
      <w:bookmarkEnd w:id="5"/>
      <w:r>
        <w:lastRenderedPageBreak/>
        <w:t>Πηγές</w:t>
      </w:r>
    </w:p>
    <w:p w14:paraId="5901F860" w14:textId="77777777" w:rsidR="00FA6230" w:rsidRDefault="00F0338A">
      <w:pPr>
        <w:numPr>
          <w:ilvl w:val="0"/>
          <w:numId w:val="4"/>
        </w:numPr>
      </w:pPr>
      <w:hyperlink r:id="rId13">
        <w:r>
          <w:rPr>
            <w:color w:val="1155CC"/>
            <w:u w:val="single"/>
          </w:rPr>
          <w:t>https://www.slideshare.net/PasinduTennage/sample-software-engineering-feasibility-study-report</w:t>
        </w:r>
      </w:hyperlink>
    </w:p>
    <w:p w14:paraId="3BA25DDB" w14:textId="77777777" w:rsidR="00FA6230" w:rsidRDefault="00FA6230">
      <w:pPr>
        <w:rPr>
          <w:u w:val="single"/>
        </w:rPr>
      </w:pPr>
    </w:p>
    <w:p w14:paraId="5EF7725F" w14:textId="77777777" w:rsidR="00FA6230" w:rsidRDefault="00FA6230">
      <w:pPr>
        <w:rPr>
          <w:u w:val="single"/>
        </w:rPr>
      </w:pPr>
    </w:p>
    <w:p w14:paraId="55EBA238" w14:textId="77777777" w:rsidR="00FA6230" w:rsidRDefault="00F0338A">
      <w:pPr>
        <w:spacing w:before="240" w:after="240"/>
        <w:rPr>
          <w:sz w:val="32"/>
          <w:szCs w:val="32"/>
        </w:rPr>
      </w:pPr>
      <w:r>
        <w:rPr>
          <w:sz w:val="32"/>
          <w:szCs w:val="32"/>
        </w:rPr>
        <w:t>Εργαλεία</w:t>
      </w:r>
    </w:p>
    <w:p w14:paraId="4BBB13E9" w14:textId="77777777" w:rsidR="00FA6230" w:rsidRDefault="00F0338A">
      <w:pPr>
        <w:ind w:right="-324"/>
        <w:rPr>
          <w:sz w:val="24"/>
          <w:szCs w:val="24"/>
        </w:rPr>
      </w:pPr>
      <w:r>
        <w:rPr>
          <w:sz w:val="24"/>
          <w:szCs w:val="24"/>
        </w:rPr>
        <w:t>Το τεχνικό κείμενο γράφτηκε χρησιμοποι</w:t>
      </w:r>
      <w:r>
        <w:rPr>
          <w:sz w:val="24"/>
          <w:szCs w:val="24"/>
        </w:rPr>
        <w:t>ώντας την εφαρμογή Google Docs.</w:t>
      </w:r>
    </w:p>
    <w:p w14:paraId="62F7BC1E" w14:textId="77777777" w:rsidR="00FA6230" w:rsidRDefault="00FA6230">
      <w:pPr>
        <w:spacing w:before="240" w:after="240"/>
        <w:rPr>
          <w:sz w:val="32"/>
          <w:szCs w:val="32"/>
        </w:rPr>
      </w:pPr>
    </w:p>
    <w:p w14:paraId="54F8A902" w14:textId="77777777" w:rsidR="00FA6230" w:rsidRDefault="00FA6230">
      <w:pPr>
        <w:spacing w:before="240" w:after="240"/>
        <w:rPr>
          <w:b/>
          <w:sz w:val="24"/>
          <w:szCs w:val="24"/>
        </w:rPr>
      </w:pPr>
    </w:p>
    <w:p w14:paraId="627890F5" w14:textId="77777777" w:rsidR="00FA6230" w:rsidRDefault="00FA6230">
      <w:pPr>
        <w:spacing w:before="240" w:after="240"/>
        <w:rPr>
          <w:b/>
          <w:sz w:val="24"/>
          <w:szCs w:val="24"/>
        </w:rPr>
      </w:pPr>
    </w:p>
    <w:p w14:paraId="465E0209" w14:textId="77777777" w:rsidR="00FA6230" w:rsidRDefault="00FA6230">
      <w:pPr>
        <w:spacing w:before="240" w:after="240"/>
        <w:rPr>
          <w:b/>
          <w:sz w:val="24"/>
          <w:szCs w:val="24"/>
        </w:rPr>
      </w:pPr>
    </w:p>
    <w:p w14:paraId="1F80F6DA" w14:textId="77777777" w:rsidR="00FA6230" w:rsidRDefault="00FA6230">
      <w:pPr>
        <w:spacing w:before="240" w:after="240"/>
        <w:rPr>
          <w:b/>
          <w:sz w:val="24"/>
          <w:szCs w:val="24"/>
        </w:rPr>
      </w:pPr>
    </w:p>
    <w:p w14:paraId="318ACC08" w14:textId="77777777" w:rsidR="00FA6230" w:rsidRDefault="00FA6230">
      <w:pPr>
        <w:spacing w:before="240" w:after="240"/>
        <w:rPr>
          <w:b/>
          <w:sz w:val="24"/>
          <w:szCs w:val="24"/>
        </w:rPr>
      </w:pPr>
    </w:p>
    <w:p w14:paraId="34C229A5" w14:textId="77777777" w:rsidR="00FA6230" w:rsidRDefault="00FA6230">
      <w:pPr>
        <w:spacing w:before="240" w:after="240"/>
        <w:rPr>
          <w:sz w:val="24"/>
          <w:szCs w:val="24"/>
        </w:rPr>
      </w:pPr>
    </w:p>
    <w:sectPr w:rsidR="00FA6230">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8C4E1" w14:textId="77777777" w:rsidR="00F0338A" w:rsidRDefault="00F0338A">
      <w:pPr>
        <w:spacing w:line="240" w:lineRule="auto"/>
      </w:pPr>
      <w:r>
        <w:separator/>
      </w:r>
    </w:p>
  </w:endnote>
  <w:endnote w:type="continuationSeparator" w:id="0">
    <w:p w14:paraId="71A75CB4" w14:textId="77777777" w:rsidR="00F0338A" w:rsidRDefault="00F03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4AB0" w14:textId="77777777" w:rsidR="00FA6230" w:rsidRDefault="00F0338A">
    <w:pPr>
      <w:jc w:val="center"/>
    </w:pPr>
    <w:r>
      <w:fldChar w:fldCharType="begin"/>
    </w:r>
    <w:r>
      <w:instrText>PAGE</w:instrText>
    </w:r>
    <w:r>
      <w:fldChar w:fldCharType="separate"/>
    </w:r>
    <w:r w:rsidR="003D45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D249" w14:textId="77777777" w:rsidR="00F0338A" w:rsidRDefault="00F0338A">
      <w:pPr>
        <w:spacing w:line="240" w:lineRule="auto"/>
      </w:pPr>
      <w:r>
        <w:separator/>
      </w:r>
    </w:p>
  </w:footnote>
  <w:footnote w:type="continuationSeparator" w:id="0">
    <w:p w14:paraId="2A3D13CE" w14:textId="77777777" w:rsidR="00F0338A" w:rsidRDefault="00F033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2F9"/>
    <w:multiLevelType w:val="multilevel"/>
    <w:tmpl w:val="337A2B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DD54CB7"/>
    <w:multiLevelType w:val="multilevel"/>
    <w:tmpl w:val="A98038F2"/>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6115D2"/>
    <w:multiLevelType w:val="multilevel"/>
    <w:tmpl w:val="A4668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C2283B"/>
    <w:multiLevelType w:val="multilevel"/>
    <w:tmpl w:val="26D068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30"/>
    <w:rsid w:val="003D4525"/>
    <w:rsid w:val="00753CAA"/>
    <w:rsid w:val="00B4363C"/>
    <w:rsid w:val="00F0338A"/>
    <w:rsid w:val="00FA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9859"/>
  <w15:docId w15:val="{1D5A7243-D5EF-430F-BAB2-1C9D0D66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hyperlink" Target="https://www.slideshare.net/PasinduTennage/sample-software-engineering-feasibility-study-re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up10@upnet.g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up1070908@upnet.gr" TargetMode="Externa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kontogiannhs</cp:lastModifiedBy>
  <cp:revision>4</cp:revision>
  <dcterms:created xsi:type="dcterms:W3CDTF">2022-06-11T14:16:00Z</dcterms:created>
  <dcterms:modified xsi:type="dcterms:W3CDTF">2022-06-11T14:16:00Z</dcterms:modified>
</cp:coreProperties>
</file>