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11/22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0"/>
        </w:rPr>
      </w:pPr>
      <w:bookmarkStart w:colFirst="0" w:colLast="0" w:name="_5lw6mqcg054c" w:id="1"/>
      <w:bookmarkEnd w:id="1"/>
      <w:r w:rsidDel="00000000" w:rsidR="00000000" w:rsidRPr="00000000">
        <w:rPr>
          <w:rtl w:val="0"/>
        </w:rPr>
        <w:t xml:space="preserve">11/22/20</w:t>
      </w:r>
      <w:r w:rsidDel="00000000" w:rsidR="00000000" w:rsidRPr="00000000">
        <w:rPr>
          <w:b w:val="0"/>
          <w:rtl w:val="0"/>
        </w:rPr>
        <w:t xml:space="preserve">/ 5:00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Shane Flynn,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tns7koghxrnc" w:id="4"/>
      <w:bookmarkEnd w:id="4"/>
      <w:r w:rsidDel="00000000" w:rsidR="00000000" w:rsidRPr="00000000">
        <w:rPr>
          <w:rtl w:val="0"/>
        </w:rPr>
        <w:t xml:space="preserve">Finalize all Use Cases for Phase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4j1lbjeyhk5c" w:id="5"/>
      <w:bookmarkEnd w:id="5"/>
      <w:r w:rsidDel="00000000" w:rsidR="00000000" w:rsidRPr="00000000">
        <w:rPr>
          <w:rtl w:val="0"/>
        </w:rPr>
        <w:t xml:space="preserve">At least two Fully Dressed Use cases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</w:pPr>
      <w:bookmarkStart w:colFirst="0" w:colLast="0" w:name="_t7mggvgdpp5" w:id="6"/>
      <w:bookmarkEnd w:id="6"/>
      <w:r w:rsidDel="00000000" w:rsidR="00000000" w:rsidRPr="00000000">
        <w:rPr>
          <w:rtl w:val="0"/>
        </w:rPr>
        <w:t xml:space="preserve">A mix of casual and brief for the rest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mle5houu4xl9" w:id="7"/>
      <w:bookmarkEnd w:id="7"/>
      <w:r w:rsidDel="00000000" w:rsidR="00000000" w:rsidRPr="00000000">
        <w:rPr>
          <w:rtl w:val="0"/>
        </w:rPr>
        <w:t xml:space="preserve">Begin drafts of Domain Model and Use Case Diagram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F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1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