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B030" w14:textId="1C0527A6" w:rsidR="00AD6093" w:rsidRPr="006334BF" w:rsidRDefault="006334BF" w:rsidP="007C5488">
      <w:pPr>
        <w:pStyle w:val="Heading1"/>
        <w:spacing w:before="120"/>
        <w:jc w:val="center"/>
      </w:pPr>
      <w:r>
        <w:t>Bayesian v</w:t>
      </w:r>
      <w:r>
        <w:rPr>
          <w:lang w:val="vi-VN"/>
        </w:rPr>
        <w:t>à bài toán đồng xu (fairness of coin)</w:t>
      </w:r>
    </w:p>
    <w:p w14:paraId="6FAF386D" w14:textId="77777777" w:rsidR="007C5488" w:rsidRDefault="007C5488">
      <w:pPr>
        <w:rPr>
          <w:lang w:val="vi-VN"/>
        </w:rPr>
      </w:pPr>
    </w:p>
    <w:p w14:paraId="3014A0C4" w14:textId="32A734C6" w:rsid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Objective</w:t>
      </w:r>
    </w:p>
    <w:p w14:paraId="53A05430" w14:textId="04723C49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Nắm bắt khái niệm cơ bản Bayesian-MCMC</w:t>
      </w:r>
    </w:p>
    <w:p w14:paraId="0E8B6765" w14:textId="76E68466" w:rsid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So sánh cách tiếp cận bài toán trên quan điểm frequentis và bayesian</w:t>
      </w:r>
    </w:p>
    <w:p w14:paraId="2D7F807B" w14:textId="39BB7D10" w:rsidR="007C5488" w:rsidRPr="007C5488" w:rsidRDefault="007C5488" w:rsidP="007C548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Xây dựng mô hình stan trên R cho bài toán bằng package bayvl</w:t>
      </w:r>
    </w:p>
    <w:p w14:paraId="48CAA17C" w14:textId="77777777" w:rsidR="007C5488" w:rsidRDefault="007C5488">
      <w:pPr>
        <w:rPr>
          <w:lang w:val="vi-VN"/>
        </w:rPr>
      </w:pPr>
    </w:p>
    <w:p w14:paraId="372E6D54" w14:textId="1284183D" w:rsidR="007C5488" w:rsidRPr="007C5488" w:rsidRDefault="007C5488" w:rsidP="007C5488">
      <w:pPr>
        <w:pStyle w:val="Heading1"/>
        <w:numPr>
          <w:ilvl w:val="0"/>
          <w:numId w:val="1"/>
        </w:numPr>
        <w:spacing w:before="0"/>
        <w:rPr>
          <w:lang w:val="vi-VN"/>
        </w:rPr>
      </w:pPr>
      <w:r>
        <w:rPr>
          <w:lang w:val="vi-VN"/>
        </w:rPr>
        <w:t>Problem</w:t>
      </w:r>
    </w:p>
    <w:p w14:paraId="4C782204" w14:textId="6917CA2A" w:rsidR="00AD6093" w:rsidRDefault="00AD6093">
      <w:pPr>
        <w:rPr>
          <w:lang w:val="vi-VN"/>
        </w:rPr>
      </w:pPr>
      <w:r>
        <w:rPr>
          <w:lang w:val="vi-VN"/>
        </w:rPr>
        <w:t xml:space="preserve">Bài toán tung đồng xu là bài toán kinh điển trong xác suất thống kê. </w:t>
      </w:r>
      <w:r w:rsidR="00FB291D" w:rsidRPr="00FB291D">
        <w:rPr>
          <w:lang w:val="vi-VN"/>
        </w:rPr>
        <w:t>Khi tung đồng</w:t>
      </w:r>
      <w:r w:rsidR="00FB291D">
        <w:rPr>
          <w:lang w:val="vi-VN"/>
        </w:rPr>
        <w:t xml:space="preserve"> xu, ta có xác xuất đồng xu ra mặt hình người (head) hoặc ngược lại</w:t>
      </w:r>
      <w:r>
        <w:rPr>
          <w:lang w:val="vi-VN"/>
        </w:rPr>
        <w:t xml:space="preserve">. </w:t>
      </w:r>
    </w:p>
    <w:p w14:paraId="37BDC19B" w14:textId="113A71BB" w:rsidR="00AD6093" w:rsidRDefault="00DB579E">
      <w:pPr>
        <w:rPr>
          <w:lang w:val="vi-VN"/>
        </w:rPr>
      </w:pPr>
      <w:r>
        <w:rPr>
          <w:lang w:val="vi-VN"/>
        </w:rPr>
        <w:t>Nếu đồng xu là cân bằng (fair) ta có xác xuất tung được mặt head là</w:t>
      </w:r>
      <w:r w:rsidR="00AD6093">
        <w:rPr>
          <w:lang w:val="vi-VN"/>
        </w:rPr>
        <w:t xml:space="preserve"> 50%</w:t>
      </w:r>
      <w:r w:rsidR="00D54192">
        <w:rPr>
          <w:lang w:val="vi-VN"/>
        </w:rPr>
        <w:t>.</w:t>
      </w:r>
      <w:r w:rsidR="00417047">
        <w:rPr>
          <w:lang w:val="vi-VN"/>
        </w:rPr>
        <w:t xml:space="preserve"> Nếu gọi khả năng ra mặt head là</w:t>
      </w:r>
      <w:r w:rsidR="00D54192">
        <w:rPr>
          <w:lang w:val="vi-VN"/>
        </w:rPr>
        <w:t xml:space="preserve"> </w:t>
      </w:r>
      <w:r w:rsidR="00D54192" w:rsidRPr="00D54192">
        <w:rPr>
          <w:lang w:val="vi-VN"/>
        </w:rPr>
        <w:t>θ</w:t>
      </w:r>
      <w:r w:rsidR="00417047">
        <w:rPr>
          <w:lang w:val="vi-VN"/>
        </w:rPr>
        <w:t xml:space="preserve">, với đồng xu cân bằng ta sẽ có </w:t>
      </w:r>
      <w:r w:rsidR="00417047" w:rsidRPr="00417047">
        <w:rPr>
          <w:lang w:val="vi-VN"/>
        </w:rPr>
        <w:t>θ</w:t>
      </w:r>
      <w:r w:rsidR="00417047">
        <w:rPr>
          <w:lang w:val="vi-VN"/>
        </w:rPr>
        <w:t xml:space="preserve"> = 0.5</w:t>
      </w:r>
    </w:p>
    <w:p w14:paraId="05B91C19" w14:textId="741B80D4" w:rsidR="00AD6093" w:rsidRDefault="00AD6093">
      <w:pPr>
        <w:rPr>
          <w:lang w:val="vi-VN"/>
        </w:rPr>
      </w:pPr>
    </w:p>
    <w:p w14:paraId="297794D2" w14:textId="7D55E179" w:rsidR="00AD6093" w:rsidRDefault="00AD6093">
      <w:pPr>
        <w:rPr>
          <w:lang w:val="vi-VN"/>
        </w:rPr>
      </w:pPr>
      <w:r>
        <w:rPr>
          <w:lang w:val="vi-VN"/>
        </w:rPr>
        <w:t>Bây giờ nếu chúng ta giả định đồng xu của chúng ta bị méo</w:t>
      </w:r>
      <w:r w:rsidR="0025362B">
        <w:rPr>
          <w:lang w:val="vi-VN"/>
        </w:rPr>
        <w:t xml:space="preserve"> (bias coin)</w:t>
      </w:r>
      <w:r>
        <w:rPr>
          <w:lang w:val="vi-VN"/>
        </w:rPr>
        <w:t xml:space="preserve">. </w:t>
      </w:r>
      <w:r w:rsidR="00060C7F">
        <w:rPr>
          <w:lang w:val="vi-VN"/>
        </w:rPr>
        <w:t>Khả năng khi tung ra 2 mặt head và tail không đều nhau.</w:t>
      </w:r>
      <w:r w:rsidR="00A64A2C">
        <w:rPr>
          <w:lang w:val="vi-VN"/>
        </w:rPr>
        <w:t xml:space="preserve"> Như thế ta sẽ có </w:t>
      </w:r>
      <w:r w:rsidR="00A64A2C" w:rsidRPr="00417047">
        <w:rPr>
          <w:lang w:val="vi-VN"/>
        </w:rPr>
        <w:t>θ</w:t>
      </w:r>
      <w:r w:rsidR="00A64A2C">
        <w:rPr>
          <w:lang w:val="vi-VN"/>
        </w:rPr>
        <w:t xml:space="preserve"> của các đồng xu méo khác nhau từ </w:t>
      </w:r>
      <w:r w:rsidR="00A64A2C" w:rsidRPr="00417047">
        <w:rPr>
          <w:lang w:val="vi-VN"/>
        </w:rPr>
        <w:t>θ</w:t>
      </w:r>
      <w:r w:rsidR="00A64A2C">
        <w:rPr>
          <w:lang w:val="vi-VN"/>
        </w:rPr>
        <w:t xml:space="preserve"> = 0.0 đến </w:t>
      </w:r>
      <w:r w:rsidR="00A64A2C" w:rsidRPr="00417047">
        <w:rPr>
          <w:lang w:val="vi-VN"/>
        </w:rPr>
        <w:t>θ</w:t>
      </w:r>
      <w:r w:rsidR="00A64A2C">
        <w:rPr>
          <w:lang w:val="vi-VN"/>
        </w:rPr>
        <w:t xml:space="preserve"> = 1.0</w:t>
      </w:r>
    </w:p>
    <w:p w14:paraId="62B7D3D8" w14:textId="4146ED18" w:rsidR="00A64A2C" w:rsidRDefault="00A64A2C">
      <w:pPr>
        <w:rPr>
          <w:lang w:val="vi-VN"/>
        </w:rPr>
      </w:pPr>
    </w:p>
    <w:p w14:paraId="59029393" w14:textId="44AB9D05" w:rsidR="00A64A2C" w:rsidRDefault="00A64A2C">
      <w:pPr>
        <w:rPr>
          <w:lang w:val="vi-VN"/>
        </w:rPr>
      </w:pPr>
      <w:r>
        <w:rPr>
          <w:lang w:val="vi-VN"/>
        </w:rPr>
        <w:t xml:space="preserve">Nếu chúng ta có 1 túi xu, nhặt 1 đồng xu bất kỳ, ta sẽ có </w:t>
      </w:r>
      <w:r w:rsidRPr="00417047">
        <w:rPr>
          <w:lang w:val="vi-VN"/>
        </w:rPr>
        <w:t>θ</w:t>
      </w:r>
      <w:r>
        <w:rPr>
          <w:lang w:val="vi-VN"/>
        </w:rPr>
        <w:t xml:space="preserve"> của đồng xu i là </w:t>
      </w:r>
      <w:r w:rsidRPr="00417047">
        <w:rPr>
          <w:lang w:val="vi-VN"/>
        </w:rPr>
        <w:t>θ</w:t>
      </w:r>
      <w:r w:rsidRPr="00A64A2C">
        <w:rPr>
          <w:vertAlign w:val="subscript"/>
          <w:lang w:val="vi-VN"/>
        </w:rPr>
        <w:t>i</w:t>
      </w:r>
      <w:r>
        <w:rPr>
          <w:lang w:val="vi-VN"/>
        </w:rPr>
        <w:t>.</w:t>
      </w:r>
      <w:r w:rsidR="0016358C">
        <w:rPr>
          <w:lang w:val="vi-VN"/>
        </w:rPr>
        <w:t xml:space="preserve"> Nếu gọi xác xuất chúng ta nhặt được đồng xu là p, ta sẽ có xác xuất nhặt được đồng xu cân bằng là p(</w:t>
      </w:r>
      <w:r w:rsidR="0016358C" w:rsidRPr="00417047">
        <w:rPr>
          <w:lang w:val="vi-VN"/>
        </w:rPr>
        <w:t>θ</w:t>
      </w:r>
      <w:r w:rsidR="0016358C">
        <w:rPr>
          <w:lang w:val="vi-VN"/>
        </w:rPr>
        <w:t xml:space="preserve"> = 0.5), hay nói cách khác, p(</w:t>
      </w:r>
      <w:r w:rsidR="0016358C" w:rsidRPr="00417047">
        <w:rPr>
          <w:lang w:val="vi-VN"/>
        </w:rPr>
        <w:t>θ</w:t>
      </w:r>
      <w:r w:rsidR="0016358C">
        <w:rPr>
          <w:lang w:val="vi-VN"/>
        </w:rPr>
        <w:t xml:space="preserve"> = 0.5) là khả năng nhặt được đồng xu cân bằng</w:t>
      </w:r>
    </w:p>
    <w:p w14:paraId="6B94F66E" w14:textId="61D8D395" w:rsidR="00AD6093" w:rsidRDefault="00AD6093">
      <w:pPr>
        <w:rPr>
          <w:lang w:val="vi-VN"/>
        </w:rPr>
      </w:pPr>
      <w:bookmarkStart w:id="0" w:name="_GoBack"/>
      <w:bookmarkEnd w:id="0"/>
    </w:p>
    <w:sectPr w:rsidR="00AD6093" w:rsidSect="00A922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A72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17E74"/>
    <w:multiLevelType w:val="hybridMultilevel"/>
    <w:tmpl w:val="1E0C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85A2E"/>
    <w:multiLevelType w:val="hybridMultilevel"/>
    <w:tmpl w:val="A7307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093"/>
    <w:rsid w:val="00017136"/>
    <w:rsid w:val="000226D6"/>
    <w:rsid w:val="00031F07"/>
    <w:rsid w:val="00035DAB"/>
    <w:rsid w:val="00041F74"/>
    <w:rsid w:val="00052355"/>
    <w:rsid w:val="00060C7F"/>
    <w:rsid w:val="00061EEA"/>
    <w:rsid w:val="00082E0D"/>
    <w:rsid w:val="000B7ED1"/>
    <w:rsid w:val="000F5BE5"/>
    <w:rsid w:val="00112088"/>
    <w:rsid w:val="00133960"/>
    <w:rsid w:val="001355C9"/>
    <w:rsid w:val="00142931"/>
    <w:rsid w:val="0016358C"/>
    <w:rsid w:val="00165DAD"/>
    <w:rsid w:val="001A5E39"/>
    <w:rsid w:val="001B163E"/>
    <w:rsid w:val="001C5984"/>
    <w:rsid w:val="001D01A9"/>
    <w:rsid w:val="001D7F88"/>
    <w:rsid w:val="001F3021"/>
    <w:rsid w:val="00226645"/>
    <w:rsid w:val="00230347"/>
    <w:rsid w:val="0025362B"/>
    <w:rsid w:val="00266DA0"/>
    <w:rsid w:val="00282BBB"/>
    <w:rsid w:val="00293B78"/>
    <w:rsid w:val="002B4A20"/>
    <w:rsid w:val="002D0BAA"/>
    <w:rsid w:val="002F05D5"/>
    <w:rsid w:val="00330BC5"/>
    <w:rsid w:val="00340E7F"/>
    <w:rsid w:val="00385DDD"/>
    <w:rsid w:val="003F16DC"/>
    <w:rsid w:val="003F5C5C"/>
    <w:rsid w:val="00417047"/>
    <w:rsid w:val="00447F52"/>
    <w:rsid w:val="004A6C90"/>
    <w:rsid w:val="004D41BB"/>
    <w:rsid w:val="004E6075"/>
    <w:rsid w:val="004E61A2"/>
    <w:rsid w:val="004F5C37"/>
    <w:rsid w:val="00510715"/>
    <w:rsid w:val="00523966"/>
    <w:rsid w:val="005E4732"/>
    <w:rsid w:val="00605C57"/>
    <w:rsid w:val="00615749"/>
    <w:rsid w:val="00616896"/>
    <w:rsid w:val="006334BF"/>
    <w:rsid w:val="00657B22"/>
    <w:rsid w:val="006747FA"/>
    <w:rsid w:val="00675D94"/>
    <w:rsid w:val="00685E6D"/>
    <w:rsid w:val="006B285B"/>
    <w:rsid w:val="006D4E6E"/>
    <w:rsid w:val="006F788F"/>
    <w:rsid w:val="007061E1"/>
    <w:rsid w:val="007577AC"/>
    <w:rsid w:val="0079534A"/>
    <w:rsid w:val="007C5488"/>
    <w:rsid w:val="007D4C31"/>
    <w:rsid w:val="007E1158"/>
    <w:rsid w:val="008051FE"/>
    <w:rsid w:val="00822371"/>
    <w:rsid w:val="008800D9"/>
    <w:rsid w:val="008A1CAD"/>
    <w:rsid w:val="008A4941"/>
    <w:rsid w:val="008C5719"/>
    <w:rsid w:val="00911B96"/>
    <w:rsid w:val="00936AFD"/>
    <w:rsid w:val="0097650D"/>
    <w:rsid w:val="009A7EB3"/>
    <w:rsid w:val="009B5BD6"/>
    <w:rsid w:val="009C4047"/>
    <w:rsid w:val="00A64A2C"/>
    <w:rsid w:val="00A84DC0"/>
    <w:rsid w:val="00A922B8"/>
    <w:rsid w:val="00AA42F7"/>
    <w:rsid w:val="00AD1B98"/>
    <w:rsid w:val="00AD41CC"/>
    <w:rsid w:val="00AD6093"/>
    <w:rsid w:val="00AF45F7"/>
    <w:rsid w:val="00AF7D16"/>
    <w:rsid w:val="00B4426F"/>
    <w:rsid w:val="00B92760"/>
    <w:rsid w:val="00C10F59"/>
    <w:rsid w:val="00C1465F"/>
    <w:rsid w:val="00C36B16"/>
    <w:rsid w:val="00C84E8A"/>
    <w:rsid w:val="00C85F6D"/>
    <w:rsid w:val="00CD0B50"/>
    <w:rsid w:val="00CE6BFE"/>
    <w:rsid w:val="00D01FB5"/>
    <w:rsid w:val="00D23A00"/>
    <w:rsid w:val="00D300CB"/>
    <w:rsid w:val="00D331CD"/>
    <w:rsid w:val="00D345BC"/>
    <w:rsid w:val="00D54192"/>
    <w:rsid w:val="00D773E0"/>
    <w:rsid w:val="00DB579E"/>
    <w:rsid w:val="00DC23F2"/>
    <w:rsid w:val="00DC3AE7"/>
    <w:rsid w:val="00DD3479"/>
    <w:rsid w:val="00DD5628"/>
    <w:rsid w:val="00E07F80"/>
    <w:rsid w:val="00E201D3"/>
    <w:rsid w:val="00E4409B"/>
    <w:rsid w:val="00E51B36"/>
    <w:rsid w:val="00E6393F"/>
    <w:rsid w:val="00E67DAF"/>
    <w:rsid w:val="00E708BF"/>
    <w:rsid w:val="00E81ABE"/>
    <w:rsid w:val="00EB0F1E"/>
    <w:rsid w:val="00EB1996"/>
    <w:rsid w:val="00ED203D"/>
    <w:rsid w:val="00ED5477"/>
    <w:rsid w:val="00ED70F9"/>
    <w:rsid w:val="00EE0B91"/>
    <w:rsid w:val="00F00371"/>
    <w:rsid w:val="00F26CEF"/>
    <w:rsid w:val="00F346D3"/>
    <w:rsid w:val="00F45121"/>
    <w:rsid w:val="00F46FD8"/>
    <w:rsid w:val="00F71596"/>
    <w:rsid w:val="00F80A24"/>
    <w:rsid w:val="00F929E8"/>
    <w:rsid w:val="00FB291D"/>
    <w:rsid w:val="00FC0466"/>
    <w:rsid w:val="00FC50D4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B1CEF"/>
  <w14:defaultImageDpi w14:val="300"/>
  <w15:docId w15:val="{278FC58E-1E1C-B543-9EBF-7CD892B0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4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60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54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4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9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984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6168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F09D1A-C50D-7641-B6BC-C546BC82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Microsoft Office User</cp:lastModifiedBy>
  <cp:revision>123</cp:revision>
  <dcterms:created xsi:type="dcterms:W3CDTF">2019-04-14T04:25:00Z</dcterms:created>
  <dcterms:modified xsi:type="dcterms:W3CDTF">2020-03-02T10:24:00Z</dcterms:modified>
</cp:coreProperties>
</file>