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5EC" w:rsidRPr="008E05EC" w:rsidRDefault="008E05E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i/>
          <w:color w:val="000000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i/>
          <w:color w:val="000000"/>
          <w:sz w:val="24"/>
          <w:szCs w:val="24"/>
          <w:lang w:eastAsia="it-IT"/>
        </w:rPr>
        <w:t xml:space="preserve">Data: </w:t>
      </w:r>
      <w:r w:rsidRPr="008E05EC">
        <w:rPr>
          <w:rFonts w:ascii="Calibri" w:eastAsia="Times New Roman" w:hAnsi="Calibri" w:cs="Times New Roman"/>
          <w:i/>
          <w:color w:val="000000"/>
          <w:sz w:val="24"/>
          <w:szCs w:val="24"/>
          <w:lang w:eastAsia="it-IT"/>
        </w:rPr>
        <w:t>04/05/2022</w:t>
      </w:r>
    </w:p>
    <w:p w:rsidR="00035C81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 xml:space="preserve"> </w:t>
      </w:r>
      <w:r w:rsidR="005269EF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CODICE CPA NON PRESENTE IN ELENCO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 xml:space="preserve">, </w:t>
      </w:r>
    </w:p>
    <w:p w:rsidR="005269EF" w:rsidRPr="00E06AFC" w:rsidRDefault="00392672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COME COMPILARE LE COLONNE DA “D” A “G”</w:t>
      </w:r>
      <w:r w:rsidR="005269EF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?</w:t>
      </w:r>
      <w:bookmarkStart w:id="0" w:name="_GoBack"/>
      <w:bookmarkEnd w:id="0"/>
    </w:p>
    <w:p w:rsidR="005269EF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Risposta: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il codice CPA esatto non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è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di fondamentale importanza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, ai fini degli inserimenti tutte le colonne da "C" a "G" comprese non risultano sulla carta di circolazione, ma fungono da identificativo della stringa in fase di acquisizione (ovviamente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la composizione dei campi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dev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e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essere univoc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a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</w:t>
      </w:r>
      <w:r w:rsidR="00035C81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rispetto al codice di colonna “J”, 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altrimenti </w:t>
      </w:r>
      <w:r w:rsidR="00035C81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il programma di acquisizione del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ministero 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considera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solo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la prima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ricevuta, le eventuali copie 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le scarterebbe).</w:t>
      </w:r>
    </w:p>
    <w:p w:rsidR="00392672" w:rsidRDefault="00035C81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Propedeuticamente </w:t>
      </w:r>
      <w:r w:rsidR="00392672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si deve assicu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rare che il VIN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(esplicitato anche in colonna “C”)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sia in archivio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sui nostri sistemi informatici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, in caso contrario </w:t>
      </w:r>
      <w:r w:rsidR="00392672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contattare il dott. Stefano Cife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lli per farlo registrare al CED (supposto costruttore accreditato). </w:t>
      </w:r>
    </w:p>
    <w:p w:rsidR="005269EF" w:rsidRPr="00E06AFC" w:rsidRDefault="00E06AFC" w:rsidP="005269EF">
      <w:pPr>
        <w:jc w:val="both"/>
        <w:rPr>
          <w:u w:val="single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 xml:space="preserve"> </w:t>
      </w:r>
      <w:r w:rsidR="005269EF" w:rsidRPr="00E06AFC">
        <w:rPr>
          <w:u w:val="single"/>
        </w:rPr>
        <w:t>MISURE PNEUMATICI NON ACCETTATE CARATTERI TROPPO LUNGHI (Colonna BB) ?</w:t>
      </w:r>
    </w:p>
    <w:p w:rsidR="005269EF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Risposta: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Il programma di acquisizione </w:t>
      </w:r>
      <w:proofErr w:type="spellStart"/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modomo</w:t>
      </w:r>
      <w:proofErr w:type="spellEnd"/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(lato Ministero)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accetta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un numero predefinito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d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i caratteri alfanumerici 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per ogni</w:t>
      </w:r>
      <w:r w:rsidR="005269EF" w:rsidRP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campo, negli inserimenti manuali l'operatore interveniva riportando il pneumatico posteriore nelle righe descrittive qualora non entrasse nel campo previsto. Stessa cosa vale per marchio, tipo, codice motore e altri parametri alfanumerici che potrebbero eccedere la lunghezza a disposizione</w:t>
      </w:r>
      <w:r w:rsidR="005269EF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.</w:t>
      </w:r>
    </w:p>
    <w:p w:rsidR="005269EF" w:rsidRPr="00E06AFC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 xml:space="preserve"> 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NUMERO MARCE (Colonna AX) -&gt; COSA INSERIRE QUANDO CAMBIO E’ AUT?</w:t>
      </w:r>
    </w:p>
    <w:p w:rsidR="005269EF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Risposta: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 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in genere se il cambio è automatico (es CVT) è 01, se sequenziale </w:t>
      </w:r>
      <w:r w:rsidR="00035C81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riportare 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allora il numero di marce che compaiono nel fascicolo.</w:t>
      </w:r>
    </w:p>
    <w:p w:rsidR="00392672" w:rsidRPr="00E06AFC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 xml:space="preserve"> 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COSA INSERIRE COEFF.</w:t>
      </w:r>
      <w:r w:rsidR="00035C81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 xml:space="preserve"> 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ASSORBIMENTO (Colonna BU)?</w:t>
      </w:r>
    </w:p>
    <w:p w:rsidR="00392672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Risposta: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 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Per i veicoli "L" il coefficiente di assorbimento deve essere omesso</w:t>
      </w:r>
      <w:r w:rsidR="00035C81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, altrimenti seguire quanto riportato nel fascicolo di omologazione.</w:t>
      </w:r>
    </w:p>
    <w:p w:rsidR="00392672" w:rsidRPr="00E06AFC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 xml:space="preserve"> 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COM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PILATI TUTTI I DATI, LA CELLA POTENZA FISCALE (Colonna AG) NON SI AGGIORNA NEL FOGLIO “INSERIMENTO” E NEL “EDT”</w:t>
      </w:r>
      <w:r w:rsidR="00035C81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, COME MAI ?</w:t>
      </w:r>
    </w:p>
    <w:p w:rsidR="00392672" w:rsidRPr="00E06AFC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Risposta: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 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la colonna potenza fiscale contiene una formula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(visibile cliccando dentro la cella)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, se il combustibile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selezionato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è "ELE"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,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 nell'EDT deve essere omessa cosi come nel </w:t>
      </w:r>
      <w:proofErr w:type="spellStart"/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modomo</w:t>
      </w:r>
      <w:proofErr w:type="spellEnd"/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. Al contrari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o se non si compilano tutti i campi per determinare la potenza fiscale la cella rimarrà vuota.</w:t>
      </w:r>
    </w:p>
    <w:p w:rsidR="00392672" w:rsidRPr="00E06AFC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 xml:space="preserve"> 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C</w:t>
      </w:r>
      <w:r w:rsidR="005557E7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 xml:space="preserve">OSA RIPORTARE NEL </w:t>
      </w:r>
      <w:r w:rsidR="00392672"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CAMPO DATA RICHIESTA ?</w:t>
      </w:r>
    </w:p>
    <w:p w:rsidR="00392672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Risposta: </w:t>
      </w:r>
      <w:r w:rsidR="00392672" w:rsidRP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per la data richiesta è s</w:t>
      </w:r>
      <w:r w:rsidR="00392672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ufficiente la data dell'istanza</w:t>
      </w:r>
      <w:r w:rsidR="005557E7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.</w:t>
      </w:r>
    </w:p>
    <w:p w:rsidR="005269EF" w:rsidRPr="00E06AFC" w:rsidRDefault="00E06AFC" w:rsidP="005269E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>Domanda: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it-IT"/>
        </w:rPr>
        <w:t xml:space="preserve"> </w:t>
      </w:r>
      <w:r w:rsidRPr="00E06AFC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it-IT"/>
        </w:rPr>
        <w:t>NON RIESCO A CANCELLARE/SOVRASCRIVERE I DATI NEL FOGLIO INSERIMENTO</w:t>
      </w:r>
    </w:p>
    <w:p w:rsidR="00D90F31" w:rsidRDefault="00E06AFC" w:rsidP="00E06AFC">
      <w:pPr>
        <w:spacing w:before="100" w:beforeAutospacing="1" w:after="100" w:afterAutospacing="1" w:line="240" w:lineRule="auto"/>
        <w:jc w:val="both"/>
      </w:pPr>
      <w:r w:rsidRPr="00E06AFC"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lastRenderedPageBreak/>
        <w:t xml:space="preserve">Risposta: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it-IT"/>
        </w:rPr>
        <w:t xml:space="preserve"> </w:t>
      </w:r>
      <w:r w:rsidRPr="00E06AFC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il file è protetto solo nella colonna potenza fiscale poiché è presente una formula che altrimenti verrebbe cancellata, </w:t>
      </w:r>
      <w:r w:rsidR="005557E7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per tutte le altre l’eliminazione è consentita</w:t>
      </w:r>
      <w:r w:rsidRPr="00E06AFC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. deve evitare ovviamente le righe 1:7 e colonna A poiché l'utente non è abilitato a cancellare intestazioni del foglio o altre indicazioni che dovrebbero rimanere inalterate.</w:t>
      </w:r>
    </w:p>
    <w:sectPr w:rsidR="00D90F3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F9" w:rsidRDefault="00CF43F9" w:rsidP="00D90F31">
      <w:pPr>
        <w:spacing w:after="0" w:line="240" w:lineRule="auto"/>
      </w:pPr>
      <w:r>
        <w:separator/>
      </w:r>
    </w:p>
  </w:endnote>
  <w:endnote w:type="continuationSeparator" w:id="0">
    <w:p w:rsidR="00CF43F9" w:rsidRDefault="00CF43F9" w:rsidP="00D9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F9" w:rsidRDefault="00CF43F9" w:rsidP="00D90F31">
      <w:pPr>
        <w:spacing w:after="0" w:line="240" w:lineRule="auto"/>
      </w:pPr>
      <w:r>
        <w:separator/>
      </w:r>
    </w:p>
  </w:footnote>
  <w:footnote w:type="continuationSeparator" w:id="0">
    <w:p w:rsidR="00CF43F9" w:rsidRDefault="00CF43F9" w:rsidP="00D9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F31" w:rsidRDefault="00D90F31" w:rsidP="00D90F31">
    <w:pPr>
      <w:pStyle w:val="Titolo1"/>
      <w:jc w:val="center"/>
    </w:pPr>
    <w:r>
      <w:t xml:space="preserve">F.A.Q. </w:t>
    </w:r>
    <w:r w:rsidR="0041790D">
      <w:t xml:space="preserve">programma </w:t>
    </w:r>
    <w:proofErr w:type="spellStart"/>
    <w:r>
      <w:t>MakingModomo</w:t>
    </w:r>
    <w:proofErr w:type="spellEnd"/>
  </w:p>
  <w:p w:rsidR="00D90F31" w:rsidRDefault="00D90F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59ED"/>
    <w:multiLevelType w:val="multilevel"/>
    <w:tmpl w:val="313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F65CB"/>
    <w:multiLevelType w:val="multilevel"/>
    <w:tmpl w:val="313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2D5D02"/>
    <w:multiLevelType w:val="multilevel"/>
    <w:tmpl w:val="B992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B7B6E"/>
    <w:multiLevelType w:val="multilevel"/>
    <w:tmpl w:val="313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31"/>
    <w:rsid w:val="00035C81"/>
    <w:rsid w:val="00105B3C"/>
    <w:rsid w:val="00392672"/>
    <w:rsid w:val="0041790D"/>
    <w:rsid w:val="004B4591"/>
    <w:rsid w:val="005269EF"/>
    <w:rsid w:val="005557E7"/>
    <w:rsid w:val="008532F9"/>
    <w:rsid w:val="008E05EC"/>
    <w:rsid w:val="00A7020C"/>
    <w:rsid w:val="00C72672"/>
    <w:rsid w:val="00CF43F9"/>
    <w:rsid w:val="00D90F31"/>
    <w:rsid w:val="00E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90F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0F31"/>
  </w:style>
  <w:style w:type="paragraph" w:styleId="Pidipagina">
    <w:name w:val="footer"/>
    <w:basedOn w:val="Normale"/>
    <w:link w:val="PidipaginaCarattere"/>
    <w:uiPriority w:val="99"/>
    <w:unhideWhenUsed/>
    <w:rsid w:val="00D90F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0F31"/>
  </w:style>
  <w:style w:type="character" w:customStyle="1" w:styleId="Titolo1Carattere">
    <w:name w:val="Titolo 1 Carattere"/>
    <w:basedOn w:val="Carpredefinitoparagrafo"/>
    <w:link w:val="Titolo1"/>
    <w:uiPriority w:val="9"/>
    <w:rsid w:val="00D9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9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90F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0F31"/>
  </w:style>
  <w:style w:type="paragraph" w:styleId="Pidipagina">
    <w:name w:val="footer"/>
    <w:basedOn w:val="Normale"/>
    <w:link w:val="PidipaginaCarattere"/>
    <w:uiPriority w:val="99"/>
    <w:unhideWhenUsed/>
    <w:rsid w:val="00D90F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0F31"/>
  </w:style>
  <w:style w:type="character" w:customStyle="1" w:styleId="Titolo1Carattere">
    <w:name w:val="Titolo 1 Carattere"/>
    <w:basedOn w:val="Carpredefinitoparagrafo"/>
    <w:link w:val="Titolo1"/>
    <w:uiPriority w:val="9"/>
    <w:rsid w:val="00D9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9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Tascioni</dc:creator>
  <cp:lastModifiedBy>Roberto Tascioni</cp:lastModifiedBy>
  <cp:revision>10</cp:revision>
  <dcterms:created xsi:type="dcterms:W3CDTF">2022-05-04T07:22:00Z</dcterms:created>
  <dcterms:modified xsi:type="dcterms:W3CDTF">2022-05-04T15:57:00Z</dcterms:modified>
</cp:coreProperties>
</file>