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672" w:rsidRDefault="00BC2C17" w:rsidP="00672D14">
      <w:pPr>
        <w:pStyle w:val="Titolo2"/>
      </w:pPr>
      <w:r>
        <w:t xml:space="preserve">Problematiche più frequenti di acquisizione stringhe </w:t>
      </w:r>
      <w:proofErr w:type="spellStart"/>
      <w:r>
        <w:t>modomo</w:t>
      </w:r>
      <w:proofErr w:type="spellEnd"/>
      <w:r>
        <w:t xml:space="preserve"> lato Ministero:</w:t>
      </w:r>
    </w:p>
    <w:p w:rsidR="00672D14" w:rsidRPr="00672D14" w:rsidRDefault="00672D14" w:rsidP="00672D14"/>
    <w:p w:rsidR="00BC2C17" w:rsidRDefault="00BC2C17" w:rsidP="00BC2C17">
      <w:pPr>
        <w:pStyle w:val="Paragrafoelenco"/>
        <w:numPr>
          <w:ilvl w:val="0"/>
          <w:numId w:val="1"/>
        </w:numPr>
      </w:pPr>
      <w:r>
        <w:t xml:space="preserve">VIN non </w:t>
      </w:r>
      <w:proofErr w:type="spellStart"/>
      <w:r>
        <w:t>rsgistrato</w:t>
      </w:r>
      <w:proofErr w:type="spellEnd"/>
      <w:r>
        <w:t xml:space="preserve"> al CED: primi 3 caratteri alfanumerici del </w:t>
      </w:r>
      <w:proofErr w:type="spellStart"/>
      <w:r>
        <w:t>modomo</w:t>
      </w:r>
      <w:proofErr w:type="spellEnd"/>
      <w:r>
        <w:t xml:space="preserve"> (colonna “C” </w:t>
      </w:r>
      <w:proofErr w:type="spellStart"/>
      <w:r>
        <w:t>MakingModom</w:t>
      </w:r>
      <w:bookmarkStart w:id="0" w:name="_GoBack"/>
      <w:bookmarkEnd w:id="0"/>
      <w:r>
        <w:t>o</w:t>
      </w:r>
      <w:proofErr w:type="spellEnd"/>
      <w:r>
        <w:t>), in questo caso si può usare il VIN di altro costruttore già accreditato per far acquisire momentaneamente le stringhe, completata la procedura di accreditamento si può usare quello corretto. Il codice omologazione di colonna “J” ovviamente dovrà contenere il VIN esatto a prescindere dalla procedura usata.</w:t>
      </w:r>
    </w:p>
    <w:p w:rsidR="00BC2C17" w:rsidRDefault="00BC2C17" w:rsidP="00BC2C17">
      <w:pPr>
        <w:pStyle w:val="Paragrafoelenco"/>
        <w:numPr>
          <w:ilvl w:val="0"/>
          <w:numId w:val="1"/>
        </w:numPr>
      </w:pPr>
      <w:r>
        <w:t xml:space="preserve">Il nome del costruttore e della marca devono essere esattamente quelli registrati nel database del CED, l’aggiunta di uno spazio o una virgola rigetterebbe automaticamente la stringa </w:t>
      </w:r>
      <w:proofErr w:type="spellStart"/>
      <w:r>
        <w:t>modomo</w:t>
      </w:r>
      <w:proofErr w:type="spellEnd"/>
      <w:r>
        <w:t>.</w:t>
      </w:r>
    </w:p>
    <w:p w:rsidR="00BC2C17" w:rsidRDefault="00BC2C17" w:rsidP="00BC2C17">
      <w:pPr>
        <w:pStyle w:val="Paragrafoelenco"/>
        <w:numPr>
          <w:ilvl w:val="0"/>
          <w:numId w:val="1"/>
        </w:numPr>
      </w:pPr>
      <w:r>
        <w:t>Le colonne “D-E-F-G” devono avere un codice identificativo di stringa non attivo all’interno dei sistemi informatici del ministero, in caso contrario le stringhe già presenti sul sistema non verranno sovrascritte dalle nuove. È quindi consigliabile pulire il vecchio contenuto di codici non inseriti e attivi facenti capo a quel VIN per poter essere sicuri del loro caricamento nella memoria temporanea. Anche la</w:t>
      </w:r>
      <w:r w:rsidR="00A02B23">
        <w:t xml:space="preserve"> mancanza di dati nella colonne precedenti ad esclusione della “G” abortisce prematuramente l’acquisizione delle stesse.</w:t>
      </w:r>
    </w:p>
    <w:p w:rsidR="00BC2C17" w:rsidRDefault="00BC2C17" w:rsidP="00BC2C17">
      <w:pPr>
        <w:pStyle w:val="Paragrafoelenco"/>
        <w:numPr>
          <w:ilvl w:val="0"/>
          <w:numId w:val="1"/>
        </w:numPr>
      </w:pPr>
      <w:r>
        <w:t xml:space="preserve">Non usare caratteri speciali nella stringa </w:t>
      </w:r>
      <w:proofErr w:type="spellStart"/>
      <w:r>
        <w:t>modomo</w:t>
      </w:r>
      <w:proofErr w:type="spellEnd"/>
      <w:r>
        <w:t xml:space="preserve"> del tipo C</w:t>
      </w:r>
      <w:r w:rsidRPr="00BC2C17">
        <w:t>ITROËN</w:t>
      </w:r>
      <w:r>
        <w:t xml:space="preserve">, in questo caso la </w:t>
      </w:r>
      <w:r w:rsidRPr="00BC2C17">
        <w:t>Ë</w:t>
      </w:r>
      <w:r>
        <w:t xml:space="preserve"> non viene riconosciuta dai sistemi informatici e tutta la stringa verrà automaticamente rigettata.</w:t>
      </w:r>
    </w:p>
    <w:p w:rsidR="00BC2C17" w:rsidRDefault="00A02B23" w:rsidP="00A02B23">
      <w:pPr>
        <w:ind w:left="360"/>
      </w:pPr>
      <w:r>
        <w:rPr>
          <w:rFonts w:ascii="Calibri" w:hAnsi="Calibri"/>
          <w:color w:val="000000"/>
          <w:shd w:val="clear" w:color="auto" w:fill="FFFFFF"/>
        </w:rPr>
        <w:t>Per gli errori che non contemplano le casistiche su riportate in genere lo stesso programma riporta tramite degli avvisi specifica gli errori presenti nella stringa.</w:t>
      </w:r>
    </w:p>
    <w:sectPr w:rsidR="00BC2C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E1D22"/>
    <w:multiLevelType w:val="hybridMultilevel"/>
    <w:tmpl w:val="96A6EC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17"/>
    <w:rsid w:val="00672D14"/>
    <w:rsid w:val="00A02B23"/>
    <w:rsid w:val="00BC2C17"/>
    <w:rsid w:val="00C726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672D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2C17"/>
    <w:pPr>
      <w:ind w:left="720"/>
      <w:contextualSpacing/>
    </w:pPr>
  </w:style>
  <w:style w:type="character" w:customStyle="1" w:styleId="Titolo2Carattere">
    <w:name w:val="Titolo 2 Carattere"/>
    <w:basedOn w:val="Carpredefinitoparagrafo"/>
    <w:link w:val="Titolo2"/>
    <w:uiPriority w:val="9"/>
    <w:rsid w:val="00672D1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672D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2C17"/>
    <w:pPr>
      <w:ind w:left="720"/>
      <w:contextualSpacing/>
    </w:pPr>
  </w:style>
  <w:style w:type="character" w:customStyle="1" w:styleId="Titolo2Carattere">
    <w:name w:val="Titolo 2 Carattere"/>
    <w:basedOn w:val="Carpredefinitoparagrafo"/>
    <w:link w:val="Titolo2"/>
    <w:uiPriority w:val="9"/>
    <w:rsid w:val="00672D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232</Words>
  <Characters>1326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Tascioni</dc:creator>
  <cp:lastModifiedBy>Roberto Tascioni</cp:lastModifiedBy>
  <cp:revision>2</cp:revision>
  <dcterms:created xsi:type="dcterms:W3CDTF">2022-07-04T06:06:00Z</dcterms:created>
  <dcterms:modified xsi:type="dcterms:W3CDTF">2022-07-04T06:26:00Z</dcterms:modified>
</cp:coreProperties>
</file>