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25" w:rsidRPr="00317082" w:rsidRDefault="00E47625" w:rsidP="00317082">
      <w:pPr>
        <w:rPr>
          <w:b/>
        </w:rPr>
      </w:pPr>
      <w:r w:rsidRPr="00317082">
        <w:rPr>
          <w:rFonts w:hint="eastAsia"/>
          <w:b/>
        </w:rPr>
        <w:t>《软件需求规格说明书》（S</w:t>
      </w:r>
      <w:r w:rsidRPr="00317082">
        <w:rPr>
          <w:b/>
        </w:rPr>
        <w:t>RS</w:t>
      </w:r>
      <w:r w:rsidRPr="00317082">
        <w:rPr>
          <w:rFonts w:hint="eastAsia"/>
          <w:b/>
        </w:rPr>
        <w:t>）</w:t>
      </w:r>
    </w:p>
    <w:p w:rsidR="00E47625" w:rsidRDefault="00E47625" w:rsidP="00317082">
      <w:r w:rsidRPr="006A764B">
        <w:t>3.1 用例图</w:t>
      </w:r>
      <w:r w:rsidR="00B928A4">
        <w:rPr>
          <w:rFonts w:hint="eastAsia"/>
        </w:rPr>
        <w:t>及</w:t>
      </w:r>
      <w:r w:rsidR="00B928A4" w:rsidRPr="006A764B">
        <w:t>用例规约</w:t>
      </w:r>
    </w:p>
    <w:p w:rsidR="00C31165" w:rsidRDefault="00C31165" w:rsidP="00317082">
      <w:r>
        <w:t>1</w:t>
      </w:r>
      <w:r>
        <w:rPr>
          <w:rFonts w:hint="eastAsia"/>
        </w:rPr>
        <w:t>）</w:t>
      </w:r>
      <w:r w:rsidR="004C60DC">
        <w:rPr>
          <w:rFonts w:hint="eastAsia"/>
        </w:rPr>
        <w:t>账号</w:t>
      </w:r>
      <w:r w:rsidR="00B8087C">
        <w:rPr>
          <w:rFonts w:hint="eastAsia"/>
        </w:rPr>
        <w:t>管理</w:t>
      </w:r>
    </w:p>
    <w:p w:rsidR="00C80FC8" w:rsidRDefault="00C80FC8" w:rsidP="00317082">
      <w:pPr>
        <w:rPr>
          <w:rFonts w:hint="eastAsia"/>
        </w:rPr>
      </w:pPr>
      <w:r>
        <w:rPr>
          <w:rFonts w:hint="eastAsia"/>
        </w:rPr>
        <w:t>用例图</w:t>
      </w:r>
    </w:p>
    <w:p w:rsidR="004718BA" w:rsidRDefault="009548B8" w:rsidP="00317082">
      <w:pPr>
        <w:rPr>
          <w:rFonts w:hint="eastAsia"/>
        </w:rPr>
      </w:pPr>
      <w:r>
        <w:rPr>
          <w:noProof/>
        </w:rPr>
        <w:drawing>
          <wp:inline distT="0" distB="0" distL="0" distR="0" wp14:anchorId="3105ED35" wp14:editId="35CDFC02">
            <wp:extent cx="4839119" cy="30330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D9" w:rsidRDefault="007F0ED9" w:rsidP="007F0ED9">
      <w:r>
        <w:rPr>
          <w:rFonts w:hint="eastAsia"/>
        </w:rPr>
        <w:t>用例规约</w:t>
      </w:r>
    </w:p>
    <w:p w:rsidR="007F0ED9" w:rsidRDefault="007F0ED9" w:rsidP="007F0ED9">
      <w:r>
        <w:rPr>
          <w:rFonts w:hint="eastAsia"/>
        </w:rPr>
        <w:t>（1）简要说明</w:t>
      </w:r>
    </w:p>
    <w:p w:rsidR="007F0ED9" w:rsidRDefault="007F0ED9" w:rsidP="00FC0986">
      <w:pPr>
        <w:ind w:firstLine="420"/>
      </w:pPr>
      <w:r>
        <w:rPr>
          <w:rFonts w:hint="eastAsia"/>
        </w:rPr>
        <w:t>本用例描述</w:t>
      </w:r>
      <w:r w:rsidR="00C61833">
        <w:rPr>
          <w:rFonts w:hint="eastAsia"/>
        </w:rPr>
        <w:t>用户如何进行个人账号管理。</w:t>
      </w:r>
    </w:p>
    <w:p w:rsidR="007F0ED9" w:rsidRDefault="007F0ED9" w:rsidP="007F0ED9">
      <w:r>
        <w:rPr>
          <w:rFonts w:hint="eastAsia"/>
        </w:rPr>
        <w:t>（2）事件流</w:t>
      </w:r>
    </w:p>
    <w:p w:rsidR="007F0ED9" w:rsidRPr="00B17F82" w:rsidRDefault="007F0ED9" w:rsidP="00FA3354">
      <w:pPr>
        <w:ind w:firstLine="420"/>
        <w:rPr>
          <w:b/>
        </w:rPr>
      </w:pPr>
      <w:r w:rsidRPr="00B17F82">
        <w:rPr>
          <w:rFonts w:hint="eastAsia"/>
          <w:b/>
        </w:rPr>
        <w:t>基本事件流</w:t>
      </w:r>
      <w:r w:rsidR="000E6DCE" w:rsidRPr="00B17F82">
        <w:rPr>
          <w:rFonts w:hint="eastAsia"/>
          <w:b/>
        </w:rPr>
        <w:t>：</w:t>
      </w:r>
    </w:p>
    <w:p w:rsidR="004E2E2A" w:rsidRDefault="004E2E2A" w:rsidP="004E2E2A">
      <w:pPr>
        <w:ind w:firstLine="420"/>
      </w:pPr>
      <w:r>
        <w:rPr>
          <w:rFonts w:hint="eastAsia"/>
        </w:rPr>
        <w:t>用例开始于</w:t>
      </w:r>
      <w:r w:rsidR="00C207AD">
        <w:rPr>
          <w:rFonts w:hint="eastAsia"/>
        </w:rPr>
        <w:t>用户点击</w:t>
      </w:r>
      <w:r w:rsidR="00B32894">
        <w:rPr>
          <w:rFonts w:hint="eastAsia"/>
        </w:rPr>
        <w:t>登录/</w:t>
      </w:r>
      <w:r w:rsidR="00CB2808">
        <w:rPr>
          <w:rFonts w:hint="eastAsia"/>
        </w:rPr>
        <w:t>注册按钮。</w:t>
      </w:r>
    </w:p>
    <w:p w:rsidR="00CB2808" w:rsidRDefault="00CB2808" w:rsidP="004E2E2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用户点击注册按钮</w:t>
      </w:r>
      <w:r w:rsidR="0011374F">
        <w:rPr>
          <w:rFonts w:hint="eastAsia"/>
        </w:rPr>
        <w:t>；</w:t>
      </w:r>
    </w:p>
    <w:p w:rsidR="00CB2808" w:rsidRDefault="00CB2808" w:rsidP="004E2E2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在注册页面输入手机号并在指定时间内填写验证码</w:t>
      </w:r>
      <w:r w:rsidR="0011374F">
        <w:rPr>
          <w:rFonts w:hint="eastAsia"/>
        </w:rPr>
        <w:t>；</w:t>
      </w:r>
    </w:p>
    <w:p w:rsidR="003755AD" w:rsidRDefault="00CB2808" w:rsidP="003755AD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设置用户昵称和密码</w:t>
      </w:r>
      <w:r w:rsidR="003755AD">
        <w:rPr>
          <w:rFonts w:hint="eastAsia"/>
        </w:rPr>
        <w:t>并阅读确认协议</w:t>
      </w:r>
      <w:r w:rsidR="0011374F">
        <w:rPr>
          <w:rFonts w:hint="eastAsia"/>
        </w:rPr>
        <w:t>；</w:t>
      </w:r>
    </w:p>
    <w:p w:rsidR="003755AD" w:rsidRDefault="003755AD" w:rsidP="003755AD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</w:t>
      </w:r>
      <w:r>
        <w:rPr>
          <w:rFonts w:hint="eastAsia"/>
        </w:rPr>
        <w:t>点击“注册”</w:t>
      </w:r>
      <w:r w:rsidR="00DA0BE7">
        <w:rPr>
          <w:rFonts w:hint="eastAsia"/>
        </w:rPr>
        <w:t>按钮完成注册</w:t>
      </w:r>
      <w:r w:rsidR="0011374F">
        <w:rPr>
          <w:rFonts w:hint="eastAsia"/>
        </w:rPr>
        <w:t>。</w:t>
      </w:r>
    </w:p>
    <w:p w:rsidR="007F0ED9" w:rsidRPr="00B17F82" w:rsidRDefault="007F0ED9" w:rsidP="00AB7A68">
      <w:pPr>
        <w:ind w:firstLine="420"/>
        <w:rPr>
          <w:b/>
        </w:rPr>
      </w:pPr>
      <w:r w:rsidRPr="00B17F82">
        <w:rPr>
          <w:rFonts w:hint="eastAsia"/>
          <w:b/>
        </w:rPr>
        <w:t>备选事件流</w:t>
      </w:r>
      <w:r w:rsidR="005F77BE" w:rsidRPr="00B17F82">
        <w:rPr>
          <w:rFonts w:hint="eastAsia"/>
          <w:b/>
        </w:rPr>
        <w:t>：</w:t>
      </w:r>
    </w:p>
    <w:p w:rsidR="00532BFA" w:rsidRDefault="00F451E6" w:rsidP="00AB7A68">
      <w:pPr>
        <w:ind w:firstLine="420"/>
      </w:pPr>
      <w:r>
        <w:rPr>
          <w:rFonts w:hint="eastAsia"/>
        </w:rPr>
        <w:t>若用户已经注册过个人账号，可</w:t>
      </w:r>
      <w:r w:rsidR="007C7399">
        <w:rPr>
          <w:rFonts w:hint="eastAsia"/>
        </w:rPr>
        <w:t>直接</w:t>
      </w:r>
      <w:r>
        <w:rPr>
          <w:rFonts w:hint="eastAsia"/>
        </w:rPr>
        <w:t>点击登录按钮进入登录页面。</w:t>
      </w:r>
    </w:p>
    <w:p w:rsidR="00F451E6" w:rsidRDefault="008814F7" w:rsidP="00AB7A6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输入手机号和对应密码</w:t>
      </w:r>
      <w:r w:rsidR="0011374F">
        <w:rPr>
          <w:rFonts w:hint="eastAsia"/>
        </w:rPr>
        <w:t>；</w:t>
      </w:r>
    </w:p>
    <w:p w:rsidR="008814F7" w:rsidRDefault="008814F7" w:rsidP="00AB7A6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点击“s</w:t>
      </w:r>
      <w:r>
        <w:t>ubmit</w:t>
      </w:r>
      <w:r>
        <w:rPr>
          <w:rFonts w:hint="eastAsia"/>
        </w:rPr>
        <w:t>”按钮提交</w:t>
      </w:r>
      <w:r w:rsidR="0011374F">
        <w:rPr>
          <w:rFonts w:hint="eastAsia"/>
        </w:rPr>
        <w:t>。</w:t>
      </w:r>
    </w:p>
    <w:p w:rsidR="008814F7" w:rsidRPr="00F451E6" w:rsidRDefault="008814F7" w:rsidP="00AB7A68">
      <w:pPr>
        <w:ind w:firstLine="420"/>
        <w:rPr>
          <w:rFonts w:hint="eastAsia"/>
        </w:rPr>
      </w:pPr>
      <w:r>
        <w:rPr>
          <w:rFonts w:hint="eastAsia"/>
        </w:rPr>
        <w:t>若密码与账号匹配错误，提示：“用户名或密码错误”。</w:t>
      </w:r>
    </w:p>
    <w:p w:rsidR="007F0ED9" w:rsidRDefault="007F0ED9" w:rsidP="007F0ED9">
      <w:r>
        <w:rPr>
          <w:rFonts w:hint="eastAsia"/>
        </w:rPr>
        <w:t>（3）特殊需求</w:t>
      </w:r>
    </w:p>
    <w:p w:rsidR="009E4DE9" w:rsidRDefault="009E4DE9" w:rsidP="009E4DE9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7F0ED9" w:rsidRDefault="007F0ED9" w:rsidP="007F0ED9">
      <w:r>
        <w:rPr>
          <w:rFonts w:hint="eastAsia"/>
        </w:rPr>
        <w:t>（4）前置条件</w:t>
      </w:r>
    </w:p>
    <w:p w:rsidR="007F0ED9" w:rsidRDefault="007F0ED9" w:rsidP="00163297">
      <w:pPr>
        <w:ind w:firstLine="420"/>
      </w:pPr>
      <w:r>
        <w:rPr>
          <w:rFonts w:hint="eastAsia"/>
        </w:rPr>
        <w:t>本用例开始前，用户已经成功打开网站并点击登录注册按钮。</w:t>
      </w:r>
    </w:p>
    <w:p w:rsidR="007F0ED9" w:rsidRDefault="007F0ED9" w:rsidP="007F0ED9">
      <w:r>
        <w:rPr>
          <w:rFonts w:hint="eastAsia"/>
        </w:rPr>
        <w:t>（</w:t>
      </w:r>
      <w:r>
        <w:t>5</w:t>
      </w:r>
      <w:r>
        <w:rPr>
          <w:rFonts w:hint="eastAsia"/>
        </w:rPr>
        <w:t>）后置条件</w:t>
      </w:r>
    </w:p>
    <w:p w:rsidR="007F0ED9" w:rsidRDefault="007F0ED9" w:rsidP="00B348A0">
      <w:pPr>
        <w:ind w:firstLine="420"/>
        <w:rPr>
          <w:rFonts w:hint="eastAsia"/>
        </w:rPr>
      </w:pPr>
      <w:r>
        <w:rPr>
          <w:rFonts w:hint="eastAsia"/>
        </w:rPr>
        <w:t>如果用例成功</w:t>
      </w:r>
      <w:r w:rsidR="0030503E">
        <w:rPr>
          <w:rFonts w:hint="eastAsia"/>
        </w:rPr>
        <w:t>，以用户身份跳转回首页。</w:t>
      </w:r>
    </w:p>
    <w:p w:rsidR="00C24D16" w:rsidRDefault="00C24D16" w:rsidP="00C24D16">
      <w:pPr>
        <w:ind w:leftChars="400" w:left="840"/>
        <w:rPr>
          <w:rFonts w:hint="eastAsia"/>
        </w:rPr>
      </w:pPr>
    </w:p>
    <w:p w:rsidR="00320D36" w:rsidRDefault="00711182" w:rsidP="00317082">
      <w:r>
        <w:t>2</w:t>
      </w:r>
      <w:r w:rsidR="001A41DC">
        <w:rPr>
          <w:rFonts w:hint="eastAsia"/>
        </w:rPr>
        <w:t>）</w:t>
      </w:r>
      <w:r w:rsidR="00064CDB">
        <w:rPr>
          <w:rFonts w:hint="eastAsia"/>
        </w:rPr>
        <w:t>电影</w:t>
      </w:r>
      <w:r w:rsidR="0058520C">
        <w:rPr>
          <w:rFonts w:hint="eastAsia"/>
        </w:rPr>
        <w:t>购票</w:t>
      </w:r>
    </w:p>
    <w:p w:rsidR="007A786F" w:rsidRDefault="007A786F" w:rsidP="00317082">
      <w:pPr>
        <w:rPr>
          <w:rFonts w:hint="eastAsia"/>
        </w:rPr>
      </w:pPr>
      <w:r>
        <w:rPr>
          <w:rFonts w:hint="eastAsia"/>
        </w:rPr>
        <w:t>用例图</w:t>
      </w:r>
    </w:p>
    <w:p w:rsidR="00EF696B" w:rsidRDefault="00DB12E5" w:rsidP="003170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8BDC2E" wp14:editId="0B98CB32">
            <wp:extent cx="4877223" cy="405419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3A" w:rsidRDefault="0087213A" w:rsidP="0087213A">
      <w:r>
        <w:rPr>
          <w:rFonts w:hint="eastAsia"/>
        </w:rPr>
        <w:t>用例规约</w:t>
      </w:r>
    </w:p>
    <w:p w:rsidR="0087213A" w:rsidRDefault="0087213A" w:rsidP="0087213A">
      <w:r>
        <w:rPr>
          <w:rFonts w:hint="eastAsia"/>
        </w:rPr>
        <w:t>（1）简要说明</w:t>
      </w:r>
    </w:p>
    <w:p w:rsidR="0087213A" w:rsidRDefault="0087213A" w:rsidP="0087213A">
      <w:pPr>
        <w:ind w:firstLine="420"/>
      </w:pPr>
      <w:r>
        <w:rPr>
          <w:rFonts w:hint="eastAsia"/>
        </w:rPr>
        <w:t>本用例描述用户如何</w:t>
      </w:r>
      <w:r>
        <w:rPr>
          <w:rFonts w:hint="eastAsia"/>
        </w:rPr>
        <w:t>购票</w:t>
      </w:r>
      <w:r>
        <w:rPr>
          <w:rFonts w:hint="eastAsia"/>
        </w:rPr>
        <w:t>。</w:t>
      </w:r>
    </w:p>
    <w:p w:rsidR="0087213A" w:rsidRDefault="0087213A" w:rsidP="0087213A">
      <w:r>
        <w:rPr>
          <w:rFonts w:hint="eastAsia"/>
        </w:rPr>
        <w:t>（2）事件流</w:t>
      </w:r>
    </w:p>
    <w:p w:rsidR="0087213A" w:rsidRPr="00B17F82" w:rsidRDefault="0087213A" w:rsidP="0087213A">
      <w:pPr>
        <w:ind w:firstLine="420"/>
        <w:rPr>
          <w:b/>
        </w:rPr>
      </w:pPr>
      <w:r w:rsidRPr="00B17F82">
        <w:rPr>
          <w:rFonts w:hint="eastAsia"/>
          <w:b/>
        </w:rPr>
        <w:t>基本事件流：</w:t>
      </w:r>
    </w:p>
    <w:p w:rsidR="0087213A" w:rsidRDefault="0087213A" w:rsidP="0087213A">
      <w:pPr>
        <w:ind w:firstLine="420"/>
      </w:pPr>
      <w:r>
        <w:rPr>
          <w:rFonts w:hint="eastAsia"/>
        </w:rPr>
        <w:t>用例开始于用户点击</w:t>
      </w:r>
      <w:r w:rsidR="00F91941">
        <w:rPr>
          <w:rFonts w:hint="eastAsia"/>
        </w:rPr>
        <w:t>购票</w:t>
      </w:r>
      <w:r>
        <w:rPr>
          <w:rFonts w:hint="eastAsia"/>
        </w:rPr>
        <w:t>按钮。</w:t>
      </w:r>
    </w:p>
    <w:p w:rsidR="0087213A" w:rsidRDefault="0087213A" w:rsidP="0087213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用户</w:t>
      </w:r>
      <w:r w:rsidR="005F3F65">
        <w:rPr>
          <w:rFonts w:hint="eastAsia"/>
        </w:rPr>
        <w:t>选择电影，点击购票</w:t>
      </w:r>
      <w:r w:rsidR="001F3BDB">
        <w:rPr>
          <w:rFonts w:hint="eastAsia"/>
        </w:rPr>
        <w:t>；</w:t>
      </w:r>
    </w:p>
    <w:p w:rsidR="00327DC8" w:rsidRDefault="00327DC8" w:rsidP="0087213A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此处可查看电影详情。</w:t>
      </w:r>
    </w:p>
    <w:p w:rsidR="0087213A" w:rsidRDefault="0087213A" w:rsidP="0087213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5F3F65">
        <w:rPr>
          <w:rFonts w:hint="eastAsia"/>
        </w:rPr>
        <w:t>在影院列表中选择对应影院</w:t>
      </w:r>
      <w:r w:rsidR="001F3BDB">
        <w:rPr>
          <w:rFonts w:hint="eastAsia"/>
        </w:rPr>
        <w:t>；</w:t>
      </w:r>
    </w:p>
    <w:p w:rsidR="00EA4C19" w:rsidRDefault="00EA4C19" w:rsidP="0087213A">
      <w:pPr>
        <w:ind w:firstLine="420"/>
        <w:rPr>
          <w:rFonts w:hint="eastAsia"/>
        </w:rPr>
      </w:pPr>
      <w:r>
        <w:tab/>
      </w:r>
      <w:r w:rsidR="003B4C95">
        <w:rPr>
          <w:rFonts w:hint="eastAsia"/>
        </w:rPr>
        <w:t>此时可以查看影院基本信息，获取影院其他影片的上映情况并确定有误优惠信息。</w:t>
      </w:r>
    </w:p>
    <w:p w:rsidR="0087213A" w:rsidRDefault="0087213A" w:rsidP="0087213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 w:rsidR="001F3BDB">
        <w:rPr>
          <w:rFonts w:hint="eastAsia"/>
        </w:rPr>
        <w:t>选择观影时间段</w:t>
      </w:r>
      <w:r w:rsidR="007B6E58">
        <w:rPr>
          <w:rFonts w:hint="eastAsia"/>
        </w:rPr>
        <w:t>；</w:t>
      </w:r>
    </w:p>
    <w:p w:rsidR="0087213A" w:rsidRDefault="0087213A" w:rsidP="0087213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</w:t>
      </w:r>
      <w:r w:rsidR="007B6E58">
        <w:rPr>
          <w:rFonts w:hint="eastAsia"/>
        </w:rPr>
        <w:t>选择座位</w:t>
      </w:r>
    </w:p>
    <w:p w:rsidR="007B6E58" w:rsidRDefault="007B6E58" w:rsidP="0087213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t xml:space="preserve"> </w:t>
      </w:r>
      <w:r>
        <w:rPr>
          <w:rFonts w:hint="eastAsia"/>
        </w:rPr>
        <w:t>确认选座及提交订单</w:t>
      </w:r>
    </w:p>
    <w:p w:rsidR="007B6E58" w:rsidRDefault="007B6E58" w:rsidP="0087213A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t xml:space="preserve"> </w:t>
      </w:r>
      <w:r>
        <w:rPr>
          <w:rFonts w:hint="eastAsia"/>
        </w:rPr>
        <w:t>付款</w:t>
      </w:r>
    </w:p>
    <w:p w:rsidR="0087213A" w:rsidRPr="00B17F82" w:rsidRDefault="0087213A" w:rsidP="0087213A">
      <w:pPr>
        <w:ind w:firstLine="420"/>
        <w:rPr>
          <w:b/>
        </w:rPr>
      </w:pPr>
      <w:r w:rsidRPr="00B17F82">
        <w:rPr>
          <w:rFonts w:hint="eastAsia"/>
          <w:b/>
        </w:rPr>
        <w:t>备选事件流：</w:t>
      </w:r>
    </w:p>
    <w:p w:rsidR="0087213A" w:rsidRPr="00F451E6" w:rsidRDefault="0087213A" w:rsidP="003A142D">
      <w:pPr>
        <w:ind w:firstLine="420"/>
        <w:rPr>
          <w:rFonts w:hint="eastAsia"/>
        </w:rPr>
      </w:pPr>
      <w:r>
        <w:rPr>
          <w:rFonts w:hint="eastAsia"/>
        </w:rPr>
        <w:t>用户</w:t>
      </w:r>
      <w:r w:rsidR="003A142D">
        <w:rPr>
          <w:rFonts w:hint="eastAsia"/>
        </w:rPr>
        <w:t>在任意步骤退出，系统均会取消订单。</w:t>
      </w:r>
    </w:p>
    <w:p w:rsidR="0087213A" w:rsidRDefault="0087213A" w:rsidP="0087213A">
      <w:r>
        <w:rPr>
          <w:rFonts w:hint="eastAsia"/>
        </w:rPr>
        <w:t>（3）特殊需求</w:t>
      </w:r>
    </w:p>
    <w:p w:rsidR="0087213A" w:rsidRDefault="0087213A" w:rsidP="0087213A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87213A" w:rsidRDefault="0087213A" w:rsidP="0087213A">
      <w:r>
        <w:rPr>
          <w:rFonts w:hint="eastAsia"/>
        </w:rPr>
        <w:t>（4）前置条件</w:t>
      </w:r>
    </w:p>
    <w:p w:rsidR="0087213A" w:rsidRDefault="0087213A" w:rsidP="0087213A">
      <w:pPr>
        <w:ind w:firstLine="420"/>
      </w:pPr>
      <w:r>
        <w:rPr>
          <w:rFonts w:hint="eastAsia"/>
        </w:rPr>
        <w:t>本用例开始前，用户已经成功打开网站。</w:t>
      </w:r>
    </w:p>
    <w:p w:rsidR="0087213A" w:rsidRDefault="0087213A" w:rsidP="0087213A">
      <w:r>
        <w:rPr>
          <w:rFonts w:hint="eastAsia"/>
        </w:rPr>
        <w:t>（</w:t>
      </w:r>
      <w:r>
        <w:t>5</w:t>
      </w:r>
      <w:r>
        <w:rPr>
          <w:rFonts w:hint="eastAsia"/>
        </w:rPr>
        <w:t>）后置条件</w:t>
      </w:r>
    </w:p>
    <w:p w:rsidR="0087213A" w:rsidRDefault="0087213A" w:rsidP="0087213A">
      <w:pPr>
        <w:ind w:firstLine="420"/>
        <w:rPr>
          <w:rFonts w:hint="eastAsia"/>
        </w:rPr>
      </w:pPr>
      <w:r>
        <w:rPr>
          <w:rFonts w:hint="eastAsia"/>
        </w:rPr>
        <w:t>如果用例成功，跳转回首页。</w:t>
      </w:r>
    </w:p>
    <w:p w:rsidR="00125896" w:rsidRDefault="00125896" w:rsidP="00821634"/>
    <w:p w:rsidR="00FA2122" w:rsidRDefault="00821634" w:rsidP="00821634">
      <w:r>
        <w:lastRenderedPageBreak/>
        <w:t>3</w:t>
      </w:r>
      <w:r>
        <w:rPr>
          <w:rFonts w:hint="eastAsia"/>
        </w:rPr>
        <w:t>）</w:t>
      </w:r>
      <w:r w:rsidR="00E975BD">
        <w:rPr>
          <w:rFonts w:hint="eastAsia"/>
        </w:rPr>
        <w:t>查看电影资讯</w:t>
      </w:r>
    </w:p>
    <w:p w:rsidR="006F646A" w:rsidRDefault="006F646A" w:rsidP="00821634">
      <w:pPr>
        <w:rPr>
          <w:rFonts w:hint="eastAsia"/>
        </w:rPr>
      </w:pPr>
      <w:r>
        <w:rPr>
          <w:rFonts w:hint="eastAsia"/>
        </w:rPr>
        <w:t>用例图</w:t>
      </w:r>
    </w:p>
    <w:p w:rsidR="000A04D1" w:rsidRDefault="00706708" w:rsidP="00821634">
      <w:pPr>
        <w:rPr>
          <w:rFonts w:hint="eastAsia"/>
        </w:rPr>
      </w:pPr>
      <w:r>
        <w:rPr>
          <w:noProof/>
        </w:rPr>
        <w:drawing>
          <wp:inline distT="0" distB="0" distL="0" distR="0" wp14:anchorId="59FE640E" wp14:editId="4098900A">
            <wp:extent cx="3185436" cy="20042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E8" w:rsidRDefault="00B212E8" w:rsidP="00B212E8">
      <w:r>
        <w:rPr>
          <w:rFonts w:hint="eastAsia"/>
        </w:rPr>
        <w:t>用例规约</w:t>
      </w:r>
    </w:p>
    <w:p w:rsidR="00B212E8" w:rsidRDefault="00B212E8" w:rsidP="00B212E8">
      <w:r>
        <w:rPr>
          <w:rFonts w:hint="eastAsia"/>
        </w:rPr>
        <w:t>（1）简要说明</w:t>
      </w:r>
    </w:p>
    <w:p w:rsidR="00B212E8" w:rsidRDefault="00B212E8" w:rsidP="00B212E8">
      <w:pPr>
        <w:ind w:firstLine="420"/>
      </w:pPr>
      <w:r>
        <w:rPr>
          <w:rFonts w:hint="eastAsia"/>
        </w:rPr>
        <w:t>本用例描述用户如何</w:t>
      </w:r>
      <w:r>
        <w:rPr>
          <w:rFonts w:hint="eastAsia"/>
        </w:rPr>
        <w:t>查看电影资讯</w:t>
      </w:r>
      <w:r>
        <w:rPr>
          <w:rFonts w:hint="eastAsia"/>
        </w:rPr>
        <w:t>。</w:t>
      </w:r>
    </w:p>
    <w:p w:rsidR="00B212E8" w:rsidRDefault="00B212E8" w:rsidP="00B212E8">
      <w:r>
        <w:rPr>
          <w:rFonts w:hint="eastAsia"/>
        </w:rPr>
        <w:t>（2）事件流</w:t>
      </w:r>
    </w:p>
    <w:p w:rsidR="00B212E8" w:rsidRPr="00B17F82" w:rsidRDefault="00B212E8" w:rsidP="00B212E8">
      <w:pPr>
        <w:ind w:firstLine="420"/>
        <w:rPr>
          <w:b/>
        </w:rPr>
      </w:pPr>
      <w:r w:rsidRPr="00B17F82">
        <w:rPr>
          <w:rFonts w:hint="eastAsia"/>
          <w:b/>
        </w:rPr>
        <w:t>基本事件流：</w:t>
      </w:r>
    </w:p>
    <w:p w:rsidR="00B212E8" w:rsidRDefault="006D2906" w:rsidP="00B212E8">
      <w:pPr>
        <w:ind w:firstLine="420"/>
      </w:pPr>
      <w:r>
        <w:rPr>
          <w:rFonts w:hint="eastAsia"/>
        </w:rPr>
        <w:t>用例开始于</w:t>
      </w:r>
      <w:r w:rsidR="00BC2408">
        <w:rPr>
          <w:rFonts w:hint="eastAsia"/>
        </w:rPr>
        <w:t>用户</w:t>
      </w:r>
      <w:r>
        <w:rPr>
          <w:rFonts w:hint="eastAsia"/>
        </w:rPr>
        <w:t>单击导航栏中“资讯”按钮</w:t>
      </w:r>
      <w:r w:rsidR="00D15A1C">
        <w:rPr>
          <w:rFonts w:hint="eastAsia"/>
        </w:rPr>
        <w:t>。</w:t>
      </w:r>
    </w:p>
    <w:p w:rsidR="00B212E8" w:rsidRDefault="00B212E8" w:rsidP="00A83D8E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A83D8E">
        <w:rPr>
          <w:rFonts w:hint="eastAsia"/>
        </w:rPr>
        <w:t>用户点击“热点资讯”按钮</w:t>
      </w:r>
      <w:r w:rsidR="003F030B">
        <w:rPr>
          <w:rFonts w:hint="eastAsia"/>
        </w:rPr>
        <w:t>；</w:t>
      </w:r>
    </w:p>
    <w:p w:rsidR="00CA6FCB" w:rsidRDefault="00CA6FCB" w:rsidP="00A83D8E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8975C5">
        <w:rPr>
          <w:rFonts w:hint="eastAsia"/>
        </w:rPr>
        <w:t>单击资讯或视频框，可跳转至对应链接页面</w:t>
      </w:r>
      <w:r w:rsidR="00586D84">
        <w:rPr>
          <w:rFonts w:hint="eastAsia"/>
        </w:rPr>
        <w:t>；</w:t>
      </w:r>
    </w:p>
    <w:p w:rsidR="00B212E8" w:rsidRDefault="00CA6FCB" w:rsidP="00A83D8E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 w:rsidR="00A83D8E">
        <w:rPr>
          <w:rFonts w:hint="eastAsia"/>
        </w:rPr>
        <w:t>点击模块后的“更多”按钮，可跳转至全部资讯和全部视频页面</w:t>
      </w:r>
      <w:r w:rsidR="003F030B">
        <w:rPr>
          <w:rFonts w:hint="eastAsia"/>
        </w:rPr>
        <w:t>。</w:t>
      </w:r>
    </w:p>
    <w:p w:rsidR="00B212E8" w:rsidRDefault="00B212E8" w:rsidP="00B212E8">
      <w:pPr>
        <w:ind w:firstLine="420"/>
        <w:rPr>
          <w:b/>
        </w:rPr>
      </w:pPr>
      <w:r w:rsidRPr="00B17F82">
        <w:rPr>
          <w:rFonts w:hint="eastAsia"/>
          <w:b/>
        </w:rPr>
        <w:t>备选事件流：</w:t>
      </w:r>
    </w:p>
    <w:p w:rsidR="00C20B36" w:rsidRDefault="002F1A14" w:rsidP="00B212E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C20B36">
        <w:rPr>
          <w:rFonts w:hint="eastAsia"/>
        </w:rPr>
        <w:t>用</w:t>
      </w:r>
      <w:r w:rsidR="00C20B36">
        <w:rPr>
          <w:rFonts w:hint="eastAsia"/>
        </w:rPr>
        <w:t>户在首页资讯下拉菜单点击“全部资讯”按钮</w:t>
      </w:r>
      <w:r w:rsidR="00685ED0">
        <w:rPr>
          <w:rFonts w:hint="eastAsia"/>
        </w:rPr>
        <w:t>，跳转至全部电影资讯页面；</w:t>
      </w:r>
    </w:p>
    <w:p w:rsidR="00685ED0" w:rsidRPr="00C20B36" w:rsidRDefault="00685ED0" w:rsidP="00B212E8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用户在首页资讯下拉菜单点击“</w:t>
      </w:r>
      <w:r>
        <w:rPr>
          <w:rFonts w:hint="eastAsia"/>
        </w:rPr>
        <w:t>全部视频</w:t>
      </w:r>
      <w:r>
        <w:rPr>
          <w:rFonts w:hint="eastAsia"/>
        </w:rPr>
        <w:t>”按钮，跳转至全部</w:t>
      </w:r>
      <w:r w:rsidR="00B37D32">
        <w:rPr>
          <w:rFonts w:hint="eastAsia"/>
        </w:rPr>
        <w:t>视频</w:t>
      </w:r>
      <w:r>
        <w:rPr>
          <w:rFonts w:hint="eastAsia"/>
        </w:rPr>
        <w:t>页面</w:t>
      </w:r>
      <w:r w:rsidR="005C1AF3">
        <w:rPr>
          <w:rFonts w:hint="eastAsia"/>
        </w:rPr>
        <w:t>。</w:t>
      </w:r>
    </w:p>
    <w:p w:rsidR="00B212E8" w:rsidRDefault="00B212E8" w:rsidP="00B212E8">
      <w:r>
        <w:rPr>
          <w:rFonts w:hint="eastAsia"/>
        </w:rPr>
        <w:t>（3）特殊需求</w:t>
      </w:r>
    </w:p>
    <w:p w:rsidR="00B212E8" w:rsidRDefault="00B212E8" w:rsidP="00B212E8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B212E8" w:rsidRDefault="00B212E8" w:rsidP="00B212E8">
      <w:r>
        <w:rPr>
          <w:rFonts w:hint="eastAsia"/>
        </w:rPr>
        <w:t>（4）前置条件</w:t>
      </w:r>
    </w:p>
    <w:p w:rsidR="00B212E8" w:rsidRDefault="00B212E8" w:rsidP="00B212E8">
      <w:pPr>
        <w:ind w:firstLine="420"/>
      </w:pPr>
      <w:r>
        <w:rPr>
          <w:rFonts w:hint="eastAsia"/>
        </w:rPr>
        <w:t>本用例开始前，用户已经成功打开网站。</w:t>
      </w:r>
    </w:p>
    <w:p w:rsidR="00B212E8" w:rsidRDefault="00B212E8" w:rsidP="00B212E8">
      <w:r>
        <w:rPr>
          <w:rFonts w:hint="eastAsia"/>
        </w:rPr>
        <w:t>（</w:t>
      </w:r>
      <w:r>
        <w:t>5</w:t>
      </w:r>
      <w:r>
        <w:rPr>
          <w:rFonts w:hint="eastAsia"/>
        </w:rPr>
        <w:t>）后置条件</w:t>
      </w:r>
    </w:p>
    <w:p w:rsidR="00B212E8" w:rsidRDefault="00B212E8" w:rsidP="00B212E8">
      <w:pPr>
        <w:ind w:firstLine="420"/>
        <w:rPr>
          <w:rFonts w:hint="eastAsia"/>
        </w:rPr>
      </w:pPr>
      <w:r>
        <w:rPr>
          <w:rFonts w:hint="eastAsia"/>
        </w:rPr>
        <w:t>如果用例成功</w:t>
      </w:r>
      <w:r w:rsidR="00F91251">
        <w:rPr>
          <w:rFonts w:hint="eastAsia"/>
        </w:rPr>
        <w:t>，跳转到链接对应详情页面，使得</w:t>
      </w:r>
      <w:r w:rsidR="00F91251">
        <w:rPr>
          <w:rFonts w:hint="eastAsia"/>
        </w:rPr>
        <w:t>用户了解相关电影讯息及周边娱乐新闻</w:t>
      </w:r>
      <w:r>
        <w:rPr>
          <w:rFonts w:hint="eastAsia"/>
        </w:rPr>
        <w:t>。</w:t>
      </w:r>
    </w:p>
    <w:p w:rsidR="00F137FD" w:rsidRPr="00B212E8" w:rsidRDefault="00F137FD" w:rsidP="00821634">
      <w:pPr>
        <w:ind w:leftChars="200" w:left="420"/>
        <w:rPr>
          <w:rFonts w:hint="eastAsia"/>
        </w:rPr>
      </w:pPr>
    </w:p>
    <w:p w:rsidR="00E975BD" w:rsidRDefault="00821634" w:rsidP="00821634">
      <w:r>
        <w:rPr>
          <w:rFonts w:hint="eastAsia"/>
        </w:rPr>
        <w:t>4）</w:t>
      </w:r>
      <w:r w:rsidR="00E975BD">
        <w:rPr>
          <w:rFonts w:hint="eastAsia"/>
        </w:rPr>
        <w:t>查看</w:t>
      </w:r>
      <w:r w:rsidR="00426FB7">
        <w:rPr>
          <w:rFonts w:hint="eastAsia"/>
        </w:rPr>
        <w:t>电影</w:t>
      </w:r>
      <w:r w:rsidR="00E975BD">
        <w:rPr>
          <w:rFonts w:hint="eastAsia"/>
        </w:rPr>
        <w:t>推荐</w:t>
      </w:r>
    </w:p>
    <w:p w:rsidR="00DD163F" w:rsidRDefault="00DD163F" w:rsidP="00821634">
      <w:pPr>
        <w:rPr>
          <w:rFonts w:hint="eastAsia"/>
        </w:rPr>
      </w:pPr>
      <w:r>
        <w:rPr>
          <w:rFonts w:hint="eastAsia"/>
        </w:rPr>
        <w:t>用例图</w:t>
      </w:r>
    </w:p>
    <w:p w:rsidR="000A04D1" w:rsidRDefault="000A04D1" w:rsidP="008216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E5EDC7" wp14:editId="3DDF8DDF">
            <wp:extent cx="3345470" cy="23090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9C" w:rsidRDefault="005F409C" w:rsidP="005F409C">
      <w:r>
        <w:rPr>
          <w:rFonts w:hint="eastAsia"/>
        </w:rPr>
        <w:t>用例规约</w:t>
      </w:r>
    </w:p>
    <w:p w:rsidR="005F409C" w:rsidRDefault="005F409C" w:rsidP="005F409C">
      <w:r>
        <w:rPr>
          <w:rFonts w:hint="eastAsia"/>
        </w:rPr>
        <w:t>（1）简要说明</w:t>
      </w:r>
    </w:p>
    <w:p w:rsidR="005F409C" w:rsidRDefault="005F409C" w:rsidP="005F409C">
      <w:pPr>
        <w:ind w:firstLine="420"/>
      </w:pPr>
      <w:r>
        <w:rPr>
          <w:rFonts w:hint="eastAsia"/>
        </w:rPr>
        <w:t>本用例描述用户如何</w:t>
      </w:r>
      <w:r>
        <w:rPr>
          <w:rFonts w:hint="eastAsia"/>
        </w:rPr>
        <w:t>查看电影推荐</w:t>
      </w:r>
      <w:r>
        <w:rPr>
          <w:rFonts w:hint="eastAsia"/>
        </w:rPr>
        <w:t>。</w:t>
      </w:r>
    </w:p>
    <w:p w:rsidR="005F409C" w:rsidRDefault="005F409C" w:rsidP="005F409C">
      <w:r>
        <w:rPr>
          <w:rFonts w:hint="eastAsia"/>
        </w:rPr>
        <w:t>（2）事件流</w:t>
      </w:r>
    </w:p>
    <w:p w:rsidR="005F409C" w:rsidRPr="00B17F82" w:rsidRDefault="005F409C" w:rsidP="005F409C">
      <w:pPr>
        <w:ind w:firstLine="420"/>
        <w:rPr>
          <w:b/>
        </w:rPr>
      </w:pPr>
      <w:r w:rsidRPr="00B17F82">
        <w:rPr>
          <w:rFonts w:hint="eastAsia"/>
          <w:b/>
        </w:rPr>
        <w:t>基本事件流：</w:t>
      </w:r>
    </w:p>
    <w:p w:rsidR="005F409C" w:rsidRDefault="005F409C" w:rsidP="005F409C">
      <w:pPr>
        <w:ind w:firstLine="420"/>
      </w:pPr>
      <w:r>
        <w:rPr>
          <w:rFonts w:hint="eastAsia"/>
        </w:rPr>
        <w:t>用例开始于用户</w:t>
      </w:r>
      <w:r w:rsidR="002B27E4">
        <w:rPr>
          <w:rFonts w:hint="eastAsia"/>
        </w:rPr>
        <w:t>打开网站首页</w:t>
      </w:r>
      <w:r>
        <w:rPr>
          <w:rFonts w:hint="eastAsia"/>
        </w:rPr>
        <w:t>。</w:t>
      </w:r>
    </w:p>
    <w:p w:rsidR="005F409C" w:rsidRDefault="005F409C" w:rsidP="005F409C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用户</w:t>
      </w:r>
      <w:r w:rsidR="00743879">
        <w:rPr>
          <w:rFonts w:hint="eastAsia"/>
        </w:rPr>
        <w:t>下拉页面，在首页右侧可以看到票房排行；</w:t>
      </w:r>
    </w:p>
    <w:p w:rsidR="001C6EA5" w:rsidRPr="001C6EA5" w:rsidRDefault="005F409C" w:rsidP="001C6EA5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="001C6EA5">
        <w:rPr>
          <w:rFonts w:hint="eastAsia"/>
        </w:rPr>
        <w:t>用户在导航栏点击“电影”按钮，出现“正在热映”、“即将上映”和“经典影片”的下拉框；</w:t>
      </w:r>
    </w:p>
    <w:p w:rsidR="001C6EA5" w:rsidRDefault="005F409C" w:rsidP="001C6EA5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 w:rsidR="001C6EA5">
        <w:rPr>
          <w:rFonts w:hint="eastAsia"/>
        </w:rPr>
        <w:t>用户点击“正在热映”按钮，进入“正在热映”页面；</w:t>
      </w:r>
    </w:p>
    <w:p w:rsidR="001C6EA5" w:rsidRDefault="001C6EA5" w:rsidP="001C6EA5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t xml:space="preserve"> </w:t>
      </w:r>
      <w:r>
        <w:rPr>
          <w:rFonts w:hint="eastAsia"/>
        </w:rPr>
        <w:t>用户点击电影海报，进入电影详情页面查看电影详细信息；</w:t>
      </w:r>
    </w:p>
    <w:p w:rsidR="001C6EA5" w:rsidRPr="001C6EA5" w:rsidRDefault="001C6EA5" w:rsidP="001C6EA5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t xml:space="preserve"> </w:t>
      </w:r>
      <w:r>
        <w:rPr>
          <w:rFonts w:hint="eastAsia"/>
        </w:rPr>
        <w:t>用户点击“更多”按钮，跳转到相应电影列表。</w:t>
      </w:r>
    </w:p>
    <w:p w:rsidR="005F409C" w:rsidRDefault="005F409C" w:rsidP="005F409C">
      <w:pPr>
        <w:ind w:firstLine="420"/>
        <w:rPr>
          <w:b/>
        </w:rPr>
      </w:pPr>
      <w:r w:rsidRPr="00B17F82">
        <w:rPr>
          <w:rFonts w:hint="eastAsia"/>
          <w:b/>
        </w:rPr>
        <w:t>备选事件流：</w:t>
      </w:r>
    </w:p>
    <w:p w:rsidR="001D66F5" w:rsidRPr="001D66F5" w:rsidRDefault="001D66F5" w:rsidP="005F409C">
      <w:pPr>
        <w:ind w:firstLine="420"/>
        <w:rPr>
          <w:rFonts w:hint="eastAsia"/>
        </w:rPr>
      </w:pPr>
      <w:r>
        <w:rPr>
          <w:rFonts w:hint="eastAsia"/>
        </w:rPr>
        <w:t>在下拉框出现后，点击</w:t>
      </w:r>
      <w:r>
        <w:rPr>
          <w:rFonts w:hint="eastAsia"/>
        </w:rPr>
        <w:t>“即将上映”</w:t>
      </w:r>
      <w:r>
        <w:rPr>
          <w:rFonts w:hint="eastAsia"/>
        </w:rPr>
        <w:t>或</w:t>
      </w:r>
      <w:r>
        <w:rPr>
          <w:rFonts w:hint="eastAsia"/>
        </w:rPr>
        <w:t>“经典影片”</w:t>
      </w:r>
      <w:r>
        <w:rPr>
          <w:rFonts w:hint="eastAsia"/>
        </w:rPr>
        <w:t>按钮，也将进入对应页面。</w:t>
      </w:r>
      <w:r w:rsidR="00BE3E4E">
        <w:rPr>
          <w:rFonts w:hint="eastAsia"/>
        </w:rPr>
        <w:t>操作与“正在热映”页面操作相同。</w:t>
      </w:r>
    </w:p>
    <w:p w:rsidR="005F409C" w:rsidRDefault="005F409C" w:rsidP="005F409C">
      <w:r>
        <w:rPr>
          <w:rFonts w:hint="eastAsia"/>
        </w:rPr>
        <w:t>（3）特殊需求</w:t>
      </w:r>
    </w:p>
    <w:p w:rsidR="005F409C" w:rsidRDefault="005F409C" w:rsidP="005F409C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5F409C" w:rsidRDefault="005F409C" w:rsidP="005F409C">
      <w:r>
        <w:rPr>
          <w:rFonts w:hint="eastAsia"/>
        </w:rPr>
        <w:t>（4）前置条件</w:t>
      </w:r>
    </w:p>
    <w:p w:rsidR="005F409C" w:rsidRDefault="005F409C" w:rsidP="005F409C">
      <w:pPr>
        <w:ind w:firstLine="420"/>
      </w:pPr>
      <w:r>
        <w:rPr>
          <w:rFonts w:hint="eastAsia"/>
        </w:rPr>
        <w:t>本用例开始前，用户已经成功打开网站。</w:t>
      </w:r>
    </w:p>
    <w:p w:rsidR="005F409C" w:rsidRDefault="005F409C" w:rsidP="005F409C">
      <w:r>
        <w:rPr>
          <w:rFonts w:hint="eastAsia"/>
        </w:rPr>
        <w:t>（</w:t>
      </w:r>
      <w:r>
        <w:t>5</w:t>
      </w:r>
      <w:r>
        <w:rPr>
          <w:rFonts w:hint="eastAsia"/>
        </w:rPr>
        <w:t>）后置条件</w:t>
      </w:r>
    </w:p>
    <w:p w:rsidR="005F409C" w:rsidRDefault="005F409C" w:rsidP="005F409C">
      <w:pPr>
        <w:ind w:firstLine="420"/>
        <w:rPr>
          <w:rFonts w:hint="eastAsia"/>
        </w:rPr>
      </w:pPr>
      <w:r>
        <w:rPr>
          <w:rFonts w:hint="eastAsia"/>
        </w:rPr>
        <w:t>如果用例成功，跳转到</w:t>
      </w:r>
      <w:r w:rsidR="001A18C2">
        <w:rPr>
          <w:rFonts w:hint="eastAsia"/>
        </w:rPr>
        <w:t>对应</w:t>
      </w:r>
      <w:r>
        <w:rPr>
          <w:rFonts w:hint="eastAsia"/>
        </w:rPr>
        <w:t>页面</w:t>
      </w:r>
      <w:r w:rsidR="001A18C2">
        <w:rPr>
          <w:rFonts w:hint="eastAsia"/>
        </w:rPr>
        <w:t>，用户可以查看不同分类下的推荐电影</w:t>
      </w:r>
      <w:r>
        <w:rPr>
          <w:rFonts w:hint="eastAsia"/>
        </w:rPr>
        <w:t>。</w:t>
      </w:r>
    </w:p>
    <w:p w:rsidR="005F409C" w:rsidRDefault="005F409C" w:rsidP="00821634">
      <w:pPr>
        <w:ind w:firstLine="420"/>
      </w:pPr>
    </w:p>
    <w:p w:rsidR="00C4099A" w:rsidRDefault="00C4099A" w:rsidP="00342099">
      <w:pPr>
        <w:rPr>
          <w:rFonts w:hint="eastAsia"/>
        </w:rPr>
      </w:pPr>
    </w:p>
    <w:p w:rsidR="00D62B21" w:rsidRDefault="006C31DE" w:rsidP="00D62B21">
      <w:r>
        <w:t>5</w:t>
      </w:r>
      <w:r w:rsidR="00D62B21">
        <w:rPr>
          <w:rFonts w:hint="eastAsia"/>
        </w:rPr>
        <w:t>）搜索</w:t>
      </w:r>
      <w:r w:rsidR="00C1178B">
        <w:rPr>
          <w:rFonts w:hint="eastAsia"/>
        </w:rPr>
        <w:t>电影</w:t>
      </w:r>
    </w:p>
    <w:p w:rsidR="00057A27" w:rsidRDefault="00057A27" w:rsidP="00D62B21">
      <w:pPr>
        <w:rPr>
          <w:rFonts w:hint="eastAsia"/>
        </w:rPr>
      </w:pPr>
      <w:r>
        <w:rPr>
          <w:rFonts w:hint="eastAsia"/>
        </w:rPr>
        <w:t>用例图</w:t>
      </w:r>
    </w:p>
    <w:p w:rsidR="00A2393F" w:rsidRPr="005E02BB" w:rsidRDefault="00A2393F" w:rsidP="00D62B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FBDE4" wp14:editId="441A0590">
            <wp:extent cx="4846740" cy="256816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00" w:rsidRDefault="00BC0800" w:rsidP="00BC0800">
      <w:r>
        <w:rPr>
          <w:rFonts w:hint="eastAsia"/>
        </w:rPr>
        <w:t>用例规约</w:t>
      </w:r>
    </w:p>
    <w:p w:rsidR="00BC0800" w:rsidRDefault="00BC0800" w:rsidP="00BC0800">
      <w:r>
        <w:rPr>
          <w:rFonts w:hint="eastAsia"/>
        </w:rPr>
        <w:t>（1）简要说明</w:t>
      </w:r>
    </w:p>
    <w:p w:rsidR="00BC0800" w:rsidRDefault="00BC0800" w:rsidP="00BC0800">
      <w:pPr>
        <w:ind w:firstLine="420"/>
      </w:pPr>
      <w:r>
        <w:rPr>
          <w:rFonts w:hint="eastAsia"/>
        </w:rPr>
        <w:t>本用例描述用户如何</w:t>
      </w:r>
      <w:r>
        <w:rPr>
          <w:rFonts w:hint="eastAsia"/>
        </w:rPr>
        <w:t>在系统内搜索电影。</w:t>
      </w:r>
    </w:p>
    <w:p w:rsidR="00BC0800" w:rsidRDefault="00BC0800" w:rsidP="00BC0800">
      <w:r>
        <w:rPr>
          <w:rFonts w:hint="eastAsia"/>
        </w:rPr>
        <w:t>（2）事件流</w:t>
      </w:r>
    </w:p>
    <w:p w:rsidR="00BC0800" w:rsidRPr="00B17F82" w:rsidRDefault="00BC0800" w:rsidP="00BC0800">
      <w:pPr>
        <w:ind w:firstLine="420"/>
        <w:rPr>
          <w:b/>
        </w:rPr>
      </w:pPr>
      <w:r w:rsidRPr="00B17F82">
        <w:rPr>
          <w:rFonts w:hint="eastAsia"/>
          <w:b/>
        </w:rPr>
        <w:t>基本事件流：</w:t>
      </w:r>
    </w:p>
    <w:p w:rsidR="00BC0800" w:rsidRDefault="00BC0800" w:rsidP="00BC0800">
      <w:pPr>
        <w:ind w:firstLine="420"/>
      </w:pPr>
      <w:r>
        <w:rPr>
          <w:rFonts w:hint="eastAsia"/>
        </w:rPr>
        <w:t>用例开始于用户点击</w:t>
      </w:r>
      <w:r w:rsidR="004F3351">
        <w:rPr>
          <w:rFonts w:hint="eastAsia"/>
        </w:rPr>
        <w:t>搜索框</w:t>
      </w:r>
      <w:r w:rsidR="00AD12BF">
        <w:rPr>
          <w:rFonts w:hint="eastAsia"/>
        </w:rPr>
        <w:t>进行输入</w:t>
      </w:r>
      <w:r>
        <w:rPr>
          <w:rFonts w:hint="eastAsia"/>
        </w:rPr>
        <w:t>。</w:t>
      </w:r>
    </w:p>
    <w:p w:rsidR="00BC0800" w:rsidRDefault="00BC0800" w:rsidP="00AD12BF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AD12BF">
        <w:rPr>
          <w:rFonts w:hint="eastAsia"/>
        </w:rPr>
        <w:t>用户在搜索栏输入电影名或其他关键字；</w:t>
      </w:r>
    </w:p>
    <w:p w:rsidR="00AD12BF" w:rsidRDefault="00AD12BF" w:rsidP="00AD12BF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用户点击“S</w:t>
      </w:r>
      <w:r>
        <w:t>earch</w:t>
      </w:r>
      <w:r>
        <w:rPr>
          <w:rFonts w:hint="eastAsia"/>
        </w:rPr>
        <w:t>”按钮；</w:t>
      </w:r>
    </w:p>
    <w:p w:rsidR="00AD12BF" w:rsidRDefault="00AD12BF" w:rsidP="00AD12BF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>
        <w:rPr>
          <w:rFonts w:hint="eastAsia"/>
        </w:rPr>
        <w:t>页面返回搜索出的结果影片列表。</w:t>
      </w:r>
    </w:p>
    <w:p w:rsidR="00BC0800" w:rsidRDefault="00BC0800" w:rsidP="00BC0800">
      <w:pPr>
        <w:ind w:firstLine="420"/>
        <w:rPr>
          <w:b/>
        </w:rPr>
      </w:pPr>
      <w:r w:rsidRPr="00B17F82">
        <w:rPr>
          <w:rFonts w:hint="eastAsia"/>
          <w:b/>
        </w:rPr>
        <w:t>备选事件流：</w:t>
      </w:r>
    </w:p>
    <w:p w:rsidR="00AD12BF" w:rsidRDefault="00AD12BF" w:rsidP="00BC0800">
      <w:pPr>
        <w:ind w:firstLine="420"/>
      </w:pPr>
      <w:r>
        <w:rPr>
          <w:rFonts w:hint="eastAsia"/>
        </w:rPr>
        <w:t>若用户</w:t>
      </w:r>
      <w:r w:rsidR="00624336">
        <w:rPr>
          <w:rFonts w:hint="eastAsia"/>
        </w:rPr>
        <w:t>未再搜索框输入检索而直接在电影列表中进行筛选：</w:t>
      </w:r>
    </w:p>
    <w:p w:rsidR="00624336" w:rsidRDefault="00624336" w:rsidP="00BC080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用户可根据类型、区域、年代对电影进行筛选</w:t>
      </w:r>
      <w:r w:rsidR="00B1660B">
        <w:rPr>
          <w:rFonts w:hint="eastAsia"/>
        </w:rPr>
        <w:t>；</w:t>
      </w:r>
    </w:p>
    <w:p w:rsidR="00AD12BF" w:rsidRPr="00F23F2C" w:rsidRDefault="00624336" w:rsidP="00F23F2C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可以分别按热门、时间、评价三个不同标准返回排序结果。</w:t>
      </w:r>
    </w:p>
    <w:p w:rsidR="00BC0800" w:rsidRDefault="00BC0800" w:rsidP="00BC0800">
      <w:r>
        <w:rPr>
          <w:rFonts w:hint="eastAsia"/>
        </w:rPr>
        <w:t>（3）特殊需求</w:t>
      </w:r>
    </w:p>
    <w:p w:rsidR="00BC0800" w:rsidRDefault="00BC0800" w:rsidP="00BC0800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BC0800" w:rsidRDefault="00BC0800" w:rsidP="00BC0800">
      <w:r>
        <w:rPr>
          <w:rFonts w:hint="eastAsia"/>
        </w:rPr>
        <w:t>（4）前置条件</w:t>
      </w:r>
    </w:p>
    <w:p w:rsidR="00BC0800" w:rsidRDefault="00BC0800" w:rsidP="00BC0800">
      <w:pPr>
        <w:ind w:firstLine="420"/>
      </w:pPr>
      <w:r>
        <w:rPr>
          <w:rFonts w:hint="eastAsia"/>
        </w:rPr>
        <w:t>本用例开始前，用户已经成功打开网站。</w:t>
      </w:r>
    </w:p>
    <w:p w:rsidR="00BC0800" w:rsidRDefault="00BC0800" w:rsidP="00BC0800">
      <w:r>
        <w:rPr>
          <w:rFonts w:hint="eastAsia"/>
        </w:rPr>
        <w:t>（</w:t>
      </w:r>
      <w:r>
        <w:t>5</w:t>
      </w:r>
      <w:r>
        <w:rPr>
          <w:rFonts w:hint="eastAsia"/>
        </w:rPr>
        <w:t>）后置条件</w:t>
      </w:r>
    </w:p>
    <w:p w:rsidR="00BC0800" w:rsidRDefault="00BC0800" w:rsidP="00BC0800">
      <w:pPr>
        <w:ind w:firstLine="420"/>
        <w:rPr>
          <w:rFonts w:hint="eastAsia"/>
        </w:rPr>
      </w:pPr>
      <w:r>
        <w:rPr>
          <w:rFonts w:hint="eastAsia"/>
        </w:rPr>
        <w:t>如果用例成功，</w:t>
      </w:r>
      <w:r w:rsidR="00D40804">
        <w:rPr>
          <w:rFonts w:hint="eastAsia"/>
        </w:rPr>
        <w:t>返回符合需要的影片列表</w:t>
      </w:r>
      <w:r>
        <w:rPr>
          <w:rFonts w:hint="eastAsia"/>
        </w:rPr>
        <w:t>。</w:t>
      </w:r>
    </w:p>
    <w:p w:rsidR="00317082" w:rsidRDefault="00317082" w:rsidP="00317082">
      <w:pPr>
        <w:rPr>
          <w:rFonts w:hint="eastAsia"/>
        </w:rPr>
      </w:pPr>
      <w:bookmarkStart w:id="0" w:name="_GoBack"/>
      <w:bookmarkEnd w:id="0"/>
    </w:p>
    <w:p w:rsidR="0033331F" w:rsidRPr="00317082" w:rsidRDefault="00317082" w:rsidP="00317082">
      <w:pPr>
        <w:rPr>
          <w:b/>
        </w:rPr>
      </w:pPr>
      <w:r w:rsidRPr="00317082">
        <w:rPr>
          <w:rFonts w:hint="eastAsia"/>
          <w:b/>
        </w:rPr>
        <w:t>《软件设计文档》（S</w:t>
      </w:r>
      <w:r w:rsidRPr="00317082">
        <w:rPr>
          <w:b/>
        </w:rPr>
        <w:t>DS</w:t>
      </w:r>
      <w:r w:rsidRPr="00317082">
        <w:rPr>
          <w:rFonts w:hint="eastAsia"/>
          <w:b/>
        </w:rPr>
        <w:t>）</w:t>
      </w:r>
    </w:p>
    <w:p w:rsidR="00317082" w:rsidRDefault="00317082" w:rsidP="00317082">
      <w:r>
        <w:t>2 总体设计</w:t>
      </w:r>
    </w:p>
    <w:p w:rsidR="00317082" w:rsidRDefault="00317082" w:rsidP="00317082">
      <w:r>
        <w:t>2.1 目标概要</w:t>
      </w:r>
    </w:p>
    <w:p w:rsidR="00317082" w:rsidRDefault="00317082" w:rsidP="00317082">
      <w:r>
        <w:t xml:space="preserve">2.2 </w:t>
      </w:r>
      <w:r>
        <w:rPr>
          <w:rFonts w:hint="eastAsia"/>
        </w:rPr>
        <w:t>技术选择</w:t>
      </w:r>
    </w:p>
    <w:p w:rsidR="00317082" w:rsidRDefault="00317082" w:rsidP="00317082">
      <w:r>
        <w:t>2.3 系统功能</w:t>
      </w:r>
    </w:p>
    <w:p w:rsidR="009026B1" w:rsidRDefault="009026B1" w:rsidP="00317082">
      <w:r>
        <w:rPr>
          <w:rFonts w:hint="eastAsia"/>
        </w:rPr>
        <w:t>（用例图）</w:t>
      </w:r>
    </w:p>
    <w:p w:rsidR="00317082" w:rsidRDefault="00317082" w:rsidP="00317082">
      <w:r>
        <w:t>2.4 系统性能</w:t>
      </w:r>
    </w:p>
    <w:p w:rsidR="00CD0C56" w:rsidRDefault="00CD0C56" w:rsidP="00317082"/>
    <w:p w:rsidR="00317082" w:rsidRDefault="00317082" w:rsidP="00317082">
      <w:r>
        <w:t>3 运行环境</w:t>
      </w:r>
    </w:p>
    <w:p w:rsidR="00317082" w:rsidRDefault="00317082" w:rsidP="00317082">
      <w:r>
        <w:t>4 外部因素</w:t>
      </w:r>
    </w:p>
    <w:p w:rsidR="00317082" w:rsidRDefault="00317082" w:rsidP="00317082">
      <w:r>
        <w:t>4.1 存在的应用软件</w:t>
      </w:r>
    </w:p>
    <w:p w:rsidR="00CD0C56" w:rsidRDefault="00CD0C56" w:rsidP="00317082">
      <w:r>
        <w:lastRenderedPageBreak/>
        <w:tab/>
        <w:t>chrome</w:t>
      </w:r>
      <w:r>
        <w:rPr>
          <w:rFonts w:hint="eastAsia"/>
        </w:rPr>
        <w:t>浏览器，n</w:t>
      </w:r>
      <w:r>
        <w:t>ode.js</w:t>
      </w:r>
    </w:p>
    <w:p w:rsidR="00317082" w:rsidRDefault="00317082" w:rsidP="00317082">
      <w:r>
        <w:t>4.2 第三方应用软件</w:t>
      </w:r>
    </w:p>
    <w:p w:rsidR="00654F2E" w:rsidRDefault="00654F2E" w:rsidP="00317082">
      <w:r>
        <w:tab/>
      </w:r>
      <w:r>
        <w:rPr>
          <w:rFonts w:hint="eastAsia"/>
        </w:rPr>
        <w:t>无</w:t>
      </w:r>
    </w:p>
    <w:p w:rsidR="00317082" w:rsidRDefault="00317082" w:rsidP="00317082">
      <w:r>
        <w:t>4.3 外部数据</w:t>
      </w:r>
      <w:r>
        <w:rPr>
          <w:rFonts w:hint="eastAsia"/>
        </w:rPr>
        <w:t>源</w:t>
      </w:r>
    </w:p>
    <w:p w:rsidR="00317082" w:rsidRDefault="00317082">
      <w:r>
        <w:t>5 技术技能</w:t>
      </w:r>
    </w:p>
    <w:p w:rsidR="00BC1A03" w:rsidRDefault="00BC1A03"/>
    <w:p w:rsidR="00BC1A03" w:rsidRPr="00BC1A03" w:rsidRDefault="00BC1A03">
      <w:pPr>
        <w:rPr>
          <w:b/>
        </w:rPr>
      </w:pPr>
      <w:r w:rsidRPr="00BC1A03">
        <w:rPr>
          <w:b/>
        </w:rPr>
        <w:t>《小组分工与贡献率说明》</w:t>
      </w:r>
    </w:p>
    <w:sectPr w:rsidR="00BC1A03" w:rsidRPr="00BC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27F" w:rsidRDefault="00B5227F" w:rsidP="00C31165">
      <w:r>
        <w:separator/>
      </w:r>
    </w:p>
  </w:endnote>
  <w:endnote w:type="continuationSeparator" w:id="0">
    <w:p w:rsidR="00B5227F" w:rsidRDefault="00B5227F" w:rsidP="00C3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27F" w:rsidRDefault="00B5227F" w:rsidP="00C31165">
      <w:r>
        <w:separator/>
      </w:r>
    </w:p>
  </w:footnote>
  <w:footnote w:type="continuationSeparator" w:id="0">
    <w:p w:rsidR="00B5227F" w:rsidRDefault="00B5227F" w:rsidP="00C3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B16"/>
    <w:multiLevelType w:val="hybridMultilevel"/>
    <w:tmpl w:val="0F6C0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FA4389"/>
    <w:multiLevelType w:val="hybridMultilevel"/>
    <w:tmpl w:val="21E22D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5"/>
    <w:rsid w:val="000245BC"/>
    <w:rsid w:val="00027958"/>
    <w:rsid w:val="00057A27"/>
    <w:rsid w:val="00064CDB"/>
    <w:rsid w:val="000666D2"/>
    <w:rsid w:val="00070281"/>
    <w:rsid w:val="000767E4"/>
    <w:rsid w:val="000A04D1"/>
    <w:rsid w:val="000E6DCE"/>
    <w:rsid w:val="000F7136"/>
    <w:rsid w:val="00101AE4"/>
    <w:rsid w:val="0011374F"/>
    <w:rsid w:val="00125896"/>
    <w:rsid w:val="00163297"/>
    <w:rsid w:val="001822A6"/>
    <w:rsid w:val="00184039"/>
    <w:rsid w:val="00197475"/>
    <w:rsid w:val="001A18C2"/>
    <w:rsid w:val="001A41DC"/>
    <w:rsid w:val="001B69BB"/>
    <w:rsid w:val="001C6EA5"/>
    <w:rsid w:val="001D27D5"/>
    <w:rsid w:val="001D4947"/>
    <w:rsid w:val="001D66F5"/>
    <w:rsid w:val="001F3BDB"/>
    <w:rsid w:val="00201FCA"/>
    <w:rsid w:val="00282DC0"/>
    <w:rsid w:val="002B27E4"/>
    <w:rsid w:val="002F1A14"/>
    <w:rsid w:val="0030503E"/>
    <w:rsid w:val="003076BF"/>
    <w:rsid w:val="00314198"/>
    <w:rsid w:val="00317082"/>
    <w:rsid w:val="00320D36"/>
    <w:rsid w:val="00327DC8"/>
    <w:rsid w:val="0033331F"/>
    <w:rsid w:val="00342099"/>
    <w:rsid w:val="00345631"/>
    <w:rsid w:val="00350305"/>
    <w:rsid w:val="003755AD"/>
    <w:rsid w:val="003A142D"/>
    <w:rsid w:val="003B4C95"/>
    <w:rsid w:val="003F030B"/>
    <w:rsid w:val="003F2DEF"/>
    <w:rsid w:val="00413ECF"/>
    <w:rsid w:val="00415CDF"/>
    <w:rsid w:val="00416DF1"/>
    <w:rsid w:val="00426FB7"/>
    <w:rsid w:val="004718BA"/>
    <w:rsid w:val="004B4D9A"/>
    <w:rsid w:val="004C60DC"/>
    <w:rsid w:val="004E2E2A"/>
    <w:rsid w:val="004F3351"/>
    <w:rsid w:val="00532BFA"/>
    <w:rsid w:val="00532CD6"/>
    <w:rsid w:val="0058520C"/>
    <w:rsid w:val="00586D84"/>
    <w:rsid w:val="005A6BD8"/>
    <w:rsid w:val="005C1673"/>
    <w:rsid w:val="005C1AF3"/>
    <w:rsid w:val="005E02BB"/>
    <w:rsid w:val="005F3F65"/>
    <w:rsid w:val="005F409C"/>
    <w:rsid w:val="005F651F"/>
    <w:rsid w:val="005F77BE"/>
    <w:rsid w:val="00624336"/>
    <w:rsid w:val="00636E72"/>
    <w:rsid w:val="00651889"/>
    <w:rsid w:val="00654F2E"/>
    <w:rsid w:val="0066565C"/>
    <w:rsid w:val="00685ED0"/>
    <w:rsid w:val="006C31DE"/>
    <w:rsid w:val="006D2906"/>
    <w:rsid w:val="006F646A"/>
    <w:rsid w:val="00706708"/>
    <w:rsid w:val="00711182"/>
    <w:rsid w:val="00743879"/>
    <w:rsid w:val="00763978"/>
    <w:rsid w:val="007A786F"/>
    <w:rsid w:val="007B6E58"/>
    <w:rsid w:val="007B7C38"/>
    <w:rsid w:val="007C7399"/>
    <w:rsid w:val="007D6E15"/>
    <w:rsid w:val="007F0ED9"/>
    <w:rsid w:val="007F444F"/>
    <w:rsid w:val="00821634"/>
    <w:rsid w:val="008510C4"/>
    <w:rsid w:val="0087213A"/>
    <w:rsid w:val="008814F7"/>
    <w:rsid w:val="008975C5"/>
    <w:rsid w:val="008F71A4"/>
    <w:rsid w:val="009026B1"/>
    <w:rsid w:val="00940ED1"/>
    <w:rsid w:val="009548B8"/>
    <w:rsid w:val="00971FC4"/>
    <w:rsid w:val="00984B67"/>
    <w:rsid w:val="009B591B"/>
    <w:rsid w:val="009D30D7"/>
    <w:rsid w:val="009E4DE9"/>
    <w:rsid w:val="009F256A"/>
    <w:rsid w:val="009F5FD3"/>
    <w:rsid w:val="00A2393F"/>
    <w:rsid w:val="00A471A0"/>
    <w:rsid w:val="00A83D8E"/>
    <w:rsid w:val="00A914EF"/>
    <w:rsid w:val="00AB7A68"/>
    <w:rsid w:val="00AC4EBB"/>
    <w:rsid w:val="00AD12BF"/>
    <w:rsid w:val="00B1660B"/>
    <w:rsid w:val="00B17F82"/>
    <w:rsid w:val="00B212E8"/>
    <w:rsid w:val="00B31E60"/>
    <w:rsid w:val="00B32894"/>
    <w:rsid w:val="00B348A0"/>
    <w:rsid w:val="00B37D32"/>
    <w:rsid w:val="00B5227F"/>
    <w:rsid w:val="00B75C42"/>
    <w:rsid w:val="00B8087C"/>
    <w:rsid w:val="00B8186A"/>
    <w:rsid w:val="00B92766"/>
    <w:rsid w:val="00B928A4"/>
    <w:rsid w:val="00BC0800"/>
    <w:rsid w:val="00BC0907"/>
    <w:rsid w:val="00BC1A03"/>
    <w:rsid w:val="00BC2408"/>
    <w:rsid w:val="00BE3E4E"/>
    <w:rsid w:val="00BF7D99"/>
    <w:rsid w:val="00C1178B"/>
    <w:rsid w:val="00C207AD"/>
    <w:rsid w:val="00C20B36"/>
    <w:rsid w:val="00C24D16"/>
    <w:rsid w:val="00C31165"/>
    <w:rsid w:val="00C4099A"/>
    <w:rsid w:val="00C61833"/>
    <w:rsid w:val="00C80FC8"/>
    <w:rsid w:val="00C97BA4"/>
    <w:rsid w:val="00CA6FCB"/>
    <w:rsid w:val="00CB2808"/>
    <w:rsid w:val="00CB6481"/>
    <w:rsid w:val="00CD0C56"/>
    <w:rsid w:val="00CF3161"/>
    <w:rsid w:val="00D14ADE"/>
    <w:rsid w:val="00D15A1C"/>
    <w:rsid w:val="00D40804"/>
    <w:rsid w:val="00D62B21"/>
    <w:rsid w:val="00D70EAD"/>
    <w:rsid w:val="00DA0BE7"/>
    <w:rsid w:val="00DA3BB1"/>
    <w:rsid w:val="00DA7101"/>
    <w:rsid w:val="00DB12E5"/>
    <w:rsid w:val="00DC490A"/>
    <w:rsid w:val="00DD163F"/>
    <w:rsid w:val="00DE01D6"/>
    <w:rsid w:val="00DF1E0A"/>
    <w:rsid w:val="00DF3EFF"/>
    <w:rsid w:val="00E34E19"/>
    <w:rsid w:val="00E47625"/>
    <w:rsid w:val="00E866DE"/>
    <w:rsid w:val="00E975BD"/>
    <w:rsid w:val="00EA4C19"/>
    <w:rsid w:val="00ED3D2E"/>
    <w:rsid w:val="00EF696B"/>
    <w:rsid w:val="00F02B41"/>
    <w:rsid w:val="00F1265E"/>
    <w:rsid w:val="00F1325A"/>
    <w:rsid w:val="00F137FD"/>
    <w:rsid w:val="00F23F2C"/>
    <w:rsid w:val="00F242AE"/>
    <w:rsid w:val="00F26856"/>
    <w:rsid w:val="00F37EF1"/>
    <w:rsid w:val="00F451E6"/>
    <w:rsid w:val="00F91251"/>
    <w:rsid w:val="00F91941"/>
    <w:rsid w:val="00FA2122"/>
    <w:rsid w:val="00FA3354"/>
    <w:rsid w:val="00FA7C92"/>
    <w:rsid w:val="00FB685C"/>
    <w:rsid w:val="00FC0986"/>
    <w:rsid w:val="00F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A8212"/>
  <w15:chartTrackingRefBased/>
  <w15:docId w15:val="{EBBBC863-A4D6-4A7F-AFB0-AEF398AB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6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rsid w:val="00C31165"/>
    <w:rPr>
      <w:sz w:val="18"/>
    </w:rPr>
  </w:style>
  <w:style w:type="paragraph" w:styleId="a6">
    <w:name w:val="footer"/>
    <w:basedOn w:val="a"/>
    <w:link w:val="a7"/>
    <w:uiPriority w:val="99"/>
    <w:unhideWhenUsed/>
    <w:rsid w:val="00C3116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 字符"/>
    <w:basedOn w:val="a0"/>
    <w:link w:val="a6"/>
    <w:uiPriority w:val="99"/>
    <w:rsid w:val="00C31165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176</cp:revision>
  <dcterms:created xsi:type="dcterms:W3CDTF">2018-07-07T15:46:00Z</dcterms:created>
  <dcterms:modified xsi:type="dcterms:W3CDTF">2018-07-08T09:17:00Z</dcterms:modified>
</cp:coreProperties>
</file>