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DB110" w14:textId="2DFE5ED7" w:rsidR="004B35E0" w:rsidRDefault="004B35E0">
      <w:proofErr w:type="gramStart"/>
      <w:r>
        <w:t>Pasos</w:t>
      </w:r>
      <w:proofErr w:type="gramEnd"/>
      <w:r>
        <w:t xml:space="preserve"> para </w:t>
      </w:r>
      <w:proofErr w:type="spellStart"/>
      <w:r>
        <w:t>levantar</w:t>
      </w:r>
      <w:proofErr w:type="spellEnd"/>
      <w:r>
        <w:t xml:space="preserve"> Backend</w:t>
      </w:r>
    </w:p>
    <w:p w14:paraId="35E088D4" w14:textId="1D600ADB" w:rsidR="004B35E0" w:rsidRDefault="004B35E0" w:rsidP="004B35E0">
      <w:pPr>
        <w:pStyle w:val="Prrafodelista"/>
        <w:numPr>
          <w:ilvl w:val="0"/>
          <w:numId w:val="1"/>
        </w:numPr>
      </w:pPr>
      <w:proofErr w:type="spellStart"/>
      <w:r>
        <w:t>Instalar</w:t>
      </w:r>
      <w:proofErr w:type="spellEnd"/>
      <w:r>
        <w:t xml:space="preserve"> .NET Core 7 </w:t>
      </w:r>
      <w:hyperlink r:id="rId5" w:history="1">
        <w:r w:rsidRPr="00B852DA">
          <w:rPr>
            <w:rStyle w:val="Hipervnculo"/>
          </w:rPr>
          <w:t>https://dotnet.microsoft.com/en-us/download/dotnet/7.0</w:t>
        </w:r>
      </w:hyperlink>
    </w:p>
    <w:p w14:paraId="6D9A751D" w14:textId="34BE77A4" w:rsidR="004B35E0" w:rsidRDefault="004B35E0" w:rsidP="004B35E0">
      <w:pPr>
        <w:pStyle w:val="Prrafodelista"/>
        <w:numPr>
          <w:ilvl w:val="0"/>
          <w:numId w:val="1"/>
        </w:numPr>
        <w:rPr>
          <w:lang w:val="es-CL"/>
        </w:rPr>
      </w:pPr>
      <w:r w:rsidRPr="004B35E0">
        <w:rPr>
          <w:lang w:val="es-CL"/>
        </w:rPr>
        <w:t xml:space="preserve">Instalar VS </w:t>
      </w:r>
      <w:hyperlink r:id="rId6" w:history="1">
        <w:r w:rsidRPr="00B852DA">
          <w:rPr>
            <w:rStyle w:val="Hipervnculo"/>
            <w:lang w:val="es-CL"/>
          </w:rPr>
          <w:t>https://visualstudio.microsoft.com/es/vs/community/</w:t>
        </w:r>
      </w:hyperlink>
    </w:p>
    <w:p w14:paraId="495A87D2" w14:textId="4BF74BA2" w:rsidR="004B35E0" w:rsidRDefault="004B35E0" w:rsidP="004B35E0">
      <w:pPr>
        <w:pStyle w:val="Prrafodelista"/>
        <w:numPr>
          <w:ilvl w:val="0"/>
          <w:numId w:val="1"/>
        </w:numPr>
        <w:rPr>
          <w:lang w:val="es-CL"/>
        </w:rPr>
      </w:pPr>
      <w:r>
        <w:rPr>
          <w:lang w:val="es-CL"/>
        </w:rPr>
        <w:t xml:space="preserve">Instalar PostgreSQL </w:t>
      </w:r>
      <w:hyperlink r:id="rId7" w:history="1">
        <w:r w:rsidRPr="00B852DA">
          <w:rPr>
            <w:rStyle w:val="Hipervnculo"/>
            <w:lang w:val="es-CL"/>
          </w:rPr>
          <w:t>https://www.postgresql.org/download/</w:t>
        </w:r>
      </w:hyperlink>
    </w:p>
    <w:p w14:paraId="0B923FBB" w14:textId="6338ECA5" w:rsidR="004B35E0" w:rsidRDefault="004B35E0" w:rsidP="004B35E0">
      <w:pPr>
        <w:pStyle w:val="Prrafodelista"/>
        <w:numPr>
          <w:ilvl w:val="0"/>
          <w:numId w:val="1"/>
        </w:numPr>
        <w:rPr>
          <w:lang w:val="es-CL"/>
        </w:rPr>
      </w:pPr>
      <w:r>
        <w:rPr>
          <w:lang w:val="es-CL"/>
        </w:rPr>
        <w:t xml:space="preserve">Configurar PostgreSQL, cualquier usuario o </w:t>
      </w:r>
      <w:proofErr w:type="spellStart"/>
      <w:r>
        <w:rPr>
          <w:lang w:val="es-CL"/>
        </w:rPr>
        <w:t>password</w:t>
      </w:r>
      <w:proofErr w:type="spellEnd"/>
      <w:r>
        <w:rPr>
          <w:lang w:val="es-CL"/>
        </w:rPr>
        <w:t>, importante anotar estos datos y el puerto. No es necesario crear una base de datos.</w:t>
      </w:r>
    </w:p>
    <w:p w14:paraId="5EA19B6F" w14:textId="6EE04E54" w:rsidR="004B35E0" w:rsidRDefault="004B35E0" w:rsidP="004B35E0">
      <w:pPr>
        <w:pStyle w:val="Prrafodelista"/>
        <w:numPr>
          <w:ilvl w:val="0"/>
          <w:numId w:val="1"/>
        </w:numPr>
        <w:rPr>
          <w:lang w:val="es-CL"/>
        </w:rPr>
      </w:pPr>
      <w:r>
        <w:rPr>
          <w:lang w:val="es-CL"/>
        </w:rPr>
        <w:t xml:space="preserve">Abrir el proyecto </w:t>
      </w:r>
      <w:hyperlink r:id="rId8" w:history="1">
        <w:r w:rsidRPr="00B852DA">
          <w:rPr>
            <w:rStyle w:val="Hipervnculo"/>
            <w:lang w:val="es-CL"/>
          </w:rPr>
          <w:t>https://github.com/SoftwareenFacil/EIC-Back/</w:t>
        </w:r>
      </w:hyperlink>
      <w:r>
        <w:rPr>
          <w:lang w:val="es-CL"/>
        </w:rPr>
        <w:t xml:space="preserve"> en Visual Studio</w:t>
      </w:r>
    </w:p>
    <w:p w14:paraId="70751DC0" w14:textId="4685DCFA" w:rsidR="004B35E0" w:rsidRDefault="004B35E0" w:rsidP="004B35E0">
      <w:pPr>
        <w:pStyle w:val="Prrafodelista"/>
        <w:numPr>
          <w:ilvl w:val="0"/>
          <w:numId w:val="1"/>
        </w:numPr>
        <w:rPr>
          <w:lang w:val="es-CL"/>
        </w:rPr>
      </w:pPr>
      <w:r>
        <w:rPr>
          <w:lang w:val="es-CL"/>
        </w:rPr>
        <w:t xml:space="preserve">Se debe configurar el archivo </w:t>
      </w:r>
      <w:proofErr w:type="spellStart"/>
      <w:proofErr w:type="gramStart"/>
      <w:r>
        <w:rPr>
          <w:lang w:val="es-CL"/>
        </w:rPr>
        <w:t>appsettings.json</w:t>
      </w:r>
      <w:proofErr w:type="spellEnd"/>
      <w:proofErr w:type="gramEnd"/>
      <w:r>
        <w:rPr>
          <w:lang w:val="es-CL"/>
        </w:rPr>
        <w:t xml:space="preserve"> con las credenciales correspondientes en el valor </w:t>
      </w:r>
      <w:proofErr w:type="spellStart"/>
      <w:r>
        <w:rPr>
          <w:lang w:val="es-CL"/>
        </w:rPr>
        <w:t>ConnectiongStrings.webApiDatabase</w:t>
      </w:r>
      <w:proofErr w:type="spellEnd"/>
      <w:r>
        <w:rPr>
          <w:lang w:val="es-CL"/>
        </w:rPr>
        <w:t>:</w:t>
      </w:r>
    </w:p>
    <w:p w14:paraId="14623BD3" w14:textId="179DD7E9" w:rsidR="004B35E0" w:rsidRDefault="004B35E0" w:rsidP="004B35E0">
      <w:pPr>
        <w:pStyle w:val="Prrafodelista"/>
        <w:rPr>
          <w:lang w:val="es-CL"/>
        </w:rPr>
      </w:pPr>
      <w:r>
        <w:rPr>
          <w:noProof/>
        </w:rPr>
        <w:drawing>
          <wp:inline distT="0" distB="0" distL="0" distR="0" wp14:anchorId="358767A7" wp14:editId="5427853C">
            <wp:extent cx="5731510" cy="2852420"/>
            <wp:effectExtent l="0" t="0" r="2540" b="5080"/>
            <wp:docPr id="5709527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52738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4B8D" w14:textId="076AC027" w:rsidR="004B35E0" w:rsidRDefault="004B35E0" w:rsidP="004B35E0">
      <w:pPr>
        <w:pStyle w:val="Prrafodelista"/>
        <w:numPr>
          <w:ilvl w:val="0"/>
          <w:numId w:val="1"/>
        </w:numPr>
        <w:rPr>
          <w:lang w:val="es-CL"/>
        </w:rPr>
      </w:pPr>
      <w:r>
        <w:rPr>
          <w:lang w:val="es-CL"/>
        </w:rPr>
        <w:t xml:space="preserve">Una vez hecho esto, se debe crear el archivo de migración, para ello se debe abrir el </w:t>
      </w:r>
      <w:proofErr w:type="spellStart"/>
      <w:r>
        <w:rPr>
          <w:lang w:val="es-CL"/>
        </w:rPr>
        <w:t>package</w:t>
      </w:r>
      <w:proofErr w:type="spellEnd"/>
      <w:r>
        <w:rPr>
          <w:lang w:val="es-CL"/>
        </w:rPr>
        <w:t xml:space="preserve"> manager </w:t>
      </w:r>
      <w:proofErr w:type="spellStart"/>
      <w:r>
        <w:rPr>
          <w:lang w:val="es-CL"/>
        </w:rPr>
        <w:t>console</w:t>
      </w:r>
      <w:proofErr w:type="spellEnd"/>
      <w:r>
        <w:rPr>
          <w:lang w:val="es-CL"/>
        </w:rPr>
        <w:t>:</w:t>
      </w:r>
    </w:p>
    <w:p w14:paraId="16D7EACD" w14:textId="62F2F855" w:rsidR="004B35E0" w:rsidRDefault="004B35E0" w:rsidP="004B35E0">
      <w:pPr>
        <w:pStyle w:val="Prrafodelista"/>
        <w:rPr>
          <w:lang w:val="es-CL"/>
        </w:rPr>
      </w:pPr>
      <w:r>
        <w:rPr>
          <w:noProof/>
        </w:rPr>
        <w:drawing>
          <wp:inline distT="0" distB="0" distL="0" distR="0" wp14:anchorId="1E2DAF18" wp14:editId="6AFAAD60">
            <wp:extent cx="2771775" cy="3127794"/>
            <wp:effectExtent l="0" t="0" r="0" b="0"/>
            <wp:docPr id="145782646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26469" name="Imagen 1" descr="Una captura de pantalla de una computadora&#10;&#10;Descripción generada automáticamente"/>
                    <pic:cNvPicPr/>
                  </pic:nvPicPr>
                  <pic:blipFill rotWithShape="1">
                    <a:blip r:embed="rId10"/>
                    <a:srcRect l="51850" r="23222"/>
                    <a:stretch/>
                  </pic:blipFill>
                  <pic:spPr bwMode="auto">
                    <a:xfrm>
                      <a:off x="0" y="0"/>
                      <a:ext cx="2796013" cy="3155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E48FC" w14:textId="05B244EC" w:rsidR="004B35E0" w:rsidRDefault="004B35E0" w:rsidP="004B35E0">
      <w:pPr>
        <w:pStyle w:val="Prrafodelista"/>
        <w:numPr>
          <w:ilvl w:val="0"/>
          <w:numId w:val="1"/>
        </w:numPr>
        <w:rPr>
          <w:lang w:val="es-CL"/>
        </w:rPr>
      </w:pPr>
      <w:r>
        <w:rPr>
          <w:lang w:val="es-CL"/>
        </w:rPr>
        <w:t xml:space="preserve">Dentro del mismo, instalar </w:t>
      </w:r>
      <w:r w:rsidR="00645EEE">
        <w:rPr>
          <w:lang w:val="es-CL"/>
        </w:rPr>
        <w:t xml:space="preserve">EF Tools: </w:t>
      </w:r>
    </w:p>
    <w:p w14:paraId="5752B49D" w14:textId="49AF0914" w:rsidR="00645EEE" w:rsidRDefault="00645EEE" w:rsidP="00645EEE">
      <w:pPr>
        <w:pStyle w:val="Prrafodelista"/>
        <w:rPr>
          <w:rFonts w:ascii="Cascadia Mono" w:hAnsi="Cascadia Mono" w:cs="Cascadia Mono"/>
          <w:color w:val="FFFFFF" w:themeColor="background1"/>
          <w:kern w:val="0"/>
          <w:sz w:val="19"/>
          <w:szCs w:val="19"/>
        </w:rPr>
      </w:pPr>
      <w:r w:rsidRPr="00645EEE">
        <w:rPr>
          <w:rFonts w:ascii="Cascadia Mono" w:hAnsi="Cascadia Mono" w:cs="Cascadia Mono"/>
          <w:color w:val="FFFFFF" w:themeColor="background1"/>
          <w:kern w:val="0"/>
          <w:sz w:val="19"/>
          <w:szCs w:val="19"/>
          <w:highlight w:val="black"/>
        </w:rPr>
        <w:lastRenderedPageBreak/>
        <w:t>dotnet tool update --global dotnet-</w:t>
      </w:r>
      <w:proofErr w:type="spellStart"/>
      <w:r w:rsidRPr="00645EEE">
        <w:rPr>
          <w:rFonts w:ascii="Cascadia Mono" w:hAnsi="Cascadia Mono" w:cs="Cascadia Mono"/>
          <w:color w:val="FFFFFF" w:themeColor="background1"/>
          <w:kern w:val="0"/>
          <w:sz w:val="19"/>
          <w:szCs w:val="19"/>
          <w:highlight w:val="black"/>
        </w:rPr>
        <w:t>ef</w:t>
      </w:r>
      <w:proofErr w:type="spellEnd"/>
      <w:r w:rsidRPr="00645EEE">
        <w:rPr>
          <w:rFonts w:ascii="Cascadia Mono" w:hAnsi="Cascadia Mono" w:cs="Cascadia Mono"/>
          <w:color w:val="FFFFFF" w:themeColor="background1"/>
          <w:kern w:val="0"/>
          <w:sz w:val="19"/>
          <w:szCs w:val="19"/>
          <w:highlight w:val="black"/>
        </w:rPr>
        <w:t xml:space="preserve"> --version 7.0.4</w:t>
      </w:r>
    </w:p>
    <w:p w14:paraId="59A932EE" w14:textId="77777777" w:rsidR="00645EEE" w:rsidRDefault="00645EEE" w:rsidP="00645EEE">
      <w:pPr>
        <w:pStyle w:val="Prrafodelista"/>
        <w:rPr>
          <w:rFonts w:ascii="Cascadia Mono" w:hAnsi="Cascadia Mono" w:cs="Cascadia Mono"/>
          <w:color w:val="FFFFFF" w:themeColor="background1"/>
          <w:kern w:val="0"/>
          <w:sz w:val="19"/>
          <w:szCs w:val="19"/>
        </w:rPr>
      </w:pPr>
    </w:p>
    <w:p w14:paraId="515CA03E" w14:textId="1A18D19B" w:rsidR="00645EEE" w:rsidRDefault="00645EEE" w:rsidP="00645EEE">
      <w:pPr>
        <w:pStyle w:val="Prrafodelista"/>
        <w:rPr>
          <w:rFonts w:ascii="Cascadia Mono" w:hAnsi="Cascadia Mono" w:cs="Cascadia Mono"/>
          <w:color w:val="000000" w:themeColor="text1"/>
          <w:kern w:val="0"/>
          <w:sz w:val="19"/>
          <w:szCs w:val="19"/>
          <w:lang w:val="es-CL"/>
        </w:rPr>
      </w:pPr>
      <w:proofErr w:type="spellStart"/>
      <w:r w:rsidRPr="00645EEE">
        <w:rPr>
          <w:rFonts w:ascii="Cascadia Mono" w:hAnsi="Cascadia Mono" w:cs="Cascadia Mono"/>
          <w:color w:val="000000" w:themeColor="text1"/>
          <w:kern w:val="0"/>
          <w:sz w:val="19"/>
          <w:szCs w:val="19"/>
          <w:lang w:val="es-CL"/>
        </w:rPr>
        <w:t>Despues</w:t>
      </w:r>
      <w:proofErr w:type="spellEnd"/>
      <w:r w:rsidRPr="00645EEE">
        <w:rPr>
          <w:rFonts w:ascii="Cascadia Mono" w:hAnsi="Cascadia Mono" w:cs="Cascadia Mono"/>
          <w:color w:val="000000" w:themeColor="text1"/>
          <w:kern w:val="0"/>
          <w:sz w:val="19"/>
          <w:szCs w:val="19"/>
          <w:lang w:val="es-CL"/>
        </w:rPr>
        <w:t xml:space="preserve"> de esto </w:t>
      </w:r>
      <w:proofErr w:type="spellStart"/>
      <w:r w:rsidRPr="00645EEE">
        <w:rPr>
          <w:rFonts w:ascii="Cascadia Mono" w:hAnsi="Cascadia Mono" w:cs="Cascadia Mono"/>
          <w:color w:val="000000" w:themeColor="text1"/>
          <w:kern w:val="0"/>
          <w:sz w:val="19"/>
          <w:szCs w:val="19"/>
          <w:lang w:val="es-CL"/>
        </w:rPr>
        <w:t>corer</w:t>
      </w:r>
      <w:proofErr w:type="spellEnd"/>
      <w:r w:rsidRPr="00645EEE">
        <w:rPr>
          <w:rFonts w:ascii="Cascadia Mono" w:hAnsi="Cascadia Mono" w:cs="Cascadia Mono"/>
          <w:color w:val="000000" w:themeColor="text1"/>
          <w:kern w:val="0"/>
          <w:sz w:val="19"/>
          <w:szCs w:val="19"/>
          <w:lang w:val="es-CL"/>
        </w:rPr>
        <w:t xml:space="preserve"> el c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  <w:lang w:val="es-CL"/>
        </w:rPr>
        <w:t>omando para crear la migración, importante que el proyecto objetivo sea el DAL, como en la imagen:</w:t>
      </w:r>
    </w:p>
    <w:p w14:paraId="55A5AA68" w14:textId="78C6A246" w:rsidR="00645EEE" w:rsidRDefault="00645EEE" w:rsidP="00645EEE">
      <w:pPr>
        <w:pStyle w:val="Prrafodelista"/>
        <w:rPr>
          <w:rFonts w:ascii="Cascadia Mono" w:hAnsi="Cascadia Mono" w:cs="Cascadia Mono"/>
          <w:color w:val="000000" w:themeColor="text1"/>
          <w:kern w:val="0"/>
          <w:sz w:val="19"/>
          <w:szCs w:val="19"/>
          <w:lang w:val="es-CL"/>
        </w:rPr>
      </w:pPr>
    </w:p>
    <w:p w14:paraId="4301FF42" w14:textId="48CCF4E2" w:rsidR="00645EEE" w:rsidRPr="00645EEE" w:rsidRDefault="00645EEE" w:rsidP="00645EEE">
      <w:pPr>
        <w:pStyle w:val="Prrafodelista"/>
        <w:rPr>
          <w:rFonts w:ascii="Cascadia Mono" w:hAnsi="Cascadia Mono" w:cs="Cascadia Mono"/>
          <w:color w:val="FFFFFF" w:themeColor="background1"/>
          <w:kern w:val="0"/>
          <w:sz w:val="19"/>
          <w:szCs w:val="19"/>
          <w:lang w:val="es-CL"/>
        </w:rPr>
      </w:pPr>
      <w:proofErr w:type="spellStart"/>
      <w:r w:rsidRPr="00645EEE">
        <w:rPr>
          <w:rFonts w:ascii="Cascadia Mono" w:hAnsi="Cascadia Mono" w:cs="Cascadia Mono"/>
          <w:color w:val="FFFFFF" w:themeColor="background1"/>
          <w:kern w:val="0"/>
          <w:sz w:val="19"/>
          <w:szCs w:val="19"/>
          <w:highlight w:val="black"/>
          <w:lang w:val="es-CL"/>
        </w:rPr>
        <w:t>Add-migration</w:t>
      </w:r>
      <w:proofErr w:type="spellEnd"/>
      <w:r w:rsidRPr="00645EEE">
        <w:rPr>
          <w:rFonts w:ascii="Cascadia Mono" w:hAnsi="Cascadia Mono" w:cs="Cascadia Mono"/>
          <w:color w:val="FFFFFF" w:themeColor="background1"/>
          <w:kern w:val="0"/>
          <w:sz w:val="19"/>
          <w:szCs w:val="19"/>
          <w:highlight w:val="black"/>
          <w:lang w:val="es-CL"/>
        </w:rPr>
        <w:t xml:space="preserve"> &lt;nombre de la migración&gt;</w:t>
      </w:r>
    </w:p>
    <w:p w14:paraId="0C151859" w14:textId="77777777" w:rsidR="00645EEE" w:rsidRDefault="00645EEE" w:rsidP="00645EEE">
      <w:pPr>
        <w:pStyle w:val="Prrafodelista"/>
        <w:rPr>
          <w:rFonts w:ascii="Cascadia Mono" w:hAnsi="Cascadia Mono" w:cs="Cascadia Mono"/>
          <w:color w:val="000000" w:themeColor="text1"/>
          <w:kern w:val="0"/>
          <w:sz w:val="19"/>
          <w:szCs w:val="19"/>
          <w:lang w:val="es-CL"/>
        </w:rPr>
      </w:pPr>
    </w:p>
    <w:p w14:paraId="4A8399BF" w14:textId="69689B41" w:rsidR="00645EEE" w:rsidRDefault="00645EEE" w:rsidP="00645EEE">
      <w:pPr>
        <w:pStyle w:val="Prrafodelista"/>
        <w:rPr>
          <w:rFonts w:ascii="Cascadia Mono" w:hAnsi="Cascadia Mono" w:cs="Cascadia Mono"/>
          <w:color w:val="000000" w:themeColor="text1"/>
          <w:kern w:val="0"/>
          <w:sz w:val="19"/>
          <w:szCs w:val="19"/>
          <w:lang w:val="es-CL"/>
        </w:rPr>
      </w:pPr>
      <w:r>
        <w:rPr>
          <w:noProof/>
        </w:rPr>
        <w:drawing>
          <wp:inline distT="0" distB="0" distL="0" distR="0" wp14:anchorId="6D18F06A" wp14:editId="47349452">
            <wp:extent cx="5731510" cy="1623695"/>
            <wp:effectExtent l="0" t="0" r="2540" b="0"/>
            <wp:docPr id="139425218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52187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B382" w14:textId="77777777" w:rsidR="00645EEE" w:rsidRDefault="00645EEE" w:rsidP="00645EEE">
      <w:pPr>
        <w:pStyle w:val="Prrafodelista"/>
        <w:rPr>
          <w:color w:val="000000" w:themeColor="text1"/>
          <w:lang w:val="es-CL"/>
        </w:rPr>
      </w:pPr>
    </w:p>
    <w:p w14:paraId="36D525E4" w14:textId="2434D771" w:rsidR="00645EEE" w:rsidRDefault="00645EEE" w:rsidP="00645EEE">
      <w:pPr>
        <w:pStyle w:val="Prrafodelista"/>
        <w:rPr>
          <w:lang w:val="es-CL"/>
        </w:rPr>
      </w:pPr>
      <w:r>
        <w:rPr>
          <w:lang w:val="es-CL"/>
        </w:rPr>
        <w:t>Posterior a eso, generar la migración con el comando:</w:t>
      </w:r>
    </w:p>
    <w:p w14:paraId="36731B55" w14:textId="77777777" w:rsidR="00645EEE" w:rsidRDefault="00645EEE" w:rsidP="00645EEE">
      <w:pPr>
        <w:pStyle w:val="Prrafodelista"/>
        <w:rPr>
          <w:lang w:val="es-CL"/>
        </w:rPr>
      </w:pPr>
    </w:p>
    <w:p w14:paraId="2074509A" w14:textId="5FB6D17B" w:rsidR="00645EEE" w:rsidRDefault="00645EEE" w:rsidP="00645EEE">
      <w:pPr>
        <w:pStyle w:val="Prrafodelista"/>
        <w:rPr>
          <w:color w:val="FFFFFF" w:themeColor="background1"/>
          <w:lang w:val="es-CL"/>
        </w:rPr>
      </w:pPr>
      <w:proofErr w:type="spellStart"/>
      <w:r w:rsidRPr="00645EEE">
        <w:rPr>
          <w:color w:val="FFFFFF" w:themeColor="background1"/>
          <w:highlight w:val="black"/>
          <w:lang w:val="es-CL"/>
        </w:rPr>
        <w:t>Update-Database</w:t>
      </w:r>
      <w:proofErr w:type="spellEnd"/>
    </w:p>
    <w:p w14:paraId="5D19F05D" w14:textId="77777777" w:rsidR="00645EEE" w:rsidRDefault="00645EEE" w:rsidP="00645EEE">
      <w:pPr>
        <w:pStyle w:val="Prrafodelista"/>
        <w:rPr>
          <w:color w:val="FFFFFF" w:themeColor="background1"/>
          <w:lang w:val="es-CL"/>
        </w:rPr>
      </w:pPr>
    </w:p>
    <w:p w14:paraId="3E31D610" w14:textId="6804EEC8" w:rsidR="00645EEE" w:rsidRDefault="00645EEE" w:rsidP="00645EEE">
      <w:pPr>
        <w:pStyle w:val="Prrafodelista"/>
        <w:rPr>
          <w:color w:val="FFFFFF" w:themeColor="background1"/>
          <w:lang w:val="es-CL"/>
        </w:rPr>
      </w:pPr>
      <w:r>
        <w:rPr>
          <w:noProof/>
        </w:rPr>
        <w:drawing>
          <wp:inline distT="0" distB="0" distL="0" distR="0" wp14:anchorId="2049651F" wp14:editId="7D896445">
            <wp:extent cx="5731510" cy="2967355"/>
            <wp:effectExtent l="0" t="0" r="2540" b="4445"/>
            <wp:docPr id="6524795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79596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C432" w14:textId="77777777" w:rsidR="00645EEE" w:rsidRDefault="00645EEE" w:rsidP="00645EEE">
      <w:pPr>
        <w:pStyle w:val="Prrafodelista"/>
        <w:rPr>
          <w:color w:val="FFFFFF" w:themeColor="background1"/>
          <w:lang w:val="es-CL"/>
        </w:rPr>
      </w:pPr>
    </w:p>
    <w:p w14:paraId="52B4AB84" w14:textId="51282E60" w:rsidR="00645EEE" w:rsidRDefault="00645EEE" w:rsidP="00645EEE">
      <w:pPr>
        <w:pStyle w:val="Prrafodelista"/>
        <w:rPr>
          <w:color w:val="000000" w:themeColor="text1"/>
          <w:lang w:val="es-CL"/>
        </w:rPr>
      </w:pPr>
      <w:r>
        <w:rPr>
          <w:color w:val="000000" w:themeColor="text1"/>
          <w:lang w:val="es-CL"/>
        </w:rPr>
        <w:t>Si todos los comandos corrieron correctamente, bastaría con recompilar el proyecto y posteriormente correrlo, el mismo Visual Studio dirá cual es el puerto en el que está corriendo:</w:t>
      </w:r>
    </w:p>
    <w:p w14:paraId="35C46DA4" w14:textId="77777777" w:rsidR="00645EEE" w:rsidRDefault="00645EEE" w:rsidP="00645EEE">
      <w:pPr>
        <w:pStyle w:val="Prrafodelista"/>
        <w:rPr>
          <w:color w:val="000000" w:themeColor="text1"/>
          <w:lang w:val="es-CL"/>
        </w:rPr>
      </w:pPr>
    </w:p>
    <w:p w14:paraId="14652ABF" w14:textId="43474BDC" w:rsidR="00645EEE" w:rsidRDefault="00645EEE" w:rsidP="00645EEE">
      <w:pPr>
        <w:pStyle w:val="Prrafodelista"/>
        <w:rPr>
          <w:color w:val="000000" w:themeColor="text1"/>
          <w:lang w:val="es-CL"/>
        </w:rPr>
      </w:pPr>
      <w:r>
        <w:rPr>
          <w:noProof/>
        </w:rPr>
        <w:lastRenderedPageBreak/>
        <w:drawing>
          <wp:inline distT="0" distB="0" distL="0" distR="0" wp14:anchorId="21360839" wp14:editId="6E0E3502">
            <wp:extent cx="4933950" cy="3232588"/>
            <wp:effectExtent l="0" t="0" r="0" b="6350"/>
            <wp:docPr id="23075980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59808" name="Imagen 1" descr="Interfaz de usuario gráfica&#10;&#10;Descripción generada automáticamente"/>
                    <pic:cNvPicPr/>
                  </pic:nvPicPr>
                  <pic:blipFill rotWithShape="1">
                    <a:blip r:embed="rId13"/>
                    <a:srcRect l="55174" r="30368" b="66325"/>
                    <a:stretch/>
                  </pic:blipFill>
                  <pic:spPr bwMode="auto">
                    <a:xfrm>
                      <a:off x="0" y="0"/>
                      <a:ext cx="4945463" cy="324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9327D" w14:textId="77777777" w:rsidR="00645EEE" w:rsidRDefault="00645EEE" w:rsidP="00645EEE">
      <w:pPr>
        <w:pStyle w:val="Prrafodelista"/>
        <w:rPr>
          <w:color w:val="000000" w:themeColor="text1"/>
          <w:lang w:val="es-CL"/>
        </w:rPr>
      </w:pPr>
    </w:p>
    <w:p w14:paraId="15F4D339" w14:textId="38457EDF" w:rsidR="00645EEE" w:rsidRDefault="00645EEE" w:rsidP="00645EEE">
      <w:pPr>
        <w:pStyle w:val="Prrafodelista"/>
        <w:rPr>
          <w:color w:val="000000" w:themeColor="text1"/>
          <w:lang w:val="es-CL"/>
        </w:rPr>
      </w:pPr>
      <w:r>
        <w:rPr>
          <w:color w:val="000000" w:themeColor="text1"/>
          <w:lang w:val="es-CL"/>
        </w:rPr>
        <w:t>Y el proyecto corriendo se vería de esta forma:</w:t>
      </w:r>
    </w:p>
    <w:p w14:paraId="5753E2BF" w14:textId="77777777" w:rsidR="00645EEE" w:rsidRDefault="00645EEE" w:rsidP="00645EEE">
      <w:pPr>
        <w:pStyle w:val="Prrafodelista"/>
        <w:rPr>
          <w:color w:val="000000" w:themeColor="text1"/>
          <w:lang w:val="es-CL"/>
        </w:rPr>
      </w:pPr>
    </w:p>
    <w:p w14:paraId="3F095BC6" w14:textId="1797484B" w:rsidR="00645EEE" w:rsidRPr="00645EEE" w:rsidRDefault="00645EEE" w:rsidP="00645EEE">
      <w:pPr>
        <w:pStyle w:val="Prrafodelista"/>
        <w:rPr>
          <w:color w:val="000000" w:themeColor="text1"/>
          <w:lang w:val="es-CL"/>
        </w:rPr>
      </w:pPr>
      <w:r>
        <w:rPr>
          <w:noProof/>
        </w:rPr>
        <w:drawing>
          <wp:inline distT="0" distB="0" distL="0" distR="0" wp14:anchorId="21BD1700" wp14:editId="4671C19A">
            <wp:extent cx="5731510" cy="2244090"/>
            <wp:effectExtent l="0" t="0" r="2540" b="3810"/>
            <wp:docPr id="183984115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41151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EEE" w:rsidRPr="00645E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07ED9"/>
    <w:multiLevelType w:val="hybridMultilevel"/>
    <w:tmpl w:val="DC5AFB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6522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5E0"/>
    <w:rsid w:val="004B35E0"/>
    <w:rsid w:val="00645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8346C"/>
  <w15:chartTrackingRefBased/>
  <w15:docId w15:val="{5B608B3A-1485-4DB7-986C-6B44F8071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B35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B35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B35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B35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B35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B35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B35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B35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B35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35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B35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B35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B35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B35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B35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B35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B35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B35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B35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B35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B35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B35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B35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B35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B35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B35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B35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B35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B35E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B35E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B35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wareenFacil/EIC-Back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postgresql.org/download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visualstudio.microsoft.com/es/vs/community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dotnet.microsoft.com/en-us/download/dotnet/7.0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Vera</dc:creator>
  <cp:keywords/>
  <dc:description/>
  <cp:lastModifiedBy>Gonzalo Vera</cp:lastModifiedBy>
  <cp:revision>1</cp:revision>
  <dcterms:created xsi:type="dcterms:W3CDTF">2024-04-01T13:59:00Z</dcterms:created>
  <dcterms:modified xsi:type="dcterms:W3CDTF">2024-04-01T14:18:00Z</dcterms:modified>
</cp:coreProperties>
</file>