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A93D11" w:rsidTr="00A93D11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D11" w:rsidRDefault="00A93D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Arbeitsheft laden</w:t>
            </w:r>
          </w:p>
        </w:tc>
      </w:tr>
      <w:tr w:rsidR="00A93D11" w:rsidTr="00A93D11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3D11" w:rsidRDefault="00A93D1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11" w:rsidRDefault="00A93D1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UC-A2</w:t>
            </w:r>
          </w:p>
        </w:tc>
      </w:tr>
      <w:tr w:rsidR="00A93D11" w:rsidTr="00A93D11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3D11" w:rsidRDefault="00A93D1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11" w:rsidRDefault="00A93D1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8</w:t>
            </w:r>
          </w:p>
        </w:tc>
      </w:tr>
      <w:tr w:rsidR="00A93D11" w:rsidTr="00A93D11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3D11" w:rsidRDefault="00A93D1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A93D11" w:rsidTr="00A93D11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11" w:rsidRDefault="00626F94" w:rsidP="00626F9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Dieser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-Case beschreibt das L</w:t>
            </w:r>
            <w:r w:rsidR="00A93D11">
              <w:rPr>
                <w:rFonts w:ascii="Times New Roman" w:hAnsi="Times New Roman" w:cs="Sendnya"/>
                <w:color w:val="000000"/>
                <w:sz w:val="20"/>
                <w:szCs w:val="20"/>
              </w:rPr>
              <w:t>aden eines vorhandenen Arbeitsheftes.</w:t>
            </w:r>
          </w:p>
        </w:tc>
      </w:tr>
      <w:tr w:rsidR="00A93D11" w:rsidTr="00A93D11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3D11" w:rsidRDefault="00A93D1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A93D11" w:rsidTr="00A93D11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11" w:rsidRDefault="00626F94" w:rsidP="00626F9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</w:t>
            </w:r>
          </w:p>
        </w:tc>
      </w:tr>
      <w:tr w:rsidR="00A93D11" w:rsidTr="00A93D11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3D11" w:rsidRDefault="00A93D1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A93D11" w:rsidTr="00A93D11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D11" w:rsidRDefault="00A93D1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A93D11" w:rsidTr="00A93D11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3D11" w:rsidRDefault="00A93D1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A93D11" w:rsidTr="00A93D11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3D11" w:rsidRDefault="00A93D11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43E" w:rsidRDefault="00A93D11" w:rsidP="00B941C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644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Dieser Anwendungsfall beginnt, </w:t>
            </w:r>
            <w:r w:rsidR="00B644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nachdem der Benutzer in der Mindmap auf eine Übung geklickt hat und danach “Arbeitsheft laden“ gewählt hat.</w:t>
            </w:r>
          </w:p>
          <w:p w:rsidR="00A93D11" w:rsidRPr="00B6443E" w:rsidRDefault="00A93D11" w:rsidP="00B941C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644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zeigt dem Benutzer die Arbeitshefte an, die geladen werden können.</w:t>
            </w:r>
          </w:p>
          <w:p w:rsidR="00A93D11" w:rsidRDefault="00A93D11" w:rsidP="00B941C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wählt ein beliebiges Arbeitsheft aus.</w:t>
            </w:r>
          </w:p>
          <w:p w:rsidR="00A93D11" w:rsidRDefault="00A93D11" w:rsidP="00B941C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aktualisiert die Mindmap, in der die bereits bearbeiteten Übungen aus diesem Arbeitsheft kenntlich gemacht werden.</w:t>
            </w:r>
          </w:p>
          <w:p w:rsidR="00A93D11" w:rsidRDefault="00B6443E" w:rsidP="00B941C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 ausgewählte Übung wird gestartet</w:t>
            </w:r>
            <w:r w:rsidR="00A93D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A93D11" w:rsidRDefault="00A93D11" w:rsidP="00B941C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</w:p>
        </w:tc>
      </w:tr>
      <w:tr w:rsidR="00A93D11" w:rsidTr="00A93D11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3D11" w:rsidRDefault="00A93D1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A93D11" w:rsidTr="00A93D11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11" w:rsidRDefault="00A93D1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11" w:rsidRDefault="00A93D1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 gibt kein vorhandenes Arbeitsheft, welches geladen werden kann.</w:t>
            </w:r>
          </w:p>
        </w:tc>
      </w:tr>
      <w:tr w:rsidR="00A93D11" w:rsidTr="00A93D11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3D11" w:rsidRDefault="00A93D11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11" w:rsidRDefault="00A93D1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 Das System teilt dem Benutzer dies mit.</w:t>
            </w:r>
          </w:p>
          <w:p w:rsidR="00A93D11" w:rsidRDefault="00A93D11" w:rsidP="00A93D1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 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  <w:bookmarkStart w:id="0" w:name="_GoBack"/>
            <w:bookmarkEnd w:id="0"/>
          </w:p>
        </w:tc>
      </w:tr>
      <w:tr w:rsidR="00A93D11" w:rsidTr="00A93D11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11" w:rsidRDefault="00A93D11" w:rsidP="00A93D1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11" w:rsidRDefault="00A93D11">
            <w:pPr>
              <w:rPr>
                <w:color w:val="000000"/>
                <w:sz w:val="20"/>
                <w:szCs w:val="20"/>
              </w:rPr>
            </w:pPr>
          </w:p>
        </w:tc>
      </w:tr>
      <w:tr w:rsidR="00A93D11" w:rsidTr="00A93D11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3D11" w:rsidRDefault="00A93D11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11" w:rsidRDefault="00A93D1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</w:t>
            </w:r>
          </w:p>
          <w:p w:rsidR="00A93D11" w:rsidRDefault="00A93D1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A93D11" w:rsidTr="00A93D11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3D11" w:rsidRDefault="00A93D1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A93D11" w:rsidTr="00A93D11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D11" w:rsidRDefault="00A93D1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A93D11" w:rsidTr="00A93D11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3D11" w:rsidRDefault="00A93D1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A93D11" w:rsidTr="00A93D11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11" w:rsidRDefault="00A93D11" w:rsidP="00A93D1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</w:t>
            </w:r>
          </w:p>
        </w:tc>
      </w:tr>
    </w:tbl>
    <w:p w:rsidR="000E58E6" w:rsidRDefault="000E58E6"/>
    <w:sectPr w:rsidR="000E58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D11"/>
    <w:rsid w:val="000E58E6"/>
    <w:rsid w:val="00626F94"/>
    <w:rsid w:val="00A93D11"/>
    <w:rsid w:val="00B6443E"/>
    <w:rsid w:val="00DC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93D11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A93D11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93D11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A93D11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7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Amberg-Weiden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Manuel</cp:lastModifiedBy>
  <cp:revision>3</cp:revision>
  <dcterms:created xsi:type="dcterms:W3CDTF">2014-05-09T07:08:00Z</dcterms:created>
  <dcterms:modified xsi:type="dcterms:W3CDTF">2014-05-09T10:58:00Z</dcterms:modified>
</cp:coreProperties>
</file>