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B65AB" w14:textId="11256A2F" w:rsidR="007C0A50" w:rsidRDefault="5F770FE4" w:rsidP="28B54B88">
      <w:pPr>
        <w:rPr>
          <w:rFonts w:ascii="Calibri" w:eastAsia="Calibri" w:hAnsi="Calibri" w:cs="Calibri"/>
          <w:b/>
          <w:bCs/>
          <w:i/>
          <w:iCs/>
          <w:color w:val="2C3E50"/>
        </w:rPr>
      </w:pPr>
      <w:r w:rsidRPr="28B54B88">
        <w:rPr>
          <w:rFonts w:ascii="Calibri" w:eastAsia="Calibri" w:hAnsi="Calibri" w:cs="Calibri"/>
          <w:color w:val="2C3E50"/>
        </w:rPr>
        <w:t>Zachary Maier</w:t>
      </w:r>
    </w:p>
    <w:p w14:paraId="279854D1" w14:textId="15EA2612" w:rsidR="007C0A50" w:rsidRDefault="5F770FE4" w:rsidP="28B54B88">
      <w:pPr>
        <w:rPr>
          <w:rFonts w:ascii="Calibri" w:eastAsia="Calibri" w:hAnsi="Calibri" w:cs="Calibri"/>
          <w:color w:val="2C3E50"/>
        </w:rPr>
      </w:pPr>
      <w:r w:rsidRPr="28B54B88">
        <w:rPr>
          <w:rFonts w:ascii="Calibri" w:eastAsia="Calibri" w:hAnsi="Calibri" w:cs="Calibri"/>
          <w:color w:val="2C3E50"/>
        </w:rPr>
        <w:t>S00881929</w:t>
      </w:r>
    </w:p>
    <w:p w14:paraId="27EF5F90" w14:textId="50BB621B" w:rsidR="007C0A50" w:rsidRDefault="5F770FE4" w:rsidP="28B54B88">
      <w:pPr>
        <w:rPr>
          <w:rFonts w:ascii="Calibri" w:eastAsia="Calibri" w:hAnsi="Calibri" w:cs="Calibri"/>
          <w:color w:val="2C3E50"/>
        </w:rPr>
      </w:pPr>
      <w:r w:rsidRPr="28B54B88">
        <w:rPr>
          <w:rFonts w:ascii="Calibri" w:eastAsia="Calibri" w:hAnsi="Calibri" w:cs="Calibri"/>
          <w:color w:val="2C3E50"/>
        </w:rPr>
        <w:t>IT2700 CRN12071</w:t>
      </w:r>
    </w:p>
    <w:p w14:paraId="1587FC42" w14:textId="08B5F41D" w:rsidR="007C0A50" w:rsidRDefault="5F770FE4" w:rsidP="28B54B88">
      <w:pPr>
        <w:rPr>
          <w:rFonts w:ascii="Calibri" w:eastAsia="Calibri" w:hAnsi="Calibri" w:cs="Calibri"/>
          <w:color w:val="2C3E50"/>
        </w:rPr>
      </w:pPr>
      <w:r w:rsidRPr="28B54B88">
        <w:rPr>
          <w:rFonts w:ascii="Calibri" w:eastAsia="Calibri" w:hAnsi="Calibri" w:cs="Calibri"/>
          <w:color w:val="2C3E50"/>
        </w:rPr>
        <w:t>Assignment A</w:t>
      </w:r>
    </w:p>
    <w:p w14:paraId="30EAF9FD" w14:textId="52A4A533" w:rsidR="007C0A50" w:rsidRDefault="007C0A50" w:rsidP="28B54B88">
      <w:pPr>
        <w:rPr>
          <w:rFonts w:ascii="Calibri" w:eastAsia="Calibri" w:hAnsi="Calibri" w:cs="Calibri"/>
          <w:color w:val="2C3E50"/>
        </w:rPr>
      </w:pPr>
    </w:p>
    <w:p w14:paraId="17E74E0B" w14:textId="268242CF" w:rsidR="007C0A50" w:rsidRDefault="521B39CF" w:rsidP="0073352E">
      <w:pPr>
        <w:spacing w:line="480" w:lineRule="auto"/>
        <w:ind w:firstLine="720"/>
        <w:rPr>
          <w:rFonts w:ascii="Calibri" w:eastAsia="Calibri" w:hAnsi="Calibri" w:cs="Calibri"/>
          <w:color w:val="2C3E50"/>
        </w:rPr>
      </w:pPr>
      <w:r w:rsidRPr="28B54B88">
        <w:rPr>
          <w:rFonts w:ascii="Calibri" w:eastAsia="Calibri" w:hAnsi="Calibri" w:cs="Calibri"/>
          <w:color w:val="2C3E50"/>
        </w:rPr>
        <w:t>While</w:t>
      </w:r>
      <w:r w:rsidR="5F770FE4" w:rsidRPr="28B54B88">
        <w:rPr>
          <w:rFonts w:ascii="Calibri" w:eastAsia="Calibri" w:hAnsi="Calibri" w:cs="Calibri"/>
          <w:color w:val="2C3E50"/>
        </w:rPr>
        <w:t xml:space="preserve"> in a rabbit hole of TED talks</w:t>
      </w:r>
      <w:r w:rsidR="4C9AA3A1" w:rsidRPr="28B54B88">
        <w:rPr>
          <w:rFonts w:ascii="Calibri" w:eastAsia="Calibri" w:hAnsi="Calibri" w:cs="Calibri"/>
          <w:color w:val="2C3E50"/>
        </w:rPr>
        <w:t>, I</w:t>
      </w:r>
      <w:r w:rsidR="5F770FE4" w:rsidRPr="28B54B88">
        <w:rPr>
          <w:rFonts w:ascii="Calibri" w:eastAsia="Calibri" w:hAnsi="Calibri" w:cs="Calibri"/>
          <w:color w:val="2C3E50"/>
        </w:rPr>
        <w:t xml:space="preserve"> stumbled upon two short videos that were </w:t>
      </w:r>
      <w:r w:rsidR="6539BB25" w:rsidRPr="28B54B88">
        <w:rPr>
          <w:rFonts w:ascii="Calibri" w:eastAsia="Calibri" w:hAnsi="Calibri" w:cs="Calibri"/>
          <w:color w:val="2C3E50"/>
        </w:rPr>
        <w:t>fitting</w:t>
      </w:r>
      <w:r w:rsidR="5F770FE4" w:rsidRPr="28B54B88">
        <w:rPr>
          <w:rFonts w:ascii="Calibri" w:eastAsia="Calibri" w:hAnsi="Calibri" w:cs="Calibri"/>
          <w:color w:val="2C3E50"/>
        </w:rPr>
        <w:t xml:space="preserve"> in accordance </w:t>
      </w:r>
      <w:r w:rsidR="4BB4A36B" w:rsidRPr="28B54B88">
        <w:rPr>
          <w:rFonts w:ascii="Calibri" w:eastAsia="Calibri" w:hAnsi="Calibri" w:cs="Calibri"/>
          <w:color w:val="2C3E50"/>
        </w:rPr>
        <w:t>with</w:t>
      </w:r>
      <w:r w:rsidR="5F770FE4" w:rsidRPr="28B54B88">
        <w:rPr>
          <w:rFonts w:ascii="Calibri" w:eastAsia="Calibri" w:hAnsi="Calibri" w:cs="Calibri"/>
          <w:color w:val="2C3E50"/>
        </w:rPr>
        <w:t xml:space="preserve"> our “under 5</w:t>
      </w:r>
      <w:r w:rsidR="7F80B228" w:rsidRPr="28B54B88">
        <w:rPr>
          <w:rFonts w:ascii="Calibri" w:eastAsia="Calibri" w:hAnsi="Calibri" w:cs="Calibri"/>
          <w:color w:val="2C3E50"/>
        </w:rPr>
        <w:t>-</w:t>
      </w:r>
      <w:r w:rsidR="5F770FE4" w:rsidRPr="28B54B88">
        <w:rPr>
          <w:rFonts w:ascii="Calibri" w:eastAsia="Calibri" w:hAnsi="Calibri" w:cs="Calibri"/>
          <w:color w:val="2C3E50"/>
        </w:rPr>
        <w:t>m</w:t>
      </w:r>
      <w:r w:rsidR="4E6AD908" w:rsidRPr="28B54B88">
        <w:rPr>
          <w:rFonts w:ascii="Calibri" w:eastAsia="Calibri" w:hAnsi="Calibri" w:cs="Calibri"/>
          <w:color w:val="2C3E50"/>
        </w:rPr>
        <w:t>inute” requirement</w:t>
      </w:r>
      <w:r w:rsidR="1FBD98B7" w:rsidRPr="28B54B88">
        <w:rPr>
          <w:rFonts w:ascii="Calibri" w:eastAsia="Calibri" w:hAnsi="Calibri" w:cs="Calibri"/>
          <w:color w:val="2C3E50"/>
        </w:rPr>
        <w:t>s</w:t>
      </w:r>
      <w:r w:rsidR="4E6AD908" w:rsidRPr="28B54B88">
        <w:rPr>
          <w:rFonts w:ascii="Calibri" w:eastAsia="Calibri" w:hAnsi="Calibri" w:cs="Calibri"/>
          <w:color w:val="2C3E50"/>
        </w:rPr>
        <w:t xml:space="preserve">. Both </w:t>
      </w:r>
      <w:r w:rsidR="4ED2980C" w:rsidRPr="28B54B88">
        <w:rPr>
          <w:rFonts w:ascii="Calibri" w:eastAsia="Calibri" w:hAnsi="Calibri" w:cs="Calibri"/>
          <w:color w:val="2C3E50"/>
        </w:rPr>
        <w:t xml:space="preserve">speeches were </w:t>
      </w:r>
      <w:r w:rsidR="4E6AD908" w:rsidRPr="28B54B88">
        <w:rPr>
          <w:rFonts w:ascii="Calibri" w:eastAsia="Calibri" w:hAnsi="Calibri" w:cs="Calibri"/>
          <w:color w:val="2C3E50"/>
        </w:rPr>
        <w:t xml:space="preserve">on </w:t>
      </w:r>
      <w:r w:rsidR="112F0F4D" w:rsidRPr="28B54B88">
        <w:rPr>
          <w:rFonts w:ascii="Calibri" w:eastAsia="Calibri" w:hAnsi="Calibri" w:cs="Calibri"/>
          <w:color w:val="2C3E50"/>
        </w:rPr>
        <w:t>comparable topics</w:t>
      </w:r>
      <w:r w:rsidR="3C515600" w:rsidRPr="28B54B88">
        <w:rPr>
          <w:rFonts w:ascii="Calibri" w:eastAsia="Calibri" w:hAnsi="Calibri" w:cs="Calibri"/>
          <w:color w:val="2C3E50"/>
        </w:rPr>
        <w:t xml:space="preserve"> but</w:t>
      </w:r>
      <w:r w:rsidR="7007289F" w:rsidRPr="28B54B88">
        <w:rPr>
          <w:rFonts w:ascii="Calibri" w:eastAsia="Calibri" w:hAnsi="Calibri" w:cs="Calibri"/>
          <w:color w:val="2C3E50"/>
        </w:rPr>
        <w:t xml:space="preserve"> were</w:t>
      </w:r>
      <w:r w:rsidR="6D8CC59F" w:rsidRPr="28B54B88">
        <w:rPr>
          <w:rFonts w:ascii="Calibri" w:eastAsia="Calibri" w:hAnsi="Calibri" w:cs="Calibri"/>
          <w:color w:val="2C3E50"/>
        </w:rPr>
        <w:t xml:space="preserve"> </w:t>
      </w:r>
      <w:r w:rsidR="4627ECE5" w:rsidRPr="28B54B88">
        <w:rPr>
          <w:rFonts w:ascii="Calibri" w:eastAsia="Calibri" w:hAnsi="Calibri" w:cs="Calibri"/>
          <w:color w:val="2C3E50"/>
        </w:rPr>
        <w:t>given</w:t>
      </w:r>
      <w:r w:rsidR="4E6AD908" w:rsidRPr="28B54B88">
        <w:rPr>
          <w:rFonts w:ascii="Calibri" w:eastAsia="Calibri" w:hAnsi="Calibri" w:cs="Calibri"/>
          <w:color w:val="2C3E50"/>
        </w:rPr>
        <w:t xml:space="preserve"> by two </w:t>
      </w:r>
      <w:r w:rsidR="4D9A0D13" w:rsidRPr="28B54B88">
        <w:rPr>
          <w:rFonts w:ascii="Calibri" w:eastAsia="Calibri" w:hAnsi="Calibri" w:cs="Calibri"/>
          <w:color w:val="2C3E50"/>
        </w:rPr>
        <w:t>vastly different</w:t>
      </w:r>
      <w:r w:rsidR="4E6AD908" w:rsidRPr="28B54B88">
        <w:rPr>
          <w:rFonts w:ascii="Calibri" w:eastAsia="Calibri" w:hAnsi="Calibri" w:cs="Calibri"/>
          <w:color w:val="2C3E50"/>
        </w:rPr>
        <w:t xml:space="preserve"> people. </w:t>
      </w:r>
      <w:r w:rsidR="1958B8E0" w:rsidRPr="28B54B88">
        <w:rPr>
          <w:rFonts w:ascii="Calibri" w:eastAsia="Calibri" w:hAnsi="Calibri" w:cs="Calibri"/>
          <w:color w:val="2C3E50"/>
        </w:rPr>
        <w:t xml:space="preserve">The first video presents a younger speaker by the likes of Brendan Clarke sharing his personal experience </w:t>
      </w:r>
      <w:r w:rsidR="219EC6A5" w:rsidRPr="28B54B88">
        <w:rPr>
          <w:rFonts w:ascii="Calibri" w:eastAsia="Calibri" w:hAnsi="Calibri" w:cs="Calibri"/>
          <w:color w:val="2C3E50"/>
        </w:rPr>
        <w:t xml:space="preserve">of </w:t>
      </w:r>
      <w:r w:rsidR="6D555340" w:rsidRPr="28B54B88">
        <w:rPr>
          <w:rFonts w:ascii="Calibri" w:eastAsia="Calibri" w:hAnsi="Calibri" w:cs="Calibri"/>
          <w:color w:val="2C3E50"/>
        </w:rPr>
        <w:t>self-motivation</w:t>
      </w:r>
      <w:r w:rsidR="219EC6A5" w:rsidRPr="28B54B88">
        <w:rPr>
          <w:rFonts w:ascii="Calibri" w:eastAsia="Calibri" w:hAnsi="Calibri" w:cs="Calibri"/>
          <w:color w:val="2C3E50"/>
        </w:rPr>
        <w:t>.</w:t>
      </w:r>
      <w:r w:rsidR="316DAC68" w:rsidRPr="28B54B88">
        <w:rPr>
          <w:rFonts w:ascii="Calibri" w:eastAsia="Calibri" w:hAnsi="Calibri" w:cs="Calibri"/>
          <w:color w:val="2C3E50"/>
        </w:rPr>
        <w:t xml:space="preserve"> From the beginning, it is evident that Brendan has prepared for his </w:t>
      </w:r>
      <w:r w:rsidR="40C5A33C" w:rsidRPr="28B54B88">
        <w:rPr>
          <w:rFonts w:ascii="Calibri" w:eastAsia="Calibri" w:hAnsi="Calibri" w:cs="Calibri"/>
          <w:color w:val="2C3E50"/>
        </w:rPr>
        <w:t>speech</w:t>
      </w:r>
      <w:r w:rsidR="316DAC68" w:rsidRPr="28B54B88">
        <w:rPr>
          <w:rFonts w:ascii="Calibri" w:eastAsia="Calibri" w:hAnsi="Calibri" w:cs="Calibri"/>
          <w:color w:val="2C3E50"/>
        </w:rPr>
        <w:t xml:space="preserve"> but is still novice in his experience. </w:t>
      </w:r>
      <w:r w:rsidR="69ABFB35" w:rsidRPr="28B54B88">
        <w:rPr>
          <w:rFonts w:ascii="Calibri" w:eastAsia="Calibri" w:hAnsi="Calibri" w:cs="Calibri"/>
          <w:color w:val="2C3E50"/>
        </w:rPr>
        <w:t xml:space="preserve">He has </w:t>
      </w:r>
      <w:r w:rsidR="466CFF49" w:rsidRPr="28B54B88">
        <w:rPr>
          <w:rFonts w:ascii="Calibri" w:eastAsia="Calibri" w:hAnsi="Calibri" w:cs="Calibri"/>
          <w:color w:val="2C3E50"/>
        </w:rPr>
        <w:t>particularly good</w:t>
      </w:r>
      <w:r w:rsidR="69ABFB35" w:rsidRPr="28B54B88">
        <w:rPr>
          <w:rFonts w:ascii="Calibri" w:eastAsia="Calibri" w:hAnsi="Calibri" w:cs="Calibri"/>
          <w:color w:val="2C3E50"/>
        </w:rPr>
        <w:t xml:space="preserve"> hand </w:t>
      </w:r>
      <w:r w:rsidR="1024F4FD" w:rsidRPr="28B54B88">
        <w:rPr>
          <w:rFonts w:ascii="Calibri" w:eastAsia="Calibri" w:hAnsi="Calibri" w:cs="Calibri"/>
          <w:color w:val="2C3E50"/>
        </w:rPr>
        <w:t>gestures</w:t>
      </w:r>
      <w:r w:rsidR="69ABFB35" w:rsidRPr="28B54B88">
        <w:rPr>
          <w:rFonts w:ascii="Calibri" w:eastAsia="Calibri" w:hAnsi="Calibri" w:cs="Calibri"/>
          <w:color w:val="2C3E50"/>
        </w:rPr>
        <w:t xml:space="preserve"> for a young man but does not move any other part of his body the entire </w:t>
      </w:r>
      <w:r w:rsidR="047ED607" w:rsidRPr="28B54B88">
        <w:rPr>
          <w:rFonts w:ascii="Calibri" w:eastAsia="Calibri" w:hAnsi="Calibri" w:cs="Calibri"/>
          <w:color w:val="2C3E50"/>
        </w:rPr>
        <w:t>speech</w:t>
      </w:r>
      <w:r w:rsidR="69ABFB35" w:rsidRPr="28B54B88">
        <w:rPr>
          <w:rFonts w:ascii="Calibri" w:eastAsia="Calibri" w:hAnsi="Calibri" w:cs="Calibri"/>
          <w:color w:val="2C3E50"/>
        </w:rPr>
        <w:t xml:space="preserve">. </w:t>
      </w:r>
    </w:p>
    <w:p w14:paraId="75D2EA9E" w14:textId="29A5340E" w:rsidR="007C0A50" w:rsidRDefault="431C098C" w:rsidP="0073352E">
      <w:pPr>
        <w:spacing w:line="480" w:lineRule="auto"/>
        <w:ind w:firstLine="720"/>
        <w:rPr>
          <w:rFonts w:ascii="Calibri" w:eastAsia="Calibri" w:hAnsi="Calibri" w:cs="Calibri"/>
          <w:color w:val="2C3E50"/>
        </w:rPr>
      </w:pPr>
      <w:r w:rsidRPr="28B54B88">
        <w:rPr>
          <w:rFonts w:ascii="Calibri" w:eastAsia="Calibri" w:hAnsi="Calibri" w:cs="Calibri"/>
          <w:color w:val="2C3E50"/>
        </w:rPr>
        <w:t xml:space="preserve">The second video is presented by an older success expert names Richard St. John. </w:t>
      </w:r>
      <w:r w:rsidR="708181E5" w:rsidRPr="28B54B88">
        <w:rPr>
          <w:rFonts w:ascii="Calibri" w:eastAsia="Calibri" w:hAnsi="Calibri" w:cs="Calibri"/>
          <w:color w:val="2C3E50"/>
        </w:rPr>
        <w:t>Richard is more active with his hands and body than Brendan, an indicator of his comfort in front of an audience.</w:t>
      </w:r>
      <w:r w:rsidR="4C2A9C73" w:rsidRPr="28B54B88">
        <w:rPr>
          <w:rFonts w:ascii="Calibri" w:eastAsia="Calibri" w:hAnsi="Calibri" w:cs="Calibri"/>
          <w:color w:val="2C3E50"/>
        </w:rPr>
        <w:t xml:space="preserve"> Mr. St. John’s expressions are also more prominent than Brendan’s with matching voice levels and inflection at the perfect times. </w:t>
      </w:r>
      <w:r w:rsidR="03488434" w:rsidRPr="28B54B88">
        <w:rPr>
          <w:rFonts w:ascii="Calibri" w:eastAsia="Calibri" w:hAnsi="Calibri" w:cs="Calibri"/>
          <w:color w:val="2C3E50"/>
        </w:rPr>
        <w:t>He raises his voice when something is funny, and the audience is drawn in.</w:t>
      </w:r>
    </w:p>
    <w:p w14:paraId="3EC420EC" w14:textId="7CDA379B" w:rsidR="007C0A50" w:rsidRDefault="4C2A9C73" w:rsidP="0073352E">
      <w:pPr>
        <w:spacing w:line="480" w:lineRule="auto"/>
        <w:ind w:firstLine="720"/>
        <w:rPr>
          <w:rFonts w:ascii="Calibri" w:eastAsia="Calibri" w:hAnsi="Calibri" w:cs="Calibri"/>
          <w:color w:val="2C3E50"/>
        </w:rPr>
      </w:pPr>
      <w:r w:rsidRPr="28B54B88">
        <w:rPr>
          <w:rFonts w:ascii="Calibri" w:eastAsia="Calibri" w:hAnsi="Calibri" w:cs="Calibri"/>
          <w:color w:val="2C3E50"/>
        </w:rPr>
        <w:t xml:space="preserve">Mr. </w:t>
      </w:r>
      <w:r w:rsidR="6D5C5BFC" w:rsidRPr="28B54B88">
        <w:rPr>
          <w:rFonts w:ascii="Calibri" w:eastAsia="Calibri" w:hAnsi="Calibri" w:cs="Calibri"/>
          <w:color w:val="2C3E50"/>
        </w:rPr>
        <w:t xml:space="preserve">St. John indicates at the </w:t>
      </w:r>
      <w:r w:rsidR="5DCF3A22" w:rsidRPr="28B54B88">
        <w:rPr>
          <w:rFonts w:ascii="Calibri" w:eastAsia="Calibri" w:hAnsi="Calibri" w:cs="Calibri"/>
          <w:color w:val="2C3E50"/>
        </w:rPr>
        <w:t>beginning</w:t>
      </w:r>
      <w:r w:rsidR="6D5C5BFC" w:rsidRPr="28B54B88">
        <w:rPr>
          <w:rFonts w:ascii="Calibri" w:eastAsia="Calibri" w:hAnsi="Calibri" w:cs="Calibri"/>
          <w:color w:val="2C3E50"/>
        </w:rPr>
        <w:t xml:space="preserve"> of the video that he condensed a </w:t>
      </w:r>
      <w:r w:rsidR="19C7A92C" w:rsidRPr="28B54B88">
        <w:rPr>
          <w:rFonts w:ascii="Calibri" w:eastAsia="Calibri" w:hAnsi="Calibri" w:cs="Calibri"/>
          <w:color w:val="2C3E50"/>
        </w:rPr>
        <w:t>two-hour</w:t>
      </w:r>
      <w:r w:rsidR="6D5C5BFC" w:rsidRPr="28B54B88">
        <w:rPr>
          <w:rFonts w:ascii="Calibri" w:eastAsia="Calibri" w:hAnsi="Calibri" w:cs="Calibri"/>
          <w:color w:val="2C3E50"/>
        </w:rPr>
        <w:t xml:space="preserve"> class into his </w:t>
      </w:r>
      <w:r w:rsidR="6153DA18" w:rsidRPr="28B54B88">
        <w:rPr>
          <w:rFonts w:ascii="Calibri" w:eastAsia="Calibri" w:hAnsi="Calibri" w:cs="Calibri"/>
          <w:color w:val="2C3E50"/>
        </w:rPr>
        <w:t>3-minute</w:t>
      </w:r>
      <w:r w:rsidR="6D5C5BFC" w:rsidRPr="28B54B88">
        <w:rPr>
          <w:rFonts w:ascii="Calibri" w:eastAsia="Calibri" w:hAnsi="Calibri" w:cs="Calibri"/>
          <w:color w:val="2C3E50"/>
        </w:rPr>
        <w:t xml:space="preserve"> </w:t>
      </w:r>
      <w:r w:rsidR="4EA3459B" w:rsidRPr="28B54B88">
        <w:rPr>
          <w:rFonts w:ascii="Calibri" w:eastAsia="Calibri" w:hAnsi="Calibri" w:cs="Calibri"/>
          <w:color w:val="2C3E50"/>
        </w:rPr>
        <w:t>speech,</w:t>
      </w:r>
      <w:r w:rsidR="6D5C5BFC" w:rsidRPr="28B54B88">
        <w:rPr>
          <w:rFonts w:ascii="Calibri" w:eastAsia="Calibri" w:hAnsi="Calibri" w:cs="Calibri"/>
          <w:color w:val="2C3E50"/>
        </w:rPr>
        <w:t xml:space="preserve"> and it clearly shows. It is well thought out and perfectly timed. </w:t>
      </w:r>
      <w:r w:rsidR="23D6BB10" w:rsidRPr="28B54B88">
        <w:rPr>
          <w:rFonts w:ascii="Calibri" w:eastAsia="Calibri" w:hAnsi="Calibri" w:cs="Calibri"/>
          <w:color w:val="2C3E50"/>
        </w:rPr>
        <w:t>Brendan's</w:t>
      </w:r>
      <w:r w:rsidR="6D5C5BFC" w:rsidRPr="28B54B88">
        <w:rPr>
          <w:rFonts w:ascii="Calibri" w:eastAsia="Calibri" w:hAnsi="Calibri" w:cs="Calibri"/>
          <w:color w:val="2C3E50"/>
        </w:rPr>
        <w:t xml:space="preserve"> </w:t>
      </w:r>
      <w:r w:rsidR="46E05CB9" w:rsidRPr="28B54B88">
        <w:rPr>
          <w:rFonts w:ascii="Calibri" w:eastAsia="Calibri" w:hAnsi="Calibri" w:cs="Calibri"/>
          <w:color w:val="2C3E50"/>
        </w:rPr>
        <w:t>speech</w:t>
      </w:r>
      <w:r w:rsidR="6D5C5BFC" w:rsidRPr="28B54B88">
        <w:rPr>
          <w:rFonts w:ascii="Calibri" w:eastAsia="Calibri" w:hAnsi="Calibri" w:cs="Calibri"/>
          <w:color w:val="2C3E50"/>
        </w:rPr>
        <w:t xml:space="preserve"> has good timing, he is quick to the point, but he </w:t>
      </w:r>
      <w:r w:rsidR="76571BDE" w:rsidRPr="28B54B88">
        <w:rPr>
          <w:rFonts w:ascii="Calibri" w:eastAsia="Calibri" w:hAnsi="Calibri" w:cs="Calibri"/>
          <w:color w:val="2C3E50"/>
        </w:rPr>
        <w:t>starts</w:t>
      </w:r>
      <w:r w:rsidR="6D5C5BFC" w:rsidRPr="28B54B88">
        <w:rPr>
          <w:rFonts w:ascii="Calibri" w:eastAsia="Calibri" w:hAnsi="Calibri" w:cs="Calibri"/>
          <w:color w:val="2C3E50"/>
        </w:rPr>
        <w:t xml:space="preserve"> to </w:t>
      </w:r>
      <w:r w:rsidR="5A7A8F71" w:rsidRPr="28B54B88">
        <w:rPr>
          <w:rFonts w:ascii="Calibri" w:eastAsia="Calibri" w:hAnsi="Calibri" w:cs="Calibri"/>
          <w:color w:val="2C3E50"/>
        </w:rPr>
        <w:t>ramble</w:t>
      </w:r>
      <w:r w:rsidR="6D5C5BFC" w:rsidRPr="28B54B88">
        <w:rPr>
          <w:rFonts w:ascii="Calibri" w:eastAsia="Calibri" w:hAnsi="Calibri" w:cs="Calibri"/>
          <w:color w:val="2C3E50"/>
        </w:rPr>
        <w:t xml:space="preserve"> early </w:t>
      </w:r>
      <w:r w:rsidR="50E5AF4D" w:rsidRPr="28B54B88">
        <w:rPr>
          <w:rFonts w:ascii="Calibri" w:eastAsia="Calibri" w:hAnsi="Calibri" w:cs="Calibri"/>
          <w:color w:val="2C3E50"/>
        </w:rPr>
        <w:t>on,</w:t>
      </w:r>
      <w:r w:rsidR="6D5C5BFC" w:rsidRPr="28B54B88">
        <w:rPr>
          <w:rFonts w:ascii="Calibri" w:eastAsia="Calibri" w:hAnsi="Calibri" w:cs="Calibri"/>
          <w:color w:val="2C3E50"/>
        </w:rPr>
        <w:t xml:space="preserve"> an</w:t>
      </w:r>
      <w:r w:rsidR="78A422BC" w:rsidRPr="28B54B88">
        <w:rPr>
          <w:rFonts w:ascii="Calibri" w:eastAsia="Calibri" w:hAnsi="Calibri" w:cs="Calibri"/>
          <w:color w:val="2C3E50"/>
        </w:rPr>
        <w:t xml:space="preserve">d his </w:t>
      </w:r>
      <w:r w:rsidR="6AC6CAEB" w:rsidRPr="28B54B88">
        <w:rPr>
          <w:rFonts w:ascii="Calibri" w:eastAsia="Calibri" w:hAnsi="Calibri" w:cs="Calibri"/>
          <w:color w:val="2C3E50"/>
        </w:rPr>
        <w:t>speech</w:t>
      </w:r>
      <w:r w:rsidR="78A422BC" w:rsidRPr="28B54B88">
        <w:rPr>
          <w:rFonts w:ascii="Calibri" w:eastAsia="Calibri" w:hAnsi="Calibri" w:cs="Calibri"/>
          <w:color w:val="2C3E50"/>
        </w:rPr>
        <w:t xml:space="preserve"> gets a little </w:t>
      </w:r>
      <w:r w:rsidR="102D7284" w:rsidRPr="28B54B88">
        <w:rPr>
          <w:rFonts w:ascii="Calibri" w:eastAsia="Calibri" w:hAnsi="Calibri" w:cs="Calibri"/>
          <w:color w:val="2C3E50"/>
        </w:rPr>
        <w:t>off</w:t>
      </w:r>
      <w:r w:rsidR="78A422BC" w:rsidRPr="28B54B88">
        <w:rPr>
          <w:rFonts w:ascii="Calibri" w:eastAsia="Calibri" w:hAnsi="Calibri" w:cs="Calibri"/>
          <w:color w:val="2C3E50"/>
        </w:rPr>
        <w:t xml:space="preserve"> track and confusing, potentially losing some members in the audience before getting back on track. Brendan also uses a bit of </w:t>
      </w:r>
      <w:r w:rsidR="6B12629F" w:rsidRPr="28B54B88">
        <w:rPr>
          <w:rFonts w:ascii="Calibri" w:eastAsia="Calibri" w:hAnsi="Calibri" w:cs="Calibri"/>
          <w:color w:val="2C3E50"/>
        </w:rPr>
        <w:t>voice</w:t>
      </w:r>
      <w:r w:rsidR="78A422BC" w:rsidRPr="28B54B88">
        <w:rPr>
          <w:rFonts w:ascii="Calibri" w:eastAsia="Calibri" w:hAnsi="Calibri" w:cs="Calibri"/>
          <w:color w:val="2C3E50"/>
        </w:rPr>
        <w:t xml:space="preserve"> inflection but there are several </w:t>
      </w:r>
      <w:r w:rsidR="78A422BC" w:rsidRPr="28B54B88">
        <w:rPr>
          <w:rFonts w:ascii="Calibri" w:eastAsia="Calibri" w:hAnsi="Calibri" w:cs="Calibri"/>
          <w:color w:val="2C3E50"/>
        </w:rPr>
        <w:lastRenderedPageBreak/>
        <w:t>opportunities where more voice inflection would truly sell the crowd, specifically in points of humor</w:t>
      </w:r>
      <w:r w:rsidR="3D2B6C30" w:rsidRPr="28B54B88">
        <w:rPr>
          <w:rFonts w:ascii="Calibri" w:eastAsia="Calibri" w:hAnsi="Calibri" w:cs="Calibri"/>
          <w:color w:val="2C3E50"/>
        </w:rPr>
        <w:t xml:space="preserve">. Brendan could have gotten the crowd laughing and really into his </w:t>
      </w:r>
      <w:r w:rsidR="0ACA81F1" w:rsidRPr="28B54B88">
        <w:rPr>
          <w:rFonts w:ascii="Calibri" w:eastAsia="Calibri" w:hAnsi="Calibri" w:cs="Calibri"/>
          <w:color w:val="2C3E50"/>
        </w:rPr>
        <w:t>speech</w:t>
      </w:r>
      <w:r w:rsidR="3D2B6C30" w:rsidRPr="28B54B88">
        <w:rPr>
          <w:rFonts w:ascii="Calibri" w:eastAsia="Calibri" w:hAnsi="Calibri" w:cs="Calibri"/>
          <w:color w:val="2C3E50"/>
        </w:rPr>
        <w:t xml:space="preserve"> like Richard did. </w:t>
      </w:r>
    </w:p>
    <w:p w14:paraId="3D909153" w14:textId="2116B6F8" w:rsidR="007C0A50" w:rsidRDefault="3D2B6C30" w:rsidP="0073352E">
      <w:pPr>
        <w:spacing w:line="480" w:lineRule="auto"/>
        <w:ind w:firstLine="720"/>
        <w:rPr>
          <w:rFonts w:ascii="Calibri" w:eastAsia="Calibri" w:hAnsi="Calibri" w:cs="Calibri"/>
          <w:color w:val="2C3E50"/>
        </w:rPr>
      </w:pPr>
      <w:r w:rsidRPr="28B54B88">
        <w:rPr>
          <w:rFonts w:ascii="Calibri" w:eastAsia="Calibri" w:hAnsi="Calibri" w:cs="Calibri"/>
          <w:color w:val="2C3E50"/>
        </w:rPr>
        <w:t xml:space="preserve">Both speakers had good eye contact given the </w:t>
      </w:r>
      <w:r w:rsidR="41941C13" w:rsidRPr="28B54B88">
        <w:rPr>
          <w:rFonts w:ascii="Calibri" w:eastAsia="Calibri" w:hAnsi="Calibri" w:cs="Calibri"/>
          <w:color w:val="2C3E50"/>
        </w:rPr>
        <w:t>circumstances,</w:t>
      </w:r>
      <w:r w:rsidRPr="28B54B88">
        <w:rPr>
          <w:rFonts w:ascii="Calibri" w:eastAsia="Calibri" w:hAnsi="Calibri" w:cs="Calibri"/>
          <w:color w:val="2C3E50"/>
        </w:rPr>
        <w:t xml:space="preserve"> but it is noted that Brendan is staring into one spot the entire time. When Richard makes eye contact it is </w:t>
      </w:r>
      <w:r w:rsidR="405B2DA9" w:rsidRPr="28B54B88">
        <w:rPr>
          <w:rFonts w:ascii="Calibri" w:eastAsia="Calibri" w:hAnsi="Calibri" w:cs="Calibri"/>
          <w:color w:val="2C3E50"/>
        </w:rPr>
        <w:t>with</w:t>
      </w:r>
      <w:r w:rsidRPr="28B54B88">
        <w:rPr>
          <w:rFonts w:ascii="Calibri" w:eastAsia="Calibri" w:hAnsi="Calibri" w:cs="Calibri"/>
          <w:color w:val="2C3E50"/>
        </w:rPr>
        <w:t xml:space="preserve"> different people in the audience every time</w:t>
      </w:r>
      <w:r w:rsidR="22E4752D" w:rsidRPr="28B54B88">
        <w:rPr>
          <w:rFonts w:ascii="Calibri" w:eastAsia="Calibri" w:hAnsi="Calibri" w:cs="Calibri"/>
          <w:color w:val="2C3E50"/>
        </w:rPr>
        <w:t xml:space="preserve"> giving the members a sense of inclusion, drawing them more into the story he is telling. Overall, both speakers were highly effective,</w:t>
      </w:r>
      <w:r w:rsidR="55405FB8" w:rsidRPr="28B54B88">
        <w:rPr>
          <w:rFonts w:ascii="Calibri" w:eastAsia="Calibri" w:hAnsi="Calibri" w:cs="Calibri"/>
          <w:color w:val="2C3E50"/>
        </w:rPr>
        <w:t xml:space="preserve"> convincingly</w:t>
      </w:r>
      <w:r w:rsidR="22E4752D" w:rsidRPr="28B54B88">
        <w:rPr>
          <w:rFonts w:ascii="Calibri" w:eastAsia="Calibri" w:hAnsi="Calibri" w:cs="Calibri"/>
          <w:color w:val="2C3E50"/>
        </w:rPr>
        <w:t xml:space="preserve"> delivering th</w:t>
      </w:r>
      <w:r w:rsidR="0E7FE26C" w:rsidRPr="28B54B88">
        <w:rPr>
          <w:rFonts w:ascii="Calibri" w:eastAsia="Calibri" w:hAnsi="Calibri" w:cs="Calibri"/>
          <w:color w:val="2C3E50"/>
        </w:rPr>
        <w:t>eir message</w:t>
      </w:r>
      <w:r w:rsidR="31B45D6F" w:rsidRPr="28B54B88">
        <w:rPr>
          <w:rFonts w:ascii="Calibri" w:eastAsia="Calibri" w:hAnsi="Calibri" w:cs="Calibri"/>
          <w:color w:val="2C3E50"/>
        </w:rPr>
        <w:t xml:space="preserve"> in an effective and efficient </w:t>
      </w:r>
      <w:r w:rsidR="52A27090" w:rsidRPr="28B54B88">
        <w:rPr>
          <w:rFonts w:ascii="Calibri" w:eastAsia="Calibri" w:hAnsi="Calibri" w:cs="Calibri"/>
          <w:color w:val="2C3E50"/>
        </w:rPr>
        <w:t>manner</w:t>
      </w:r>
      <w:r w:rsidR="31B45D6F" w:rsidRPr="28B54B88">
        <w:rPr>
          <w:rFonts w:ascii="Calibri" w:eastAsia="Calibri" w:hAnsi="Calibri" w:cs="Calibri"/>
          <w:color w:val="2C3E50"/>
        </w:rPr>
        <w:t>.</w:t>
      </w:r>
    </w:p>
    <w:p w14:paraId="1FC70CD8" w14:textId="60AC7B87" w:rsidR="007C0A50" w:rsidRDefault="007C0A50" w:rsidP="28B54B88">
      <w:pPr>
        <w:jc w:val="center"/>
        <w:rPr>
          <w:rFonts w:ascii="Calibri" w:eastAsia="Calibri" w:hAnsi="Calibri" w:cs="Calibri"/>
          <w:b/>
          <w:bCs/>
          <w:i/>
          <w:iCs/>
          <w:color w:val="2C3E50"/>
          <w:sz w:val="32"/>
          <w:szCs w:val="32"/>
        </w:rPr>
      </w:pPr>
    </w:p>
    <w:p w14:paraId="0E84D9EE" w14:textId="55994F5B" w:rsidR="007C0A50" w:rsidRDefault="007C0A50" w:rsidP="28B54B88">
      <w:pPr>
        <w:jc w:val="center"/>
        <w:rPr>
          <w:rFonts w:ascii="Calibri" w:eastAsia="Calibri" w:hAnsi="Calibri" w:cs="Calibri"/>
          <w:b/>
          <w:bCs/>
          <w:i/>
          <w:iCs/>
          <w:color w:val="2C3E50"/>
          <w:sz w:val="32"/>
          <w:szCs w:val="32"/>
        </w:rPr>
      </w:pPr>
    </w:p>
    <w:p w14:paraId="4EDF5FA5" w14:textId="459E7CC1" w:rsidR="007C0A50" w:rsidRDefault="007C0A50" w:rsidP="28B54B88">
      <w:pPr>
        <w:jc w:val="center"/>
        <w:rPr>
          <w:rFonts w:ascii="Calibri" w:eastAsia="Calibri" w:hAnsi="Calibri" w:cs="Calibri"/>
          <w:b/>
          <w:bCs/>
          <w:i/>
          <w:iCs/>
          <w:color w:val="2C3E50"/>
          <w:sz w:val="32"/>
          <w:szCs w:val="32"/>
        </w:rPr>
      </w:pPr>
    </w:p>
    <w:p w14:paraId="27958F2D" w14:textId="77777777" w:rsidR="0073352E" w:rsidRDefault="0073352E" w:rsidP="28B54B88">
      <w:pPr>
        <w:jc w:val="center"/>
        <w:rPr>
          <w:rFonts w:ascii="Calibri" w:eastAsia="Calibri" w:hAnsi="Calibri" w:cs="Calibri"/>
          <w:b/>
          <w:bCs/>
          <w:i/>
          <w:iCs/>
          <w:color w:val="2C3E50"/>
          <w:sz w:val="32"/>
          <w:szCs w:val="32"/>
        </w:rPr>
      </w:pPr>
    </w:p>
    <w:p w14:paraId="09A8BA48" w14:textId="77777777" w:rsidR="0073352E" w:rsidRDefault="0073352E" w:rsidP="28B54B88">
      <w:pPr>
        <w:jc w:val="center"/>
        <w:rPr>
          <w:rFonts w:ascii="Calibri" w:eastAsia="Calibri" w:hAnsi="Calibri" w:cs="Calibri"/>
          <w:b/>
          <w:bCs/>
          <w:i/>
          <w:iCs/>
          <w:color w:val="2C3E50"/>
          <w:sz w:val="32"/>
          <w:szCs w:val="32"/>
        </w:rPr>
      </w:pPr>
    </w:p>
    <w:p w14:paraId="5A699E25" w14:textId="77777777" w:rsidR="0073352E" w:rsidRDefault="0073352E" w:rsidP="28B54B88">
      <w:pPr>
        <w:jc w:val="center"/>
        <w:rPr>
          <w:rFonts w:ascii="Calibri" w:eastAsia="Calibri" w:hAnsi="Calibri" w:cs="Calibri"/>
          <w:b/>
          <w:bCs/>
          <w:i/>
          <w:iCs/>
          <w:color w:val="2C3E50"/>
          <w:sz w:val="32"/>
          <w:szCs w:val="32"/>
        </w:rPr>
      </w:pPr>
    </w:p>
    <w:p w14:paraId="06F7FC92" w14:textId="77777777" w:rsidR="0073352E" w:rsidRDefault="0073352E" w:rsidP="28B54B88">
      <w:pPr>
        <w:jc w:val="center"/>
        <w:rPr>
          <w:rFonts w:ascii="Calibri" w:eastAsia="Calibri" w:hAnsi="Calibri" w:cs="Calibri"/>
          <w:b/>
          <w:bCs/>
          <w:i/>
          <w:iCs/>
          <w:color w:val="2C3E50"/>
          <w:sz w:val="32"/>
          <w:szCs w:val="32"/>
        </w:rPr>
      </w:pPr>
    </w:p>
    <w:p w14:paraId="298EC375" w14:textId="77777777" w:rsidR="0073352E" w:rsidRDefault="0073352E" w:rsidP="28B54B88">
      <w:pPr>
        <w:jc w:val="center"/>
        <w:rPr>
          <w:rFonts w:ascii="Calibri" w:eastAsia="Calibri" w:hAnsi="Calibri" w:cs="Calibri"/>
          <w:b/>
          <w:bCs/>
          <w:i/>
          <w:iCs/>
          <w:color w:val="2C3E50"/>
          <w:sz w:val="32"/>
          <w:szCs w:val="32"/>
        </w:rPr>
      </w:pPr>
    </w:p>
    <w:p w14:paraId="76E3EE82" w14:textId="77777777" w:rsidR="0073352E" w:rsidRDefault="0073352E" w:rsidP="28B54B88">
      <w:pPr>
        <w:jc w:val="center"/>
        <w:rPr>
          <w:rFonts w:ascii="Calibri" w:eastAsia="Calibri" w:hAnsi="Calibri" w:cs="Calibri"/>
          <w:b/>
          <w:bCs/>
          <w:i/>
          <w:iCs/>
          <w:color w:val="2C3E50"/>
          <w:sz w:val="32"/>
          <w:szCs w:val="32"/>
        </w:rPr>
      </w:pPr>
    </w:p>
    <w:p w14:paraId="765CC2CC" w14:textId="77777777" w:rsidR="0073352E" w:rsidRDefault="0073352E" w:rsidP="28B54B88">
      <w:pPr>
        <w:jc w:val="center"/>
        <w:rPr>
          <w:rFonts w:ascii="Calibri" w:eastAsia="Calibri" w:hAnsi="Calibri" w:cs="Calibri"/>
          <w:b/>
          <w:bCs/>
          <w:i/>
          <w:iCs/>
          <w:color w:val="2C3E50"/>
          <w:sz w:val="32"/>
          <w:szCs w:val="32"/>
        </w:rPr>
      </w:pPr>
    </w:p>
    <w:p w14:paraId="169C2DC9" w14:textId="77777777" w:rsidR="0073352E" w:rsidRDefault="0073352E" w:rsidP="28B54B88">
      <w:pPr>
        <w:jc w:val="center"/>
        <w:rPr>
          <w:rFonts w:ascii="Calibri" w:eastAsia="Calibri" w:hAnsi="Calibri" w:cs="Calibri"/>
          <w:b/>
          <w:bCs/>
          <w:i/>
          <w:iCs/>
          <w:color w:val="2C3E50"/>
          <w:sz w:val="32"/>
          <w:szCs w:val="32"/>
        </w:rPr>
      </w:pPr>
    </w:p>
    <w:p w14:paraId="76451236" w14:textId="77777777" w:rsidR="0073352E" w:rsidRDefault="0073352E" w:rsidP="28B54B88">
      <w:pPr>
        <w:jc w:val="center"/>
        <w:rPr>
          <w:rFonts w:ascii="Calibri" w:eastAsia="Calibri" w:hAnsi="Calibri" w:cs="Calibri"/>
          <w:b/>
          <w:bCs/>
          <w:i/>
          <w:iCs/>
          <w:color w:val="2C3E50"/>
          <w:sz w:val="32"/>
          <w:szCs w:val="32"/>
        </w:rPr>
      </w:pPr>
    </w:p>
    <w:p w14:paraId="58F352F6" w14:textId="77777777" w:rsidR="0073352E" w:rsidRDefault="0073352E" w:rsidP="28B54B88">
      <w:pPr>
        <w:jc w:val="center"/>
        <w:rPr>
          <w:rFonts w:ascii="Calibri" w:eastAsia="Calibri" w:hAnsi="Calibri" w:cs="Calibri"/>
          <w:b/>
          <w:bCs/>
          <w:i/>
          <w:iCs/>
          <w:color w:val="2C3E50"/>
          <w:sz w:val="32"/>
          <w:szCs w:val="32"/>
        </w:rPr>
      </w:pPr>
      <w:bookmarkStart w:id="0" w:name="_GoBack"/>
      <w:bookmarkEnd w:id="0"/>
    </w:p>
    <w:p w14:paraId="0F4445A7" w14:textId="349C9977" w:rsidR="007C0A50" w:rsidRPr="0073352E" w:rsidRDefault="5F770FE4" w:rsidP="28B54B88">
      <w:pPr>
        <w:jc w:val="center"/>
        <w:rPr>
          <w:rFonts w:ascii="Calibri" w:eastAsia="Calibri" w:hAnsi="Calibri" w:cs="Calibri"/>
          <w:b/>
          <w:bCs/>
          <w:iCs/>
          <w:color w:val="2C3E50"/>
          <w:sz w:val="32"/>
          <w:szCs w:val="32"/>
        </w:rPr>
      </w:pPr>
      <w:r w:rsidRPr="0073352E">
        <w:rPr>
          <w:rFonts w:ascii="Calibri" w:eastAsia="Calibri" w:hAnsi="Calibri" w:cs="Calibri"/>
          <w:b/>
          <w:bCs/>
          <w:iCs/>
          <w:color w:val="2C3E50"/>
          <w:sz w:val="32"/>
          <w:szCs w:val="32"/>
        </w:rPr>
        <w:lastRenderedPageBreak/>
        <w:t>References</w:t>
      </w:r>
    </w:p>
    <w:p w14:paraId="727DEAFC" w14:textId="2DBD013D" w:rsidR="007C0A50" w:rsidRDefault="007C0A50" w:rsidP="28B54B88">
      <w:pPr>
        <w:rPr>
          <w:rFonts w:ascii="Calibri" w:eastAsia="Calibri" w:hAnsi="Calibri" w:cs="Calibri"/>
          <w:i/>
          <w:iCs/>
          <w:color w:val="2C3E50"/>
          <w:sz w:val="27"/>
          <w:szCs w:val="27"/>
        </w:rPr>
      </w:pPr>
    </w:p>
    <w:p w14:paraId="0C766051" w14:textId="50A5565F" w:rsidR="007C0A50" w:rsidRDefault="1722500F" w:rsidP="28B54B88">
      <w:pPr>
        <w:rPr>
          <w:rFonts w:ascii="Aptos" w:eastAsia="Aptos" w:hAnsi="Aptos" w:cs="Aptos"/>
        </w:rPr>
      </w:pPr>
      <w:r w:rsidRPr="28B54B88">
        <w:rPr>
          <w:rFonts w:ascii="Calibri" w:eastAsia="Calibri" w:hAnsi="Calibri" w:cs="Calibri"/>
          <w:i/>
          <w:iCs/>
          <w:color w:val="2C3E50"/>
          <w:sz w:val="27"/>
          <w:szCs w:val="27"/>
        </w:rPr>
        <w:t xml:space="preserve">1.) </w:t>
      </w:r>
      <w:proofErr w:type="spellStart"/>
      <w:r w:rsidR="28A2BFF7" w:rsidRPr="28B54B88">
        <w:rPr>
          <w:rFonts w:ascii="Calibri" w:eastAsia="Calibri" w:hAnsi="Calibri" w:cs="Calibri"/>
          <w:i/>
          <w:iCs/>
          <w:color w:val="2C3E50"/>
          <w:sz w:val="27"/>
          <w:szCs w:val="27"/>
        </w:rPr>
        <w:t>Self Motivation</w:t>
      </w:r>
      <w:proofErr w:type="spellEnd"/>
      <w:r w:rsidR="28A2BFF7" w:rsidRPr="28B54B88">
        <w:rPr>
          <w:rFonts w:ascii="Calibri" w:eastAsia="Calibri" w:hAnsi="Calibri" w:cs="Calibri"/>
          <w:i/>
          <w:iCs/>
          <w:color w:val="2C3E50"/>
          <w:sz w:val="27"/>
          <w:szCs w:val="27"/>
        </w:rPr>
        <w:t xml:space="preserve"> | Brendan Clark | </w:t>
      </w:r>
      <w:proofErr w:type="spellStart"/>
      <w:r w:rsidR="28A2BFF7" w:rsidRPr="28B54B88">
        <w:rPr>
          <w:rFonts w:ascii="Calibri" w:eastAsia="Calibri" w:hAnsi="Calibri" w:cs="Calibri"/>
          <w:i/>
          <w:iCs/>
          <w:color w:val="2C3E50"/>
          <w:sz w:val="27"/>
          <w:szCs w:val="27"/>
        </w:rPr>
        <w:t>TEDxYouth@BarnstableHS</w:t>
      </w:r>
      <w:proofErr w:type="spellEnd"/>
      <w:r w:rsidR="28A2BFF7" w:rsidRPr="28B54B88">
        <w:rPr>
          <w:rFonts w:ascii="Calibri" w:eastAsia="Calibri" w:hAnsi="Calibri" w:cs="Calibri"/>
          <w:i/>
          <w:iCs/>
          <w:color w:val="2C3E50"/>
          <w:sz w:val="27"/>
          <w:szCs w:val="27"/>
        </w:rPr>
        <w:t xml:space="preserve"> - YouTube</w:t>
      </w:r>
      <w:r w:rsidR="28A2BFF7" w:rsidRPr="28B54B88">
        <w:rPr>
          <w:rFonts w:ascii="Calibri" w:eastAsia="Calibri" w:hAnsi="Calibri" w:cs="Calibri"/>
          <w:color w:val="2C3E50"/>
          <w:sz w:val="27"/>
          <w:szCs w:val="27"/>
        </w:rPr>
        <w:t xml:space="preserve">. (n.d.). Www.youtube.com. </w:t>
      </w:r>
      <w:hyperlink r:id="rId5">
        <w:r w:rsidR="28A2BFF7" w:rsidRPr="28B54B88">
          <w:rPr>
            <w:rStyle w:val="Hyperlink"/>
            <w:rFonts w:ascii="Calibri" w:eastAsia="Calibri" w:hAnsi="Calibri" w:cs="Calibri"/>
            <w:sz w:val="27"/>
            <w:szCs w:val="27"/>
          </w:rPr>
          <w:t>https://www.youtube.com/watch?v=rLXcLBfDwvE</w:t>
        </w:r>
      </w:hyperlink>
    </w:p>
    <w:p w14:paraId="2B6B5125" w14:textId="217D18D3" w:rsidR="007C0A50" w:rsidRDefault="007C0A50" w:rsidP="28B54B88">
      <w:pPr>
        <w:rPr>
          <w:rFonts w:ascii="Calibri" w:eastAsia="Calibri" w:hAnsi="Calibri" w:cs="Calibri"/>
          <w:sz w:val="27"/>
          <w:szCs w:val="27"/>
        </w:rPr>
      </w:pPr>
    </w:p>
    <w:p w14:paraId="49E7E8FA" w14:textId="4D2D3897" w:rsidR="007C0A50" w:rsidRDefault="3CC0AD31" w:rsidP="28B54B88">
      <w:pPr>
        <w:rPr>
          <w:rFonts w:ascii="Calibri" w:eastAsia="Calibri" w:hAnsi="Calibri" w:cs="Calibri"/>
          <w:sz w:val="27"/>
          <w:szCs w:val="27"/>
        </w:rPr>
      </w:pPr>
      <w:r w:rsidRPr="28B54B88">
        <w:rPr>
          <w:rFonts w:ascii="Calibri" w:eastAsia="Calibri" w:hAnsi="Calibri" w:cs="Calibri"/>
          <w:i/>
          <w:iCs/>
          <w:color w:val="2C3E50"/>
          <w:sz w:val="27"/>
          <w:szCs w:val="27"/>
        </w:rPr>
        <w:t xml:space="preserve">2.) </w:t>
      </w:r>
      <w:r w:rsidR="61BFE619" w:rsidRPr="28B54B88">
        <w:rPr>
          <w:rFonts w:ascii="Calibri" w:eastAsia="Calibri" w:hAnsi="Calibri" w:cs="Calibri"/>
          <w:color w:val="2C3E50"/>
          <w:sz w:val="27"/>
          <w:szCs w:val="27"/>
        </w:rPr>
        <w:t xml:space="preserve">TED. (2007). Secrets of success in 8 words, 3 minutes | Richard St. John. In </w:t>
      </w:r>
      <w:r w:rsidR="61BFE619" w:rsidRPr="28B54B88">
        <w:rPr>
          <w:rFonts w:ascii="Calibri" w:eastAsia="Calibri" w:hAnsi="Calibri" w:cs="Calibri"/>
          <w:i/>
          <w:iCs/>
          <w:color w:val="2C3E50"/>
          <w:sz w:val="27"/>
          <w:szCs w:val="27"/>
        </w:rPr>
        <w:t>YouTube</w:t>
      </w:r>
      <w:r w:rsidR="61BFE619" w:rsidRPr="28B54B88">
        <w:rPr>
          <w:rFonts w:ascii="Calibri" w:eastAsia="Calibri" w:hAnsi="Calibri" w:cs="Calibri"/>
          <w:color w:val="2C3E50"/>
          <w:sz w:val="27"/>
          <w:szCs w:val="27"/>
        </w:rPr>
        <w:t>. https://www.youtube.com/watch?v=Y6bbMQXQ180</w:t>
      </w:r>
    </w:p>
    <w:p w14:paraId="2C078E63" w14:textId="5894B88D" w:rsidR="007C0A50" w:rsidRDefault="007C0A50" w:rsidP="28B54B88">
      <w:pPr>
        <w:rPr>
          <w:rFonts w:ascii="Calibri" w:eastAsia="Calibri" w:hAnsi="Calibri" w:cs="Calibri"/>
          <w:sz w:val="27"/>
          <w:szCs w:val="27"/>
        </w:rPr>
      </w:pPr>
    </w:p>
    <w:sectPr w:rsidR="007C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5C2965"/>
    <w:rsid w:val="00232556"/>
    <w:rsid w:val="0073352E"/>
    <w:rsid w:val="007C0A50"/>
    <w:rsid w:val="00C075F9"/>
    <w:rsid w:val="00D13D7D"/>
    <w:rsid w:val="0219C270"/>
    <w:rsid w:val="02DAF83B"/>
    <w:rsid w:val="03488434"/>
    <w:rsid w:val="03B592D1"/>
    <w:rsid w:val="047ED607"/>
    <w:rsid w:val="088903F4"/>
    <w:rsid w:val="0ACA81F1"/>
    <w:rsid w:val="0C81DA81"/>
    <w:rsid w:val="0E1DAAE2"/>
    <w:rsid w:val="0E7FE26C"/>
    <w:rsid w:val="1024F4FD"/>
    <w:rsid w:val="102D7284"/>
    <w:rsid w:val="112F0F4D"/>
    <w:rsid w:val="1722500F"/>
    <w:rsid w:val="17DDF1F3"/>
    <w:rsid w:val="189F27BE"/>
    <w:rsid w:val="1958B8E0"/>
    <w:rsid w:val="1979C254"/>
    <w:rsid w:val="19C7A92C"/>
    <w:rsid w:val="1FBD98B7"/>
    <w:rsid w:val="20AA39A3"/>
    <w:rsid w:val="219EC6A5"/>
    <w:rsid w:val="22E4752D"/>
    <w:rsid w:val="23D6BB10"/>
    <w:rsid w:val="242A8698"/>
    <w:rsid w:val="28A2BFF7"/>
    <w:rsid w:val="28B54B88"/>
    <w:rsid w:val="2997D3A4"/>
    <w:rsid w:val="316DAC68"/>
    <w:rsid w:val="31B45D6F"/>
    <w:rsid w:val="3205AA99"/>
    <w:rsid w:val="3336C864"/>
    <w:rsid w:val="3C515600"/>
    <w:rsid w:val="3CC0AD31"/>
    <w:rsid w:val="3D2B6C30"/>
    <w:rsid w:val="405B2DA9"/>
    <w:rsid w:val="40C5A33C"/>
    <w:rsid w:val="41941C13"/>
    <w:rsid w:val="426116C1"/>
    <w:rsid w:val="431C098C"/>
    <w:rsid w:val="4354D9B4"/>
    <w:rsid w:val="43AC1231"/>
    <w:rsid w:val="44D781B8"/>
    <w:rsid w:val="44F0AA15"/>
    <w:rsid w:val="4627ECE5"/>
    <w:rsid w:val="466CFF49"/>
    <w:rsid w:val="46E05CB9"/>
    <w:rsid w:val="4B5FEB99"/>
    <w:rsid w:val="4BB4A36B"/>
    <w:rsid w:val="4C2A9C73"/>
    <w:rsid w:val="4C9AA3A1"/>
    <w:rsid w:val="4CFBBBFA"/>
    <w:rsid w:val="4D9A0D13"/>
    <w:rsid w:val="4E6AD908"/>
    <w:rsid w:val="4EA3459B"/>
    <w:rsid w:val="4ED2980C"/>
    <w:rsid w:val="50E5AF4D"/>
    <w:rsid w:val="521B39CF"/>
    <w:rsid w:val="52A27090"/>
    <w:rsid w:val="55405FB8"/>
    <w:rsid w:val="55E16875"/>
    <w:rsid w:val="56943088"/>
    <w:rsid w:val="57641079"/>
    <w:rsid w:val="583000E9"/>
    <w:rsid w:val="58FFE0DA"/>
    <w:rsid w:val="5A7A8F71"/>
    <w:rsid w:val="5DCF3A22"/>
    <w:rsid w:val="5F770FE4"/>
    <w:rsid w:val="6112E045"/>
    <w:rsid w:val="6153DA18"/>
    <w:rsid w:val="61BFE619"/>
    <w:rsid w:val="62A6C320"/>
    <w:rsid w:val="6539BB25"/>
    <w:rsid w:val="69ABFB35"/>
    <w:rsid w:val="6AC6CAEB"/>
    <w:rsid w:val="6B12629F"/>
    <w:rsid w:val="6D555340"/>
    <w:rsid w:val="6D5C5BFC"/>
    <w:rsid w:val="6D8CC59F"/>
    <w:rsid w:val="7007289F"/>
    <w:rsid w:val="708181E5"/>
    <w:rsid w:val="7129040F"/>
    <w:rsid w:val="7460A4D1"/>
    <w:rsid w:val="75F487AC"/>
    <w:rsid w:val="76571BDE"/>
    <w:rsid w:val="785C2965"/>
    <w:rsid w:val="78A422BC"/>
    <w:rsid w:val="791A1BC4"/>
    <w:rsid w:val="793415F4"/>
    <w:rsid w:val="7ACFE655"/>
    <w:rsid w:val="7D46514C"/>
    <w:rsid w:val="7F80B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2965"/>
  <w15:chartTrackingRefBased/>
  <w15:docId w15:val="{522E0C25-3A8B-4C14-BE8D-B50C1408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LXcLBfDw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Zack - S00881929</dc:creator>
  <cp:keywords/>
  <dc:description/>
  <cp:lastModifiedBy>Maier, Zack - S00881929</cp:lastModifiedBy>
  <cp:revision>3</cp:revision>
  <dcterms:created xsi:type="dcterms:W3CDTF">2024-02-07T01:41:00Z</dcterms:created>
  <dcterms:modified xsi:type="dcterms:W3CDTF">2024-02-07T01:41:00Z</dcterms:modified>
</cp:coreProperties>
</file>